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202D3" w14:textId="380905F2" w:rsidR="00D26CEE" w:rsidRPr="00B973F6" w:rsidRDefault="00D26CEE" w:rsidP="00DE339B">
      <w:pPr>
        <w:pStyle w:val="Title"/>
      </w:pPr>
      <w:r w:rsidRPr="00B973F6">
        <w:t>Note</w:t>
      </w:r>
      <w:r w:rsidR="0023563F" w:rsidRPr="00B973F6">
        <w:t>s</w:t>
      </w:r>
      <w:r w:rsidRPr="00B973F6">
        <w:t xml:space="preserve"> for the Facilitator(s)</w:t>
      </w:r>
    </w:p>
    <w:p w14:paraId="15A2BED4" w14:textId="5C632464" w:rsidR="000C65BE" w:rsidRPr="00B973F6" w:rsidRDefault="30C15B61" w:rsidP="00DE339B">
      <w:pPr>
        <w:pStyle w:val="Title"/>
      </w:pPr>
      <w:r w:rsidRPr="00B973F6">
        <w:t xml:space="preserve">Module </w:t>
      </w:r>
      <w:r w:rsidR="00355877" w:rsidRPr="00B973F6">
        <w:t xml:space="preserve">7: </w:t>
      </w:r>
      <w:r w:rsidR="00D26CEE" w:rsidRPr="00B973F6">
        <w:t xml:space="preserve">Countering </w:t>
      </w:r>
      <w:r w:rsidR="00355877" w:rsidRPr="00B973F6">
        <w:t xml:space="preserve">Incitement to </w:t>
      </w:r>
      <w:r w:rsidR="00D26CEE" w:rsidRPr="00B973F6">
        <w:t>H</w:t>
      </w:r>
      <w:r w:rsidR="00355877" w:rsidRPr="00B973F6">
        <w:t>atred</w:t>
      </w:r>
    </w:p>
    <w:p w14:paraId="08BDF908" w14:textId="77777777" w:rsidR="0003751D" w:rsidRPr="00B973F6" w:rsidRDefault="0003751D" w:rsidP="0003751D">
      <w:pPr>
        <w:rPr>
          <w:lang w:val="en-US"/>
        </w:rPr>
      </w:pPr>
    </w:p>
    <w:tbl>
      <w:tblPr>
        <w:tblStyle w:val="TableGrid"/>
        <w:tblW w:w="9638" w:type="dxa"/>
        <w:tblInd w:w="-5" w:type="dxa"/>
        <w:tblLayout w:type="fixed"/>
        <w:tblLook w:val="04A0" w:firstRow="1" w:lastRow="0" w:firstColumn="1" w:lastColumn="0" w:noHBand="0" w:noVBand="1"/>
      </w:tblPr>
      <w:tblGrid>
        <w:gridCol w:w="2268"/>
        <w:gridCol w:w="7370"/>
      </w:tblGrid>
      <w:tr w:rsidR="00F32DBC" w:rsidRPr="00B973F6" w14:paraId="428CBE38" w14:textId="77777777" w:rsidTr="00E90498">
        <w:trPr>
          <w:trHeight w:val="300"/>
        </w:trPr>
        <w:tc>
          <w:tcPr>
            <w:tcW w:w="2268" w:type="dxa"/>
          </w:tcPr>
          <w:p w14:paraId="4DD02F04" w14:textId="77777777" w:rsidR="00F32DBC" w:rsidRPr="00B973F6" w:rsidRDefault="00F32DBC" w:rsidP="00F32DBC">
            <w:pPr>
              <w:rPr>
                <w:rFonts w:asciiTheme="minorHAnsi" w:hAnsiTheme="minorHAnsi" w:cstheme="minorHAnsi"/>
                <w:b/>
                <w:bCs/>
                <w:sz w:val="22"/>
                <w:szCs w:val="22"/>
                <w:lang w:val="en-US"/>
              </w:rPr>
            </w:pPr>
            <w:r w:rsidRPr="00B973F6">
              <w:rPr>
                <w:rFonts w:asciiTheme="minorHAnsi" w:hAnsiTheme="minorHAnsi" w:cstheme="minorHAnsi"/>
                <w:b/>
                <w:bCs/>
                <w:sz w:val="22"/>
                <w:szCs w:val="22"/>
                <w:lang w:val="en-US"/>
              </w:rPr>
              <w:t>Learning objectives</w:t>
            </w:r>
          </w:p>
          <w:p w14:paraId="43990F40" w14:textId="46A87B21" w:rsidR="00F32DBC" w:rsidRPr="00B973F6" w:rsidRDefault="00F32DBC" w:rsidP="00F32DBC">
            <w:pPr>
              <w:rPr>
                <w:rFonts w:asciiTheme="minorHAnsi" w:hAnsiTheme="minorHAnsi" w:cstheme="minorBidi"/>
                <w:sz w:val="22"/>
                <w:szCs w:val="22"/>
                <w:lang w:val="en-US"/>
              </w:rPr>
            </w:pPr>
            <w:r w:rsidRPr="00B973F6">
              <w:rPr>
                <w:rFonts w:asciiTheme="minorHAnsi" w:hAnsiTheme="minorHAnsi" w:cstheme="minorHAnsi"/>
                <w:sz w:val="22"/>
                <w:szCs w:val="22"/>
                <w:lang w:val="en-US"/>
              </w:rPr>
              <w:t>By the end of this session, participants will be able to:</w:t>
            </w:r>
          </w:p>
        </w:tc>
        <w:tc>
          <w:tcPr>
            <w:tcW w:w="7370" w:type="dxa"/>
          </w:tcPr>
          <w:p w14:paraId="734135DD" w14:textId="02E30645" w:rsidR="00F32DBC" w:rsidRPr="00B973F6" w:rsidRDefault="00794B97" w:rsidP="00C37122">
            <w:pPr>
              <w:pStyle w:val="ListParagraph"/>
              <w:rPr>
                <w:sz w:val="22"/>
                <w:szCs w:val="22"/>
              </w:rPr>
            </w:pPr>
            <w:r w:rsidRPr="00B973F6">
              <w:rPr>
                <w:sz w:val="22"/>
                <w:szCs w:val="22"/>
              </w:rPr>
              <w:t>R</w:t>
            </w:r>
            <w:r w:rsidR="00F32DBC" w:rsidRPr="00B973F6">
              <w:rPr>
                <w:sz w:val="22"/>
                <w:szCs w:val="22"/>
              </w:rPr>
              <w:t>ealize that words can lead to violent actions and that they bear a triple responsibility for what they say, what they imply and even what someone may misunderstand if they have not been sufficiently clear</w:t>
            </w:r>
            <w:r w:rsidR="00AE14DC" w:rsidRPr="00B973F6">
              <w:rPr>
                <w:sz w:val="22"/>
                <w:szCs w:val="22"/>
              </w:rPr>
              <w:t>.</w:t>
            </w:r>
            <w:r w:rsidR="00F32DBC" w:rsidRPr="00B973F6">
              <w:rPr>
                <w:sz w:val="22"/>
                <w:szCs w:val="22"/>
              </w:rPr>
              <w:t xml:space="preserve"> </w:t>
            </w:r>
          </w:p>
          <w:p w14:paraId="16686F5E" w14:textId="7F2852DA" w:rsidR="00AE14DC" w:rsidRPr="00B973F6" w:rsidRDefault="00AE14DC" w:rsidP="00AE14DC">
            <w:pPr>
              <w:pStyle w:val="ListParagraph"/>
              <w:rPr>
                <w:sz w:val="22"/>
                <w:szCs w:val="22"/>
              </w:rPr>
            </w:pPr>
            <w:r w:rsidRPr="00B973F6">
              <w:rPr>
                <w:sz w:val="22"/>
                <w:szCs w:val="22"/>
              </w:rPr>
              <w:t xml:space="preserve">Understand, </w:t>
            </w:r>
            <w:r w:rsidR="00F32DBC" w:rsidRPr="00B973F6">
              <w:rPr>
                <w:sz w:val="22"/>
                <w:szCs w:val="22"/>
              </w:rPr>
              <w:t>through real-life cases, the criteria of distinction</w:t>
            </w:r>
            <w:r w:rsidR="0003751D" w:rsidRPr="00B973F6">
              <w:rPr>
                <w:sz w:val="22"/>
                <w:szCs w:val="22"/>
              </w:rPr>
              <w:t xml:space="preserve"> </w:t>
            </w:r>
            <w:r w:rsidR="00F32DBC" w:rsidRPr="00B973F6">
              <w:rPr>
                <w:sz w:val="22"/>
                <w:szCs w:val="22"/>
              </w:rPr>
              <w:t xml:space="preserve">between the three categories of speech (free speech/hate speech/incitement to violence or discrimination). </w:t>
            </w:r>
          </w:p>
          <w:p w14:paraId="32294476" w14:textId="5BEF7633" w:rsidR="00F32DBC" w:rsidRPr="00B973F6" w:rsidRDefault="0003751D" w:rsidP="00AE14DC">
            <w:pPr>
              <w:pStyle w:val="ListParagraph"/>
              <w:rPr>
                <w:sz w:val="22"/>
                <w:szCs w:val="22"/>
              </w:rPr>
            </w:pPr>
            <w:r w:rsidRPr="00B973F6">
              <w:rPr>
                <w:sz w:val="22"/>
                <w:szCs w:val="22"/>
              </w:rPr>
              <w:t>A</w:t>
            </w:r>
            <w:r w:rsidR="00F32DBC" w:rsidRPr="00B973F6">
              <w:rPr>
                <w:sz w:val="22"/>
                <w:szCs w:val="22"/>
              </w:rPr>
              <w:t>cquire a double reflex: not letting their faith be abused by violent extremist groups and defending not only their own faith but everybody</w:t>
            </w:r>
            <w:r w:rsidR="00C05DA3">
              <w:rPr>
                <w:sz w:val="22"/>
                <w:szCs w:val="22"/>
              </w:rPr>
              <w:t>'</w:t>
            </w:r>
            <w:r w:rsidR="00F32DBC" w:rsidRPr="00B973F6">
              <w:rPr>
                <w:sz w:val="22"/>
                <w:szCs w:val="22"/>
              </w:rPr>
              <w:t xml:space="preserve">s freedom of religion or belief. </w:t>
            </w:r>
          </w:p>
        </w:tc>
      </w:tr>
      <w:tr w:rsidR="00F32DBC" w:rsidRPr="00B973F6" w14:paraId="33492603" w14:textId="77777777" w:rsidTr="00E90498">
        <w:tc>
          <w:tcPr>
            <w:tcW w:w="2268" w:type="dxa"/>
          </w:tcPr>
          <w:p w14:paraId="3544BB0D" w14:textId="77777777" w:rsidR="00F32DBC" w:rsidRPr="00B973F6" w:rsidRDefault="00F32DBC" w:rsidP="00F32DBC">
            <w:pPr>
              <w:rPr>
                <w:rFonts w:asciiTheme="minorHAnsi" w:hAnsiTheme="minorHAnsi" w:cstheme="minorHAnsi"/>
                <w:b/>
                <w:bCs/>
                <w:sz w:val="22"/>
                <w:szCs w:val="22"/>
                <w:lang w:val="en-US"/>
              </w:rPr>
            </w:pPr>
            <w:r w:rsidRPr="00B973F6">
              <w:rPr>
                <w:rFonts w:asciiTheme="minorHAnsi" w:hAnsiTheme="minorHAnsi" w:cstheme="minorHAnsi"/>
                <w:b/>
                <w:bCs/>
                <w:sz w:val="22"/>
                <w:szCs w:val="22"/>
                <w:lang w:val="en-US"/>
              </w:rPr>
              <w:t>Session sequence</w:t>
            </w:r>
          </w:p>
          <w:p w14:paraId="28C8C4DB" w14:textId="77777777" w:rsidR="00F32DBC" w:rsidRPr="00B973F6" w:rsidRDefault="00F32DBC" w:rsidP="00F32DBC">
            <w:pPr>
              <w:snapToGrid w:val="0"/>
              <w:spacing w:before="120" w:after="120"/>
              <w:rPr>
                <w:rFonts w:asciiTheme="minorHAnsi" w:hAnsiTheme="minorHAnsi" w:cstheme="minorHAnsi"/>
                <w:b/>
                <w:bCs/>
                <w:color w:val="FF0000"/>
                <w:sz w:val="22"/>
                <w:szCs w:val="22"/>
                <w:lang w:val="en-US"/>
              </w:rPr>
            </w:pPr>
            <w:r w:rsidRPr="00B973F6">
              <w:rPr>
                <w:rFonts w:asciiTheme="minorHAnsi" w:hAnsiTheme="minorHAnsi" w:cstheme="minorHAnsi"/>
                <w:b/>
                <w:bCs/>
                <w:color w:val="FF0000"/>
                <w:sz w:val="22"/>
                <w:szCs w:val="22"/>
                <w:lang w:val="en-US"/>
              </w:rPr>
              <w:t>120 minutes</w:t>
            </w:r>
          </w:p>
          <w:p w14:paraId="1F7F83D0" w14:textId="3934C4F3" w:rsidR="00F32DBC" w:rsidRPr="00B973F6" w:rsidRDefault="00F32DBC" w:rsidP="00F32DBC">
            <w:pPr>
              <w:snapToGrid w:val="0"/>
              <w:spacing w:before="120" w:after="120"/>
              <w:rPr>
                <w:rFonts w:asciiTheme="minorHAnsi" w:hAnsiTheme="minorHAnsi" w:cstheme="minorHAnsi"/>
                <w:bCs/>
                <w:sz w:val="22"/>
                <w:szCs w:val="22"/>
                <w:lang w:val="en-US"/>
              </w:rPr>
            </w:pPr>
            <w:r w:rsidRPr="00B973F6">
              <w:rPr>
                <w:rFonts w:asciiTheme="minorHAnsi" w:hAnsiTheme="minorHAnsi" w:cstheme="minorHAnsi"/>
                <w:color w:val="FF0000"/>
                <w:sz w:val="22"/>
                <w:szCs w:val="22"/>
                <w:lang w:val="en-US"/>
              </w:rPr>
              <w:t>Can be modified to 60 minutes by keeping the "Introduction" and 2 activities of choice.</w:t>
            </w:r>
          </w:p>
        </w:tc>
        <w:tc>
          <w:tcPr>
            <w:tcW w:w="7370" w:type="dxa"/>
          </w:tcPr>
          <w:p w14:paraId="57E2F714" w14:textId="3E784369" w:rsidR="00C37122" w:rsidRPr="00B973F6" w:rsidRDefault="00C37122" w:rsidP="00C37122">
            <w:pPr>
              <w:pStyle w:val="ListParagraph"/>
              <w:rPr>
                <w:sz w:val="22"/>
                <w:szCs w:val="22"/>
              </w:rPr>
            </w:pPr>
            <w:r w:rsidRPr="00B973F6">
              <w:rPr>
                <w:b/>
                <w:bCs/>
                <w:sz w:val="22"/>
                <w:szCs w:val="22"/>
              </w:rPr>
              <w:t>Step 1:</w:t>
            </w:r>
            <w:r w:rsidRPr="00B973F6">
              <w:rPr>
                <w:sz w:val="22"/>
                <w:szCs w:val="22"/>
              </w:rPr>
              <w:t xml:space="preserve"> Introduction to Module 7 of the #F4R toolkit (15 minutes)</w:t>
            </w:r>
          </w:p>
          <w:p w14:paraId="22816276" w14:textId="44589D8A" w:rsidR="00F32DBC" w:rsidRPr="00B973F6" w:rsidRDefault="00C37122" w:rsidP="005B3FC1">
            <w:pPr>
              <w:pStyle w:val="ListParagraph"/>
              <w:rPr>
                <w:sz w:val="22"/>
                <w:szCs w:val="22"/>
              </w:rPr>
            </w:pPr>
            <w:r w:rsidRPr="00B973F6">
              <w:rPr>
                <w:b/>
                <w:bCs/>
                <w:sz w:val="22"/>
                <w:szCs w:val="22"/>
              </w:rPr>
              <w:t>Step 2:</w:t>
            </w:r>
            <w:r w:rsidRPr="00B973F6">
              <w:rPr>
                <w:sz w:val="22"/>
                <w:szCs w:val="22"/>
              </w:rPr>
              <w:t xml:space="preserve"> </w:t>
            </w:r>
            <w:r w:rsidR="00F32DBC" w:rsidRPr="00B973F6">
              <w:rPr>
                <w:sz w:val="22"/>
                <w:szCs w:val="22"/>
              </w:rPr>
              <w:t>Linking module 7 to substantive human rights (25 minutes)</w:t>
            </w:r>
          </w:p>
          <w:p w14:paraId="2EC108E1" w14:textId="290CB87B" w:rsidR="00F32DBC" w:rsidRPr="00B973F6" w:rsidRDefault="00C37122" w:rsidP="00C37122">
            <w:pPr>
              <w:pStyle w:val="ListParagraph"/>
              <w:rPr>
                <w:sz w:val="22"/>
                <w:szCs w:val="22"/>
              </w:rPr>
            </w:pPr>
            <w:r w:rsidRPr="00B973F6">
              <w:rPr>
                <w:b/>
                <w:bCs/>
                <w:sz w:val="22"/>
                <w:szCs w:val="22"/>
              </w:rPr>
              <w:t>Step 3:</w:t>
            </w:r>
            <w:r w:rsidRPr="00B973F6">
              <w:rPr>
                <w:sz w:val="22"/>
                <w:szCs w:val="22"/>
              </w:rPr>
              <w:t xml:space="preserve"> </w:t>
            </w:r>
            <w:r w:rsidR="008F417C" w:rsidRPr="00B973F6">
              <w:rPr>
                <w:sz w:val="22"/>
                <w:szCs w:val="22"/>
              </w:rPr>
              <w:t>Group activity on storytelling (20 minutes)</w:t>
            </w:r>
          </w:p>
          <w:p w14:paraId="1DFE7E1B" w14:textId="01FC8BE9" w:rsidR="00F32DBC" w:rsidRPr="00B973F6" w:rsidRDefault="00C37122" w:rsidP="00C37122">
            <w:pPr>
              <w:pStyle w:val="ListParagraph"/>
              <w:rPr>
                <w:sz w:val="22"/>
                <w:szCs w:val="22"/>
              </w:rPr>
            </w:pPr>
            <w:r w:rsidRPr="00B973F6">
              <w:rPr>
                <w:b/>
                <w:bCs/>
                <w:sz w:val="22"/>
                <w:szCs w:val="22"/>
              </w:rPr>
              <w:t>Step 4:</w:t>
            </w:r>
            <w:r w:rsidRPr="00B973F6">
              <w:rPr>
                <w:sz w:val="22"/>
                <w:szCs w:val="22"/>
              </w:rPr>
              <w:t xml:space="preserve"> </w:t>
            </w:r>
            <w:r w:rsidR="00F32DBC" w:rsidRPr="00B973F6">
              <w:rPr>
                <w:sz w:val="22"/>
                <w:szCs w:val="22"/>
              </w:rPr>
              <w:t xml:space="preserve">Group activity on adding faith quotes </w:t>
            </w:r>
            <w:r w:rsidRPr="00B973F6">
              <w:rPr>
                <w:sz w:val="22"/>
                <w:szCs w:val="22"/>
              </w:rPr>
              <w:t>(20 minutes)</w:t>
            </w:r>
          </w:p>
          <w:p w14:paraId="4FF0136D" w14:textId="28FA8B4F" w:rsidR="00F32DBC" w:rsidRPr="00B973F6" w:rsidRDefault="00C37122" w:rsidP="00C37122">
            <w:pPr>
              <w:pStyle w:val="ListParagraph"/>
              <w:rPr>
                <w:sz w:val="22"/>
                <w:szCs w:val="22"/>
              </w:rPr>
            </w:pPr>
            <w:r w:rsidRPr="00B973F6">
              <w:rPr>
                <w:b/>
                <w:bCs/>
                <w:sz w:val="22"/>
                <w:szCs w:val="22"/>
              </w:rPr>
              <w:t>Step 5:</w:t>
            </w:r>
            <w:r w:rsidRPr="00B973F6">
              <w:rPr>
                <w:sz w:val="22"/>
                <w:szCs w:val="22"/>
              </w:rPr>
              <w:t xml:space="preserve"> </w:t>
            </w:r>
            <w:r w:rsidR="00F32DBC" w:rsidRPr="00B973F6">
              <w:rPr>
                <w:sz w:val="22"/>
                <w:szCs w:val="22"/>
              </w:rPr>
              <w:t xml:space="preserve">Group activity on exploring </w:t>
            </w:r>
            <w:r w:rsidRPr="00B973F6">
              <w:rPr>
                <w:sz w:val="22"/>
                <w:szCs w:val="22"/>
              </w:rPr>
              <w:t>(</w:t>
            </w:r>
            <w:r w:rsidR="00EB30F2">
              <w:rPr>
                <w:sz w:val="22"/>
                <w:szCs w:val="22"/>
              </w:rPr>
              <w:t>15</w:t>
            </w:r>
            <w:r w:rsidRPr="00B973F6">
              <w:rPr>
                <w:sz w:val="22"/>
                <w:szCs w:val="22"/>
              </w:rPr>
              <w:t xml:space="preserve"> minutes)</w:t>
            </w:r>
          </w:p>
          <w:p w14:paraId="58AB00C3" w14:textId="3C06DA72" w:rsidR="00F32DBC" w:rsidRPr="00B973F6" w:rsidRDefault="00C37122" w:rsidP="00C37122">
            <w:pPr>
              <w:pStyle w:val="ListParagraph"/>
              <w:rPr>
                <w:sz w:val="22"/>
                <w:szCs w:val="22"/>
              </w:rPr>
            </w:pPr>
            <w:r w:rsidRPr="00B973F6">
              <w:rPr>
                <w:b/>
                <w:bCs/>
                <w:sz w:val="22"/>
                <w:szCs w:val="22"/>
              </w:rPr>
              <w:t>Step 6:</w:t>
            </w:r>
            <w:r w:rsidRPr="00B973F6">
              <w:rPr>
                <w:sz w:val="22"/>
                <w:szCs w:val="22"/>
              </w:rPr>
              <w:t xml:space="preserve"> </w:t>
            </w:r>
            <w:r w:rsidR="008F417C" w:rsidRPr="008F417C">
              <w:rPr>
                <w:sz w:val="22"/>
                <w:szCs w:val="22"/>
              </w:rPr>
              <w:t xml:space="preserve">Group activity on </w:t>
            </w:r>
            <w:r w:rsidR="00327F5A">
              <w:rPr>
                <w:sz w:val="22"/>
                <w:szCs w:val="22"/>
              </w:rPr>
              <w:t>Rabat</w:t>
            </w:r>
            <w:r w:rsidR="00E64446">
              <w:rPr>
                <w:sz w:val="22"/>
                <w:szCs w:val="22"/>
              </w:rPr>
              <w:t>'</w:t>
            </w:r>
            <w:r w:rsidR="00327F5A">
              <w:rPr>
                <w:sz w:val="22"/>
                <w:szCs w:val="22"/>
              </w:rPr>
              <w:t>s threshold test</w:t>
            </w:r>
            <w:r w:rsidR="008F417C" w:rsidRPr="008F417C">
              <w:rPr>
                <w:sz w:val="22"/>
                <w:szCs w:val="22"/>
              </w:rPr>
              <w:t xml:space="preserve"> (20 minutes)</w:t>
            </w:r>
          </w:p>
        </w:tc>
      </w:tr>
      <w:tr w:rsidR="00034593" w:rsidRPr="00B973F6" w14:paraId="4D855D50" w14:textId="77777777" w:rsidTr="00E90498">
        <w:tc>
          <w:tcPr>
            <w:tcW w:w="2268" w:type="dxa"/>
          </w:tcPr>
          <w:p w14:paraId="18440D85" w14:textId="65483E8E" w:rsidR="00034593" w:rsidRPr="00B973F6" w:rsidRDefault="00034593" w:rsidP="00034593">
            <w:pPr>
              <w:snapToGrid w:val="0"/>
              <w:spacing w:before="120" w:after="120"/>
              <w:rPr>
                <w:rFonts w:asciiTheme="minorHAnsi" w:hAnsiTheme="minorHAnsi" w:cstheme="minorHAnsi"/>
                <w:bCs/>
                <w:sz w:val="22"/>
                <w:szCs w:val="22"/>
                <w:lang w:val="en-US"/>
              </w:rPr>
            </w:pPr>
            <w:r w:rsidRPr="00B973F6">
              <w:rPr>
                <w:rFonts w:asciiTheme="minorHAnsi" w:hAnsiTheme="minorHAnsi" w:cstheme="minorHAnsi"/>
                <w:b/>
                <w:bCs/>
                <w:sz w:val="22"/>
                <w:szCs w:val="22"/>
                <w:lang w:val="en-US"/>
              </w:rPr>
              <w:t>Venue requirements</w:t>
            </w:r>
          </w:p>
        </w:tc>
        <w:tc>
          <w:tcPr>
            <w:tcW w:w="7370" w:type="dxa"/>
          </w:tcPr>
          <w:p w14:paraId="64B9F83D" w14:textId="77777777" w:rsidR="00034593" w:rsidRPr="00B973F6" w:rsidRDefault="00034593" w:rsidP="00034593">
            <w:pPr>
              <w:pStyle w:val="ListParagraph"/>
              <w:rPr>
                <w:sz w:val="22"/>
                <w:szCs w:val="40"/>
              </w:rPr>
            </w:pPr>
            <w:r w:rsidRPr="00B973F6">
              <w:rPr>
                <w:sz w:val="22"/>
                <w:szCs w:val="40"/>
              </w:rPr>
              <w:t xml:space="preserve">Any room arranged in a way to promote a peer-to-peer atmosphere  (Preferably a larger room with round tables for 4 to 5 people each). </w:t>
            </w:r>
          </w:p>
          <w:p w14:paraId="05C76549" w14:textId="76B61106" w:rsidR="00034593" w:rsidRPr="00B973F6" w:rsidRDefault="00034593" w:rsidP="00034593">
            <w:pPr>
              <w:pStyle w:val="ListParagraph"/>
              <w:rPr>
                <w:sz w:val="22"/>
                <w:szCs w:val="40"/>
              </w:rPr>
            </w:pPr>
            <w:r w:rsidRPr="00B973F6">
              <w:rPr>
                <w:sz w:val="22"/>
                <w:szCs w:val="40"/>
              </w:rPr>
              <w:t>We suggest a maximum of 20 participants per training</w:t>
            </w:r>
            <w:r w:rsidR="003970F2">
              <w:rPr>
                <w:sz w:val="22"/>
                <w:szCs w:val="40"/>
              </w:rPr>
              <w:t xml:space="preserve"> event</w:t>
            </w:r>
            <w:r w:rsidRPr="00B973F6">
              <w:rPr>
                <w:sz w:val="22"/>
                <w:szCs w:val="40"/>
              </w:rPr>
              <w:t>.</w:t>
            </w:r>
          </w:p>
        </w:tc>
      </w:tr>
      <w:tr w:rsidR="00034593" w:rsidRPr="00B973F6" w14:paraId="7472E316" w14:textId="77777777" w:rsidTr="00E90498">
        <w:tc>
          <w:tcPr>
            <w:tcW w:w="2268" w:type="dxa"/>
          </w:tcPr>
          <w:p w14:paraId="10599DF5" w14:textId="2657C1B8" w:rsidR="00034593" w:rsidRPr="00B973F6" w:rsidRDefault="00034593" w:rsidP="00034593">
            <w:pPr>
              <w:snapToGrid w:val="0"/>
              <w:spacing w:before="120" w:after="120"/>
              <w:rPr>
                <w:rFonts w:asciiTheme="minorHAnsi" w:hAnsiTheme="minorHAnsi" w:cstheme="minorHAnsi"/>
                <w:bCs/>
                <w:sz w:val="22"/>
                <w:szCs w:val="22"/>
                <w:lang w:val="en-US"/>
              </w:rPr>
            </w:pPr>
            <w:r w:rsidRPr="00B973F6">
              <w:rPr>
                <w:rFonts w:asciiTheme="minorHAnsi" w:hAnsiTheme="minorHAnsi" w:cstheme="minorHAnsi"/>
                <w:b/>
                <w:bCs/>
                <w:sz w:val="22"/>
                <w:szCs w:val="22"/>
                <w:lang w:val="en-US"/>
              </w:rPr>
              <w:t>Equipment</w:t>
            </w:r>
          </w:p>
        </w:tc>
        <w:tc>
          <w:tcPr>
            <w:tcW w:w="7370" w:type="dxa"/>
          </w:tcPr>
          <w:p w14:paraId="1930DAF7" w14:textId="77777777" w:rsidR="00034593" w:rsidRPr="00B973F6" w:rsidRDefault="00034593" w:rsidP="00034593">
            <w:pPr>
              <w:pStyle w:val="ListParagraph"/>
              <w:rPr>
                <w:sz w:val="22"/>
                <w:szCs w:val="40"/>
              </w:rPr>
            </w:pPr>
            <w:r w:rsidRPr="00B973F6">
              <w:rPr>
                <w:sz w:val="22"/>
                <w:szCs w:val="40"/>
              </w:rPr>
              <w:t xml:space="preserve">Laptop or computer connected to the </w:t>
            </w:r>
            <w:proofErr w:type="gramStart"/>
            <w:r w:rsidRPr="00B973F6">
              <w:rPr>
                <w:sz w:val="22"/>
                <w:szCs w:val="40"/>
              </w:rPr>
              <w:t>Internet</w:t>
            </w:r>
            <w:proofErr w:type="gramEnd"/>
          </w:p>
          <w:p w14:paraId="024CE9A9" w14:textId="77777777" w:rsidR="00034593" w:rsidRPr="00B973F6" w:rsidRDefault="00034593" w:rsidP="00034593">
            <w:pPr>
              <w:pStyle w:val="ListParagraph"/>
              <w:rPr>
                <w:rFonts w:eastAsiaTheme="minorEastAsia"/>
                <w:sz w:val="22"/>
                <w:szCs w:val="40"/>
              </w:rPr>
            </w:pPr>
            <w:r w:rsidRPr="00B973F6">
              <w:rPr>
                <w:rFonts w:eastAsia="Calibri"/>
                <w:sz w:val="22"/>
                <w:szCs w:val="40"/>
              </w:rPr>
              <w:t>Poster Board or Flip Chart</w:t>
            </w:r>
          </w:p>
          <w:p w14:paraId="5BACA726" w14:textId="77777777" w:rsidR="00034593" w:rsidRPr="00B973F6" w:rsidRDefault="00034593" w:rsidP="00034593">
            <w:pPr>
              <w:pStyle w:val="ListParagraph"/>
              <w:rPr>
                <w:rFonts w:eastAsiaTheme="minorEastAsia"/>
                <w:sz w:val="22"/>
                <w:szCs w:val="40"/>
              </w:rPr>
            </w:pPr>
            <w:r w:rsidRPr="00B973F6">
              <w:rPr>
                <w:sz w:val="22"/>
                <w:szCs w:val="40"/>
              </w:rPr>
              <w:t>If available: Video projector, screen, p</w:t>
            </w:r>
            <w:r w:rsidRPr="00B973F6">
              <w:rPr>
                <w:rFonts w:eastAsia="Calibri"/>
                <w:sz w:val="22"/>
                <w:szCs w:val="40"/>
              </w:rPr>
              <w:t>resentation remote/clicker</w:t>
            </w:r>
          </w:p>
          <w:p w14:paraId="590D75F3" w14:textId="099543D6" w:rsidR="00034593" w:rsidRPr="00B973F6" w:rsidRDefault="00034593" w:rsidP="00034593">
            <w:pPr>
              <w:pStyle w:val="ListParagraph"/>
              <w:rPr>
                <w:sz w:val="22"/>
                <w:szCs w:val="40"/>
              </w:rPr>
            </w:pPr>
            <w:r w:rsidRPr="00B973F6">
              <w:rPr>
                <w:sz w:val="22"/>
                <w:szCs w:val="40"/>
              </w:rPr>
              <w:t xml:space="preserve">If available: Speakers </w:t>
            </w:r>
            <w:r w:rsidRPr="00B973F6">
              <w:rPr>
                <w:rFonts w:eastAsia="Calibri"/>
                <w:sz w:val="22"/>
                <w:szCs w:val="40"/>
              </w:rPr>
              <w:t>with 2–3 microphones (ideally wireless)</w:t>
            </w:r>
          </w:p>
        </w:tc>
      </w:tr>
      <w:tr w:rsidR="00034593" w:rsidRPr="00B973F6" w14:paraId="216CEE86" w14:textId="77777777" w:rsidTr="00E90498">
        <w:tc>
          <w:tcPr>
            <w:tcW w:w="2268" w:type="dxa"/>
          </w:tcPr>
          <w:p w14:paraId="767EADD6" w14:textId="57E0C2AF" w:rsidR="00034593" w:rsidRPr="00B973F6" w:rsidRDefault="00034593" w:rsidP="00034593">
            <w:pPr>
              <w:snapToGrid w:val="0"/>
              <w:spacing w:before="120" w:after="120"/>
              <w:rPr>
                <w:rFonts w:asciiTheme="minorHAnsi" w:hAnsiTheme="minorHAnsi" w:cstheme="minorHAnsi"/>
                <w:bCs/>
                <w:sz w:val="22"/>
                <w:szCs w:val="22"/>
                <w:lang w:val="en-US"/>
              </w:rPr>
            </w:pPr>
            <w:r w:rsidRPr="00B973F6">
              <w:rPr>
                <w:rFonts w:asciiTheme="minorHAnsi" w:hAnsiTheme="minorHAnsi" w:cstheme="minorHAnsi"/>
                <w:b/>
                <w:bCs/>
                <w:sz w:val="22"/>
                <w:szCs w:val="22"/>
                <w:lang w:val="en-US"/>
              </w:rPr>
              <w:t>Training materials</w:t>
            </w:r>
          </w:p>
        </w:tc>
        <w:tc>
          <w:tcPr>
            <w:tcW w:w="7370" w:type="dxa"/>
          </w:tcPr>
          <w:p w14:paraId="491C7C82" w14:textId="60035DF3" w:rsidR="00C96091" w:rsidRPr="00B973F6" w:rsidRDefault="00B973F6" w:rsidP="00B973F6">
            <w:pPr>
              <w:pStyle w:val="ListParagraph"/>
              <w:rPr>
                <w:sz w:val="22"/>
                <w:szCs w:val="40"/>
              </w:rPr>
            </w:pPr>
            <w:r w:rsidRPr="00B973F6">
              <w:rPr>
                <w:sz w:val="22"/>
                <w:szCs w:val="40"/>
              </w:rPr>
              <w:t>Module 7</w:t>
            </w:r>
            <w:r>
              <w:rPr>
                <w:sz w:val="22"/>
                <w:szCs w:val="40"/>
              </w:rPr>
              <w:t xml:space="preserve"> P</w:t>
            </w:r>
            <w:proofErr w:type="spellStart"/>
            <w:r w:rsidR="00C96091" w:rsidRPr="00B973F6">
              <w:rPr>
                <w:sz w:val="22"/>
                <w:szCs w:val="40"/>
                <w:lang w:val="fr-FR"/>
              </w:rPr>
              <w:t>owerPoint</w:t>
            </w:r>
            <w:proofErr w:type="spellEnd"/>
            <w:r w:rsidR="00C96091" w:rsidRPr="00B973F6">
              <w:rPr>
                <w:sz w:val="22"/>
                <w:szCs w:val="40"/>
                <w:lang w:val="fr-FR"/>
              </w:rPr>
              <w:t xml:space="preserve"> </w:t>
            </w:r>
            <w:proofErr w:type="spellStart"/>
            <w:r w:rsidR="00C96091" w:rsidRPr="00B973F6">
              <w:rPr>
                <w:sz w:val="22"/>
                <w:szCs w:val="40"/>
                <w:lang w:val="fr-FR"/>
              </w:rPr>
              <w:t>Presentation</w:t>
            </w:r>
            <w:proofErr w:type="spellEnd"/>
          </w:p>
          <w:p w14:paraId="64E15779" w14:textId="3EF1600E" w:rsidR="00C96091" w:rsidRPr="00B973F6" w:rsidRDefault="00C96091" w:rsidP="00C96091">
            <w:pPr>
              <w:pStyle w:val="ListParagraph"/>
              <w:rPr>
                <w:sz w:val="22"/>
                <w:szCs w:val="40"/>
              </w:rPr>
            </w:pPr>
            <w:r w:rsidRPr="00B973F6">
              <w:rPr>
                <w:rFonts w:eastAsiaTheme="minorEastAsia"/>
                <w:sz w:val="22"/>
                <w:szCs w:val="40"/>
              </w:rPr>
              <w:t>Faith for Rights Training Workbook</w:t>
            </w:r>
          </w:p>
          <w:p w14:paraId="33E5AB67" w14:textId="77777777" w:rsidR="00C96091" w:rsidRPr="00B973F6" w:rsidRDefault="00C96091" w:rsidP="00C96091">
            <w:pPr>
              <w:pStyle w:val="ListParagraph"/>
              <w:rPr>
                <w:sz w:val="22"/>
                <w:szCs w:val="40"/>
              </w:rPr>
            </w:pPr>
            <w:r w:rsidRPr="00B973F6">
              <w:rPr>
                <w:rFonts w:eastAsiaTheme="minorEastAsia"/>
                <w:sz w:val="22"/>
                <w:szCs w:val="40"/>
              </w:rPr>
              <w:t>Handouts</w:t>
            </w:r>
          </w:p>
          <w:p w14:paraId="19F68585" w14:textId="0CED5E38" w:rsidR="00034593" w:rsidRPr="00B973F6" w:rsidRDefault="00C96091" w:rsidP="00C96091">
            <w:pPr>
              <w:pStyle w:val="ListParagraph"/>
              <w:rPr>
                <w:rFonts w:eastAsiaTheme="minorEastAsia"/>
                <w:sz w:val="22"/>
                <w:szCs w:val="40"/>
              </w:rPr>
            </w:pPr>
            <w:r w:rsidRPr="00B973F6">
              <w:rPr>
                <w:rFonts w:eastAsiaTheme="minorEastAsia"/>
                <w:sz w:val="22"/>
                <w:szCs w:val="40"/>
              </w:rPr>
              <w:t xml:space="preserve">Faith for Rights toolkit (hardcopy or </w:t>
            </w:r>
            <w:hyperlink r:id="rId11" w:history="1">
              <w:r w:rsidRPr="00B973F6">
                <w:rPr>
                  <w:rStyle w:val="Hyperlink"/>
                  <w:rFonts w:eastAsiaTheme="minorEastAsia"/>
                  <w:sz w:val="22"/>
                  <w:szCs w:val="40"/>
                </w:rPr>
                <w:t>online</w:t>
              </w:r>
            </w:hyperlink>
            <w:r w:rsidRPr="00B973F6">
              <w:rPr>
                <w:rFonts w:eastAsiaTheme="minorEastAsia"/>
                <w:sz w:val="22"/>
                <w:szCs w:val="40"/>
              </w:rPr>
              <w:t>)</w:t>
            </w:r>
          </w:p>
        </w:tc>
      </w:tr>
      <w:tr w:rsidR="00F32DBC" w:rsidRPr="00B973F6" w14:paraId="43BAE946" w14:textId="77777777" w:rsidTr="00E90498">
        <w:tc>
          <w:tcPr>
            <w:tcW w:w="2268" w:type="dxa"/>
          </w:tcPr>
          <w:p w14:paraId="6B074ECA" w14:textId="712674F0" w:rsidR="00F32DBC" w:rsidRPr="00B973F6" w:rsidRDefault="00F32DBC" w:rsidP="00F32DBC">
            <w:pPr>
              <w:snapToGrid w:val="0"/>
              <w:spacing w:before="120" w:after="120"/>
              <w:rPr>
                <w:rFonts w:asciiTheme="minorHAnsi" w:hAnsiTheme="minorHAnsi" w:cstheme="minorHAnsi"/>
                <w:bCs/>
                <w:sz w:val="22"/>
                <w:szCs w:val="22"/>
                <w:lang w:val="en-US"/>
              </w:rPr>
            </w:pPr>
            <w:r w:rsidRPr="00B973F6">
              <w:rPr>
                <w:rFonts w:asciiTheme="minorHAnsi" w:hAnsiTheme="minorHAnsi" w:cstheme="minorHAnsi"/>
                <w:b/>
                <w:bCs/>
                <w:sz w:val="22"/>
                <w:szCs w:val="22"/>
                <w:lang w:val="en-US"/>
              </w:rPr>
              <w:t>Background reading for facilitators</w:t>
            </w:r>
          </w:p>
        </w:tc>
        <w:tc>
          <w:tcPr>
            <w:tcW w:w="7370" w:type="dxa"/>
          </w:tcPr>
          <w:p w14:paraId="7C993F36" w14:textId="78F3EE74" w:rsidR="009D5252" w:rsidRPr="00B973F6" w:rsidRDefault="009D5252" w:rsidP="009D5252">
            <w:pPr>
              <w:pStyle w:val="ListParagraph"/>
              <w:rPr>
                <w:rStyle w:val="Hyperlink"/>
                <w:color w:val="auto"/>
                <w:sz w:val="22"/>
                <w:szCs w:val="22"/>
                <w:u w:val="none"/>
              </w:rPr>
            </w:pPr>
            <w:r w:rsidRPr="00B973F6">
              <w:rPr>
                <w:sz w:val="22"/>
                <w:szCs w:val="22"/>
              </w:rPr>
              <w:t xml:space="preserve">Review the content of </w:t>
            </w:r>
            <w:hyperlink r:id="rId12" w:history="1">
              <w:r w:rsidRPr="00B973F6">
                <w:rPr>
                  <w:rStyle w:val="Hyperlink"/>
                  <w:sz w:val="22"/>
                  <w:szCs w:val="22"/>
                </w:rPr>
                <w:t>Module 7 in the Faith for Rights Toolkit</w:t>
              </w:r>
            </w:hyperlink>
          </w:p>
          <w:p w14:paraId="6494B2A8" w14:textId="18520749" w:rsidR="008B6039" w:rsidRPr="00B973F6" w:rsidRDefault="008B6039" w:rsidP="008B6039">
            <w:pPr>
              <w:pStyle w:val="ListParagraph"/>
              <w:rPr>
                <w:szCs w:val="22"/>
              </w:rPr>
            </w:pPr>
            <w:r w:rsidRPr="00B973F6">
              <w:rPr>
                <w:szCs w:val="22"/>
              </w:rPr>
              <w:t xml:space="preserve">Read the BYU/ICLRS content on </w:t>
            </w:r>
            <w:hyperlink r:id="rId13" w:history="1">
              <w:r w:rsidRPr="00B973F6">
                <w:rPr>
                  <w:rStyle w:val="Hyperlink"/>
                  <w:szCs w:val="22"/>
                </w:rPr>
                <w:t>Module 7 of the Faith for Rights Framework</w:t>
              </w:r>
            </w:hyperlink>
          </w:p>
          <w:p w14:paraId="0D063F66" w14:textId="62C5EF6E" w:rsidR="00F32DBC" w:rsidRPr="00B973F6" w:rsidRDefault="004C2ECF" w:rsidP="00A9275E">
            <w:pPr>
              <w:pStyle w:val="ListParagraph"/>
              <w:rPr>
                <w:sz w:val="22"/>
                <w:szCs w:val="22"/>
              </w:rPr>
            </w:pPr>
            <w:hyperlink r:id="rId14" w:history="1">
              <w:r w:rsidR="00A9275E" w:rsidRPr="00B973F6">
                <w:rPr>
                  <w:rStyle w:val="Hyperlink"/>
                  <w:sz w:val="22"/>
                  <w:szCs w:val="22"/>
                </w:rPr>
                <w:t>Rabat Plan of Action</w:t>
              </w:r>
            </w:hyperlink>
            <w:r w:rsidR="00A9275E" w:rsidRPr="00B973F6">
              <w:rPr>
                <w:sz w:val="22"/>
                <w:szCs w:val="22"/>
              </w:rPr>
              <w:t>, especially paragraph 2</w:t>
            </w:r>
            <w:r w:rsidR="00416278" w:rsidRPr="00B973F6">
              <w:rPr>
                <w:sz w:val="22"/>
                <w:szCs w:val="22"/>
              </w:rPr>
              <w:t>9</w:t>
            </w:r>
          </w:p>
        </w:tc>
      </w:tr>
      <w:tr w:rsidR="00F32DBC" w:rsidRPr="00B973F6" w14:paraId="741A8EF6" w14:textId="77777777" w:rsidTr="00E90498">
        <w:tc>
          <w:tcPr>
            <w:tcW w:w="2268" w:type="dxa"/>
            <w:tcBorders>
              <w:top w:val="single" w:sz="4" w:space="0" w:color="auto"/>
              <w:left w:val="single" w:sz="4" w:space="0" w:color="auto"/>
              <w:bottom w:val="single" w:sz="4" w:space="0" w:color="auto"/>
              <w:right w:val="single" w:sz="4" w:space="0" w:color="auto"/>
            </w:tcBorders>
            <w:hideMark/>
          </w:tcPr>
          <w:p w14:paraId="04230295" w14:textId="77777777" w:rsidR="00F32DBC" w:rsidRPr="00B973F6" w:rsidRDefault="00F32DBC" w:rsidP="00F32DBC">
            <w:pPr>
              <w:rPr>
                <w:rFonts w:asciiTheme="minorHAnsi" w:hAnsiTheme="minorHAnsi" w:cstheme="minorHAnsi"/>
                <w:b/>
                <w:bCs/>
                <w:sz w:val="22"/>
                <w:szCs w:val="22"/>
                <w:lang w:val="en-US" w:eastAsia="zh-TW"/>
              </w:rPr>
            </w:pPr>
            <w:r w:rsidRPr="00B973F6">
              <w:rPr>
                <w:rFonts w:asciiTheme="minorHAnsi" w:hAnsiTheme="minorHAnsi" w:cstheme="minorHAnsi"/>
                <w:b/>
                <w:bCs/>
                <w:sz w:val="22"/>
                <w:szCs w:val="22"/>
                <w:lang w:val="en-US" w:eastAsia="zh-TW"/>
              </w:rPr>
              <w:t>Online adaptation</w:t>
            </w:r>
          </w:p>
          <w:p w14:paraId="7493F3A4" w14:textId="4E26CE0B" w:rsidR="00F32DBC" w:rsidRPr="00B973F6" w:rsidRDefault="00F32DBC" w:rsidP="00F32DBC">
            <w:pPr>
              <w:snapToGrid w:val="0"/>
              <w:spacing w:before="120" w:after="120"/>
              <w:rPr>
                <w:rFonts w:asciiTheme="minorHAnsi" w:hAnsiTheme="minorHAnsi" w:cstheme="minorHAnsi"/>
                <w:bCs/>
                <w:sz w:val="22"/>
                <w:szCs w:val="22"/>
                <w:lang w:val="en-US" w:eastAsia="zh-TW"/>
              </w:rPr>
            </w:pPr>
            <w:r w:rsidRPr="00B973F6">
              <w:rPr>
                <w:rFonts w:asciiTheme="minorHAnsi" w:hAnsiTheme="minorHAnsi" w:cstheme="minorHAnsi"/>
                <w:sz w:val="22"/>
                <w:szCs w:val="22"/>
                <w:lang w:val="en-US" w:eastAsia="zh-TW"/>
              </w:rPr>
              <w:t xml:space="preserve">The session can be adapted to be held online as follows: </w:t>
            </w:r>
          </w:p>
        </w:tc>
        <w:tc>
          <w:tcPr>
            <w:tcW w:w="7370" w:type="dxa"/>
            <w:tcBorders>
              <w:top w:val="single" w:sz="4" w:space="0" w:color="auto"/>
              <w:left w:val="single" w:sz="4" w:space="0" w:color="auto"/>
              <w:bottom w:val="single" w:sz="4" w:space="0" w:color="auto"/>
              <w:right w:val="single" w:sz="4" w:space="0" w:color="auto"/>
            </w:tcBorders>
            <w:hideMark/>
          </w:tcPr>
          <w:p w14:paraId="506CAC4B" w14:textId="0B18F8E1" w:rsidR="00F32DBC" w:rsidRPr="00B973F6" w:rsidRDefault="001179B6" w:rsidP="008B6039">
            <w:pPr>
              <w:pStyle w:val="ListParagraph"/>
              <w:rPr>
                <w:rFonts w:asciiTheme="minorHAnsi" w:hAnsiTheme="minorHAnsi" w:cstheme="minorBidi"/>
                <w:sz w:val="22"/>
                <w:szCs w:val="22"/>
                <w:lang w:eastAsia="zh-TW"/>
              </w:rPr>
            </w:pPr>
            <w:r w:rsidRPr="00B973F6">
              <w:rPr>
                <w:sz w:val="22"/>
                <w:szCs w:val="22"/>
              </w:rPr>
              <w:t>For all group activities, randomly allocate participants into breakout rooms to discuss the questions and allow participants to appoint someone in each room to give feedback to the rest of the group.</w:t>
            </w:r>
          </w:p>
        </w:tc>
      </w:tr>
    </w:tbl>
    <w:p w14:paraId="2C9C7DFC" w14:textId="77777777" w:rsidR="00E90498" w:rsidRPr="00B973F6" w:rsidRDefault="00E90498" w:rsidP="00F904CF">
      <w:pPr>
        <w:spacing w:after="160" w:line="480" w:lineRule="auto"/>
        <w:rPr>
          <w:rFonts w:asciiTheme="minorHAnsi" w:hAnsiTheme="minorHAnsi" w:cstheme="minorHAnsi"/>
          <w:szCs w:val="22"/>
          <w:u w:val="single"/>
          <w:lang w:val="en-US"/>
        </w:rPr>
      </w:pPr>
    </w:p>
    <w:p w14:paraId="1B7AA227" w14:textId="77777777" w:rsidR="00DE339B" w:rsidRPr="00B973F6" w:rsidRDefault="00DE339B" w:rsidP="00F904CF">
      <w:pPr>
        <w:spacing w:after="160" w:line="480" w:lineRule="auto"/>
        <w:rPr>
          <w:rFonts w:asciiTheme="minorHAnsi" w:hAnsiTheme="minorHAnsi" w:cstheme="minorHAnsi"/>
          <w:szCs w:val="22"/>
          <w:u w:val="single"/>
          <w:lang w:val="en-US"/>
        </w:rPr>
      </w:pPr>
    </w:p>
    <w:p w14:paraId="2B682148" w14:textId="3DA1AD4C" w:rsidR="00DE339B" w:rsidRPr="00B973F6" w:rsidRDefault="0023563F" w:rsidP="00DE339B">
      <w:pPr>
        <w:pStyle w:val="Title"/>
      </w:pPr>
      <w:r w:rsidRPr="00B973F6">
        <w:lastRenderedPageBreak/>
        <w:t>S</w:t>
      </w:r>
      <w:r w:rsidR="00DE339B" w:rsidRPr="00B973F6">
        <w:t>ession Sequence</w:t>
      </w:r>
    </w:p>
    <w:p w14:paraId="54D1A21E" w14:textId="77777777" w:rsidR="00DE339B" w:rsidRPr="00B973F6" w:rsidRDefault="00DE339B" w:rsidP="005104C0">
      <w:pPr>
        <w:rPr>
          <w:lang w:val="en-US"/>
        </w:rPr>
      </w:pPr>
    </w:p>
    <w:p w14:paraId="0945465F" w14:textId="77777777" w:rsidR="00DE339B" w:rsidRPr="00B973F6" w:rsidRDefault="00DE339B" w:rsidP="00DE339B">
      <w:pPr>
        <w:pStyle w:val="Heading1"/>
      </w:pPr>
      <w:r w:rsidRPr="00B973F6">
        <w:t>Session Preparations</w:t>
      </w:r>
    </w:p>
    <w:p w14:paraId="41A96C73" w14:textId="77777777" w:rsidR="00DE339B" w:rsidRPr="00B973F6" w:rsidRDefault="00DE339B" w:rsidP="0003751D">
      <w:pPr>
        <w:numPr>
          <w:ilvl w:val="0"/>
          <w:numId w:val="7"/>
        </w:numPr>
        <w:spacing w:after="100" w:line="259" w:lineRule="auto"/>
        <w:ind w:left="284" w:hanging="284"/>
        <w:jc w:val="both"/>
        <w:rPr>
          <w:rFonts w:asciiTheme="minorHAnsi" w:hAnsiTheme="minorHAnsi" w:cstheme="minorHAnsi"/>
          <w:szCs w:val="22"/>
          <w:lang w:val="en-US"/>
        </w:rPr>
      </w:pPr>
      <w:r w:rsidRPr="00B973F6">
        <w:rPr>
          <w:rFonts w:asciiTheme="minorHAnsi" w:hAnsiTheme="minorHAnsi" w:cstheme="minorHAnsi"/>
          <w:szCs w:val="22"/>
          <w:lang w:val="en-US"/>
        </w:rPr>
        <w:t xml:space="preserve">Test the video and the sound system. </w:t>
      </w:r>
    </w:p>
    <w:p w14:paraId="1BB24BA0" w14:textId="77777777" w:rsidR="00DE339B" w:rsidRPr="00B973F6" w:rsidRDefault="00DE339B" w:rsidP="0003751D">
      <w:pPr>
        <w:numPr>
          <w:ilvl w:val="0"/>
          <w:numId w:val="7"/>
        </w:numPr>
        <w:spacing w:after="100" w:line="259" w:lineRule="auto"/>
        <w:ind w:left="284" w:hanging="284"/>
        <w:jc w:val="both"/>
        <w:rPr>
          <w:rFonts w:asciiTheme="minorHAnsi" w:hAnsiTheme="minorHAnsi" w:cstheme="minorHAnsi"/>
          <w:szCs w:val="22"/>
          <w:lang w:val="en-US"/>
        </w:rPr>
      </w:pPr>
      <w:r w:rsidRPr="00B973F6">
        <w:rPr>
          <w:rFonts w:asciiTheme="minorHAnsi" w:hAnsiTheme="minorHAnsi" w:cstheme="minorHAnsi"/>
          <w:szCs w:val="22"/>
          <w:lang w:val="en-US"/>
        </w:rPr>
        <w:t>In case of connectivity problems, prepare a USB key with the video.</w:t>
      </w:r>
    </w:p>
    <w:p w14:paraId="220BF66B" w14:textId="72029628" w:rsidR="00DE339B" w:rsidRPr="00B973F6" w:rsidRDefault="00DE339B" w:rsidP="0003751D">
      <w:pPr>
        <w:numPr>
          <w:ilvl w:val="0"/>
          <w:numId w:val="7"/>
        </w:numPr>
        <w:spacing w:after="100" w:line="259" w:lineRule="auto"/>
        <w:ind w:left="284" w:hanging="284"/>
        <w:jc w:val="both"/>
        <w:rPr>
          <w:rFonts w:asciiTheme="minorHAnsi" w:hAnsiTheme="minorHAnsi" w:cstheme="minorHAnsi"/>
          <w:szCs w:val="22"/>
          <w:lang w:val="en-US"/>
        </w:rPr>
      </w:pPr>
      <w:r w:rsidRPr="00B973F6">
        <w:rPr>
          <w:rFonts w:asciiTheme="minorHAnsi" w:hAnsiTheme="minorHAnsi" w:cstheme="minorHAnsi"/>
          <w:szCs w:val="22"/>
          <w:lang w:val="en-US"/>
        </w:rPr>
        <w:t xml:space="preserve">Prepare copies of the Training </w:t>
      </w:r>
      <w:r w:rsidR="004C2ECF">
        <w:rPr>
          <w:rFonts w:asciiTheme="minorHAnsi" w:hAnsiTheme="minorHAnsi" w:cstheme="minorHAnsi"/>
          <w:szCs w:val="22"/>
          <w:lang w:val="en-US"/>
        </w:rPr>
        <w:t>W</w:t>
      </w:r>
      <w:r w:rsidRPr="00B973F6">
        <w:rPr>
          <w:rFonts w:asciiTheme="minorHAnsi" w:hAnsiTheme="minorHAnsi" w:cstheme="minorHAnsi"/>
          <w:szCs w:val="22"/>
          <w:lang w:val="en-US"/>
        </w:rPr>
        <w:t>orkbook or handouts.</w:t>
      </w:r>
    </w:p>
    <w:p w14:paraId="3FF930AD" w14:textId="2D55AC3A" w:rsidR="00DE339B" w:rsidRPr="00B973F6" w:rsidRDefault="00DE339B" w:rsidP="0003751D">
      <w:pPr>
        <w:numPr>
          <w:ilvl w:val="0"/>
          <w:numId w:val="7"/>
        </w:numPr>
        <w:tabs>
          <w:tab w:val="num" w:pos="360"/>
        </w:tabs>
        <w:spacing w:after="100" w:line="259" w:lineRule="auto"/>
        <w:ind w:left="284" w:hanging="284"/>
        <w:jc w:val="both"/>
        <w:rPr>
          <w:rFonts w:cs="Calibri"/>
          <w:szCs w:val="22"/>
          <w:u w:val="single"/>
          <w:lang w:val="en-US" w:eastAsia="zh-TW"/>
        </w:rPr>
      </w:pPr>
      <w:r w:rsidRPr="00B973F6">
        <w:rPr>
          <w:rFonts w:cs="Calibri"/>
          <w:szCs w:val="22"/>
          <w:lang w:val="en-US" w:eastAsia="zh-TW"/>
        </w:rPr>
        <w:t xml:space="preserve">Use a poster board or flip chart to display the Ground Rules agreed upon at the beginning of the </w:t>
      </w:r>
      <w:r w:rsidR="003970F2">
        <w:rPr>
          <w:rFonts w:cs="Calibri"/>
          <w:szCs w:val="22"/>
          <w:lang w:val="en-US" w:eastAsia="zh-TW"/>
        </w:rPr>
        <w:t>training event</w:t>
      </w:r>
      <w:r w:rsidRPr="00B973F6">
        <w:rPr>
          <w:rFonts w:cs="Calibri"/>
          <w:szCs w:val="22"/>
          <w:lang w:val="en-US" w:eastAsia="zh-TW"/>
        </w:rPr>
        <w:t>.</w:t>
      </w:r>
    </w:p>
    <w:p w14:paraId="17FE7A11" w14:textId="77777777" w:rsidR="0023563F" w:rsidRPr="00B973F6" w:rsidRDefault="0023563F" w:rsidP="005104C0">
      <w:pPr>
        <w:rPr>
          <w:lang w:val="en-US" w:eastAsia="zh-TW"/>
        </w:rPr>
      </w:pPr>
    </w:p>
    <w:p w14:paraId="23AB54DF" w14:textId="77777777" w:rsidR="0023563F" w:rsidRPr="00B973F6" w:rsidRDefault="0023563F" w:rsidP="0023563F">
      <w:pPr>
        <w:pStyle w:val="Heading1"/>
        <w:rPr>
          <w:u w:val="single"/>
        </w:rPr>
      </w:pPr>
      <w:r w:rsidRPr="00B973F6">
        <w:t>General Comments (PPT Slide 1)</w:t>
      </w:r>
    </w:p>
    <w:p w14:paraId="44961792" w14:textId="77777777" w:rsidR="00E32852" w:rsidRPr="00B973F6" w:rsidRDefault="00E32852" w:rsidP="0023563F">
      <w:pPr>
        <w:pStyle w:val="ListParagraph"/>
      </w:pPr>
      <w:r w:rsidRPr="00B973F6">
        <w:t xml:space="preserve">This session uses the #Faith4Rights toolkit, specifically module 7. This peer-to-peer learning module emphasizes discussion and participant interaction. </w:t>
      </w:r>
    </w:p>
    <w:p w14:paraId="010DC25C" w14:textId="796ED21C" w:rsidR="0023563F" w:rsidRPr="00B973F6" w:rsidRDefault="00E32852" w:rsidP="0023563F">
      <w:pPr>
        <w:pStyle w:val="ListParagraph"/>
      </w:pPr>
      <w:r w:rsidRPr="00B973F6">
        <w:t>This module focuses on free speech, hate speech and incitement to violence or discrimination.</w:t>
      </w:r>
    </w:p>
    <w:p w14:paraId="55CD3377" w14:textId="77777777" w:rsidR="00DE339B" w:rsidRPr="00B973F6" w:rsidRDefault="00DE339B" w:rsidP="005104C0">
      <w:pPr>
        <w:rPr>
          <w:lang w:val="en-US"/>
        </w:rPr>
      </w:pPr>
    </w:p>
    <w:p w14:paraId="26A2A397" w14:textId="76F63F07" w:rsidR="00FA740C" w:rsidRPr="00B973F6" w:rsidRDefault="664D77C0" w:rsidP="00416278">
      <w:pPr>
        <w:pStyle w:val="Heading1"/>
      </w:pPr>
      <w:r>
        <w:t>Step 1:</w:t>
      </w:r>
      <w:r w:rsidR="00FA740C">
        <w:tab/>
      </w:r>
      <w:r>
        <w:t>Introduction to Module 7 (PPT slides 2)</w:t>
      </w:r>
      <w:r w:rsidR="00FA740C">
        <w:tab/>
      </w:r>
      <w:r w:rsidR="00FA740C">
        <w:tab/>
      </w:r>
      <w:r w:rsidR="00FA740C">
        <w:tab/>
      </w:r>
      <w:r w:rsidR="00FA740C">
        <w:tab/>
      </w:r>
      <w:r>
        <w:t xml:space="preserve">      Duration: 15 </w:t>
      </w:r>
      <w:proofErr w:type="gramStart"/>
      <w:r>
        <w:t>minutes</w:t>
      </w:r>
      <w:proofErr w:type="gramEnd"/>
    </w:p>
    <w:p w14:paraId="15183241" w14:textId="057ED9F2" w:rsidR="00B00FCB" w:rsidRDefault="664D77C0" w:rsidP="00BC5AB7">
      <w:pPr>
        <w:pStyle w:val="Heading2"/>
      </w:pPr>
      <w:r>
        <w:t>(</w:t>
      </w:r>
      <w:proofErr w:type="spellStart"/>
      <w:r>
        <w:t>i</w:t>
      </w:r>
      <w:proofErr w:type="spellEnd"/>
      <w:r>
        <w:t>)</w:t>
      </w:r>
      <w:r w:rsidR="00BC5AB7">
        <w:tab/>
      </w:r>
      <w:r>
        <w:t>Faith for Rights Commitment VII (PPT slide 2) (5 minutes)</w:t>
      </w:r>
    </w:p>
    <w:p w14:paraId="3457419D" w14:textId="60DCE3B3" w:rsidR="002243DE" w:rsidRPr="00B973F6" w:rsidRDefault="00C05DA3" w:rsidP="00BC5AB7">
      <w:pPr>
        <w:pStyle w:val="ListParagraph"/>
      </w:pPr>
      <w:r>
        <w:t>R</w:t>
      </w:r>
      <w:r w:rsidR="00355877" w:rsidRPr="00B973F6">
        <w:t xml:space="preserve">efer participants to the full </w:t>
      </w:r>
      <w:proofErr w:type="gramStart"/>
      <w:r w:rsidR="00355877" w:rsidRPr="00B973F6">
        <w:t>commitment, and</w:t>
      </w:r>
      <w:proofErr w:type="gramEnd"/>
      <w:r w:rsidR="00355877" w:rsidRPr="00B973F6">
        <w:t xml:space="preserve"> read it out. The point of this slide is to provide background to the </w:t>
      </w:r>
      <w:r w:rsidR="00355877" w:rsidRPr="00BC5AB7">
        <w:t>participants</w:t>
      </w:r>
      <w:r w:rsidR="00355877" w:rsidRPr="00B973F6">
        <w:t xml:space="preserve"> and provide an anchor for the discussions in this session. </w:t>
      </w:r>
    </w:p>
    <w:p w14:paraId="20B18228" w14:textId="77777777" w:rsidR="00F5367B" w:rsidRDefault="00EF5B6F" w:rsidP="00A97B51">
      <w:pPr>
        <w:pStyle w:val="ListParagraph"/>
        <w:spacing w:line="259" w:lineRule="auto"/>
      </w:pPr>
      <w:r w:rsidRPr="00555AAD">
        <w:t xml:space="preserve">Reading aloud the commitment at the outset ensures that all participants focus their minds on it. Take the first 5 minutes of the session to read the commitment and emphasize the role that religious leaders have in </w:t>
      </w:r>
      <w:r>
        <w:t>t</w:t>
      </w:r>
      <w:r w:rsidR="00355877" w:rsidRPr="00B973F6">
        <w:t xml:space="preserve">his commitment. </w:t>
      </w:r>
    </w:p>
    <w:p w14:paraId="30B5986F" w14:textId="413EC8FE" w:rsidR="00355877" w:rsidRDefault="00355877" w:rsidP="00A97B51">
      <w:pPr>
        <w:pStyle w:val="ListParagraph"/>
        <w:spacing w:line="259" w:lineRule="auto"/>
      </w:pPr>
      <w:r w:rsidRPr="00B973F6">
        <w:t>Some religious leaders may themselves incite others to hatred against followers of other religions or atheists in their own attempt to preach their own religion. This may also interact with political populism, so that some politicians may manipulate religious discourse to suit their own agenda. As such, religion has the potential to be used as a tool to harm rather than as a force for good.</w:t>
      </w:r>
    </w:p>
    <w:p w14:paraId="4D95037F" w14:textId="77777777" w:rsidR="005104C0" w:rsidRPr="00B973F6" w:rsidRDefault="005104C0" w:rsidP="005104C0"/>
    <w:p w14:paraId="4D175AE3" w14:textId="294C4989" w:rsidR="00B00FCB" w:rsidRPr="00B00FCB" w:rsidRDefault="00BC5AB7" w:rsidP="00BC5AB7">
      <w:pPr>
        <w:pStyle w:val="Heading2"/>
      </w:pPr>
      <w:r>
        <w:t xml:space="preserve">(ii) </w:t>
      </w:r>
      <w:r>
        <w:tab/>
      </w:r>
      <w:r w:rsidR="00B00FCB" w:rsidRPr="00B00FCB">
        <w:t xml:space="preserve">Tweeting about </w:t>
      </w:r>
      <w:r w:rsidR="00D163D0">
        <w:t>incitement to hatred</w:t>
      </w:r>
      <w:r w:rsidR="00B00FCB" w:rsidRPr="00B00FCB">
        <w:t xml:space="preserve"> (PPT slide </w:t>
      </w:r>
      <w:r w:rsidR="00191287">
        <w:t>3</w:t>
      </w:r>
      <w:r w:rsidR="00B00FCB" w:rsidRPr="00B00FCB">
        <w:t>) (10 minutes)</w:t>
      </w:r>
    </w:p>
    <w:p w14:paraId="140699E6" w14:textId="7A78DA94" w:rsidR="00B00FCB" w:rsidRPr="00B00FCB" w:rsidRDefault="00B00FCB" w:rsidP="00B00FCB">
      <w:pPr>
        <w:numPr>
          <w:ilvl w:val="0"/>
          <w:numId w:val="7"/>
        </w:numPr>
        <w:spacing w:after="100" w:line="259" w:lineRule="auto"/>
        <w:ind w:left="284" w:hanging="284"/>
        <w:jc w:val="both"/>
        <w:rPr>
          <w:rFonts w:cs="Calibri"/>
          <w:szCs w:val="22"/>
          <w:lang w:val="en-US" w:eastAsia="zh-TW"/>
        </w:rPr>
      </w:pPr>
      <w:r w:rsidRPr="00B00FCB">
        <w:rPr>
          <w:rFonts w:cs="Calibri"/>
          <w:szCs w:val="22"/>
          <w:lang w:val="en-US" w:eastAsia="zh-TW"/>
        </w:rPr>
        <w:t xml:space="preserve">Once the whole commitment has been read out, with the emphasis on the key terms in it, take 10 minutes to take on the Tweeting exercise, which is found in the peer-to-peer learning exercises in module </w:t>
      </w:r>
      <w:r w:rsidR="00D62FE6">
        <w:rPr>
          <w:rFonts w:cs="Calibri"/>
          <w:szCs w:val="22"/>
          <w:lang w:val="en-US" w:eastAsia="zh-TW"/>
        </w:rPr>
        <w:t>7</w:t>
      </w:r>
      <w:r w:rsidRPr="00B00FCB">
        <w:rPr>
          <w:rFonts w:cs="Calibri"/>
          <w:szCs w:val="22"/>
          <w:lang w:val="en-US" w:eastAsia="zh-TW"/>
        </w:rPr>
        <w:t>.</w:t>
      </w:r>
    </w:p>
    <w:p w14:paraId="5C4AC174" w14:textId="77777777" w:rsidR="00B00FCB" w:rsidRPr="00B00FCB" w:rsidRDefault="00B00FCB" w:rsidP="00B00FCB">
      <w:pPr>
        <w:numPr>
          <w:ilvl w:val="0"/>
          <w:numId w:val="7"/>
        </w:numPr>
        <w:spacing w:after="100" w:line="259" w:lineRule="auto"/>
        <w:ind w:left="284" w:hanging="284"/>
        <w:jc w:val="both"/>
        <w:rPr>
          <w:rFonts w:cs="Calibri"/>
          <w:szCs w:val="22"/>
          <w:lang w:val="en-US" w:eastAsia="zh-TW"/>
        </w:rPr>
      </w:pPr>
      <w:r w:rsidRPr="00B00FCB">
        <w:rPr>
          <w:rFonts w:cs="Calibri"/>
          <w:szCs w:val="22"/>
          <w:lang w:val="en-US" w:eastAsia="zh-TW"/>
        </w:rPr>
        <w:t>This exercise is intended to de-construct and re-construct the commitment to reenergize the discussions.</w:t>
      </w:r>
    </w:p>
    <w:p w14:paraId="3AEC621F" w14:textId="77777777" w:rsidR="00B00FCB" w:rsidRPr="00B00FCB" w:rsidRDefault="00B00FCB" w:rsidP="00B00FCB">
      <w:pPr>
        <w:numPr>
          <w:ilvl w:val="0"/>
          <w:numId w:val="7"/>
        </w:numPr>
        <w:spacing w:after="100" w:line="259" w:lineRule="auto"/>
        <w:ind w:left="284" w:hanging="284"/>
        <w:jc w:val="both"/>
        <w:rPr>
          <w:rFonts w:cs="Calibri"/>
          <w:szCs w:val="22"/>
          <w:lang w:val="en-US" w:eastAsia="zh-TW"/>
        </w:rPr>
      </w:pPr>
      <w:r w:rsidRPr="00B00FCB">
        <w:rPr>
          <w:rFonts w:cs="Calibri"/>
          <w:szCs w:val="22"/>
          <w:lang w:val="en-US" w:eastAsia="zh-TW"/>
        </w:rPr>
        <w:t>It may be useful to frame the question in terms such as, "</w:t>
      </w:r>
      <w:r w:rsidRPr="00B00FCB">
        <w:rPr>
          <w:rFonts w:cs="Calibri"/>
          <w:i/>
          <w:iCs/>
          <w:szCs w:val="22"/>
          <w:lang w:val="en-US" w:eastAsia="zh-TW"/>
        </w:rPr>
        <w:t>how can the main points of this commitment be put simply, in a clear and concise way that people in your community would understand?</w:t>
      </w:r>
      <w:r w:rsidRPr="00B00FCB">
        <w:rPr>
          <w:rFonts w:cs="Calibri"/>
          <w:szCs w:val="22"/>
          <w:lang w:val="en-US" w:eastAsia="zh-TW"/>
        </w:rPr>
        <w:t>".</w:t>
      </w:r>
      <w:r w:rsidRPr="00B00FCB">
        <w:rPr>
          <w:rFonts w:cs="Calibri"/>
          <w:b/>
          <w:bCs/>
          <w:szCs w:val="22"/>
          <w:lang w:val="en-US" w:eastAsia="zh-TW"/>
        </w:rPr>
        <w:t xml:space="preserve"> </w:t>
      </w:r>
      <w:r w:rsidRPr="00B00FCB">
        <w:rPr>
          <w:rFonts w:cs="Calibri"/>
          <w:szCs w:val="22"/>
          <w:lang w:val="en-US" w:eastAsia="zh-TW"/>
        </w:rPr>
        <w:t>This can be done with small groups of 3-4.</w:t>
      </w:r>
    </w:p>
    <w:p w14:paraId="197D1715" w14:textId="596C8DCD" w:rsidR="00B00FCB" w:rsidRPr="00B00FCB" w:rsidRDefault="00B00FCB" w:rsidP="00B00FCB">
      <w:pPr>
        <w:numPr>
          <w:ilvl w:val="0"/>
          <w:numId w:val="7"/>
        </w:numPr>
        <w:spacing w:after="100" w:line="259" w:lineRule="auto"/>
        <w:ind w:left="284" w:hanging="284"/>
        <w:jc w:val="both"/>
        <w:rPr>
          <w:rFonts w:cs="Calibri"/>
          <w:szCs w:val="22"/>
          <w:lang w:val="en-US" w:eastAsia="zh-TW"/>
        </w:rPr>
      </w:pPr>
      <w:r w:rsidRPr="00B00FCB">
        <w:rPr>
          <w:rFonts w:cs="Calibri"/>
          <w:szCs w:val="22"/>
          <w:lang w:val="en-US" w:eastAsia="zh-TW"/>
        </w:rPr>
        <w:t>One possible result could be as follows: "</w:t>
      </w:r>
      <w:r w:rsidR="00CF66B9" w:rsidRPr="00CF66B9">
        <w:rPr>
          <w:rFonts w:cs="Calibri"/>
          <w:szCs w:val="22"/>
          <w:lang w:val="en-US" w:eastAsia="zh-TW"/>
        </w:rPr>
        <w:t>We commit to publicly denounce all instances of advocacy of hatred that incites violence</w:t>
      </w:r>
      <w:r w:rsidR="00CF66B9">
        <w:rPr>
          <w:rFonts w:cs="Calibri"/>
          <w:szCs w:val="22"/>
          <w:lang w:val="en-US" w:eastAsia="zh-TW"/>
        </w:rPr>
        <w:t xml:space="preserve"> </w:t>
      </w:r>
      <w:r w:rsidR="00CF66B9" w:rsidRPr="00CF66B9">
        <w:rPr>
          <w:rFonts w:cs="Calibri"/>
          <w:szCs w:val="22"/>
          <w:lang w:val="en-US" w:eastAsia="zh-TW"/>
        </w:rPr>
        <w:t>in the name of religion or belief</w:t>
      </w:r>
      <w:r w:rsidRPr="00B00FCB">
        <w:rPr>
          <w:rFonts w:cs="Calibri"/>
          <w:szCs w:val="22"/>
          <w:lang w:val="en-US" w:eastAsia="zh-TW"/>
        </w:rPr>
        <w:t>".</w:t>
      </w:r>
    </w:p>
    <w:p w14:paraId="377AED55" w14:textId="4BFFFAC4" w:rsidR="00FA740C" w:rsidRPr="00B973F6" w:rsidRDefault="00FA740C" w:rsidP="005104C0">
      <w:pPr>
        <w:rPr>
          <w:lang w:val="en-US"/>
        </w:rPr>
      </w:pPr>
    </w:p>
    <w:p w14:paraId="1A94F00A" w14:textId="77777777" w:rsidR="00663FC7" w:rsidRDefault="00663FC7">
      <w:pPr>
        <w:spacing w:after="160" w:line="259" w:lineRule="auto"/>
        <w:rPr>
          <w:rFonts w:asciiTheme="minorHAnsi" w:hAnsiTheme="minorHAnsi" w:cstheme="minorHAnsi"/>
          <w:b/>
          <w:bCs/>
          <w:sz w:val="24"/>
          <w:lang w:val="en-US"/>
        </w:rPr>
      </w:pPr>
      <w:r>
        <w:br w:type="page"/>
      </w:r>
    </w:p>
    <w:p w14:paraId="0571916C" w14:textId="1F9E64FD" w:rsidR="00F257BF" w:rsidRPr="00C05DA3" w:rsidRDefault="4AF5E1DB" w:rsidP="00C05DA3">
      <w:pPr>
        <w:pStyle w:val="Heading1"/>
      </w:pPr>
      <w:r w:rsidRPr="00B973F6">
        <w:lastRenderedPageBreak/>
        <w:t>Step 2:</w:t>
      </w:r>
      <w:r w:rsidR="00C52545" w:rsidRPr="00B973F6">
        <w:t xml:space="preserve"> Linking </w:t>
      </w:r>
      <w:r w:rsidR="00C05DA3">
        <w:t>M</w:t>
      </w:r>
      <w:r w:rsidR="00C52545" w:rsidRPr="00B973F6">
        <w:t xml:space="preserve">odule </w:t>
      </w:r>
      <w:r w:rsidR="00355877" w:rsidRPr="00B973F6">
        <w:t>7</w:t>
      </w:r>
      <w:r w:rsidR="00C52545" w:rsidRPr="00B973F6">
        <w:t xml:space="preserve"> to </w:t>
      </w:r>
      <w:r w:rsidR="00C05DA3">
        <w:t>H</w:t>
      </w:r>
      <w:r w:rsidR="00C52545" w:rsidRPr="00B973F6">
        <w:t xml:space="preserve">uman </w:t>
      </w:r>
      <w:r w:rsidR="00C05DA3">
        <w:t>R</w:t>
      </w:r>
      <w:r w:rsidR="00C52545" w:rsidRPr="00B973F6">
        <w:t>ights (</w:t>
      </w:r>
      <w:r w:rsidR="00C05DA3">
        <w:t>PPT slides</w:t>
      </w:r>
      <w:r w:rsidR="00444882">
        <w:t xml:space="preserve"> 4-6</w:t>
      </w:r>
      <w:r w:rsidR="00C05DA3">
        <w:t>)</w:t>
      </w:r>
      <w:r w:rsidR="00C05DA3">
        <w:tab/>
      </w:r>
      <w:r w:rsidR="00C05DA3">
        <w:tab/>
      </w:r>
      <w:r w:rsidR="00C05DA3">
        <w:tab/>
      </w:r>
      <w:r w:rsidR="00444882">
        <w:t xml:space="preserve">      </w:t>
      </w:r>
      <w:r w:rsidRPr="00C05DA3">
        <w:t xml:space="preserve">Duration: </w:t>
      </w:r>
      <w:r w:rsidR="00772797">
        <w:t>25</w:t>
      </w:r>
      <w:r w:rsidR="00C52545" w:rsidRPr="00C05DA3">
        <w:t xml:space="preserve"> </w:t>
      </w:r>
      <w:proofErr w:type="gramStart"/>
      <w:r w:rsidR="00C52545" w:rsidRPr="00C05DA3">
        <w:t>minutes</w:t>
      </w:r>
      <w:proofErr w:type="gramEnd"/>
    </w:p>
    <w:p w14:paraId="4875FA34" w14:textId="0358B0DB" w:rsidR="00772797" w:rsidRDefault="00772797" w:rsidP="00772797">
      <w:pPr>
        <w:pStyle w:val="Heading2"/>
      </w:pPr>
      <w:r w:rsidRPr="00772797">
        <w:t>(</w:t>
      </w:r>
      <w:proofErr w:type="spellStart"/>
      <w:r w:rsidRPr="00772797">
        <w:t>i</w:t>
      </w:r>
      <w:proofErr w:type="spellEnd"/>
      <w:r w:rsidRPr="00772797">
        <w:t>)</w:t>
      </w:r>
      <w:r w:rsidRPr="00772797">
        <w:tab/>
        <w:t xml:space="preserve">Module </w:t>
      </w:r>
      <w:r w:rsidR="00502A5A">
        <w:t>7</w:t>
      </w:r>
      <w:r w:rsidRPr="00772797">
        <w:t xml:space="preserve"> and the </w:t>
      </w:r>
      <w:r w:rsidR="0061669E">
        <w:t>ICCPR</w:t>
      </w:r>
      <w:r w:rsidRPr="00772797">
        <w:t xml:space="preserve"> (PPT slides </w:t>
      </w:r>
      <w:r w:rsidR="0016057B">
        <w:t>4</w:t>
      </w:r>
      <w:r w:rsidRPr="00772797">
        <w:t>-</w:t>
      </w:r>
      <w:r w:rsidR="001034FC">
        <w:t>5</w:t>
      </w:r>
      <w:r w:rsidRPr="00772797">
        <w:t>) (Duration 1</w:t>
      </w:r>
      <w:r w:rsidR="00444882">
        <w:t>0</w:t>
      </w:r>
      <w:r w:rsidRPr="00772797">
        <w:t xml:space="preserve"> minutes)  </w:t>
      </w:r>
    </w:p>
    <w:p w14:paraId="738D20E4" w14:textId="6B1B5A4E" w:rsidR="009C066C" w:rsidRDefault="00355877" w:rsidP="009C066C">
      <w:pPr>
        <w:pStyle w:val="ListParagraph"/>
      </w:pPr>
      <w:r w:rsidRPr="00B973F6">
        <w:t>This module from the #F4R toolkit builds</w:t>
      </w:r>
      <w:r w:rsidR="00667AE0">
        <w:t xml:space="preserve"> primarily</w:t>
      </w:r>
      <w:r w:rsidRPr="00B973F6">
        <w:t xml:space="preserve"> on the right in Article 20(2) of the International Covenant on Civil and Political Rights. The fundamental principle of non-discrimination that underlies the human rights system requires outlawing any incitement to violence. </w:t>
      </w:r>
    </w:p>
    <w:p w14:paraId="15120312" w14:textId="73328109" w:rsidR="00880102" w:rsidRDefault="00355877" w:rsidP="009C066C">
      <w:pPr>
        <w:pStyle w:val="ListParagraph"/>
      </w:pPr>
      <w:r w:rsidRPr="00B973F6">
        <w:t xml:space="preserve">Sadly, we have seen the effects of such incitement all too often. </w:t>
      </w:r>
    </w:p>
    <w:p w14:paraId="7B8452C6" w14:textId="188E33E6" w:rsidR="00661CB4" w:rsidRPr="00B973F6" w:rsidRDefault="00661CB4" w:rsidP="009C066C">
      <w:pPr>
        <w:pStyle w:val="ListParagraph"/>
      </w:pPr>
      <w:r>
        <w:t>However, Article 20 (2)</w:t>
      </w:r>
      <w:r w:rsidR="00C76E66">
        <w:t xml:space="preserve"> of the ICCPR is an exception to the right to freedom of expression</w:t>
      </w:r>
      <w:r w:rsidR="005A1BB7">
        <w:t xml:space="preserve">, as written on slide 4. </w:t>
      </w:r>
      <w:r w:rsidR="0016057B">
        <w:t xml:space="preserve">Clarify to the participants that in most situations, people have the right to freedom of expression. </w:t>
      </w:r>
      <w:r w:rsidR="009C7D99">
        <w:t xml:space="preserve">However, like freedom of religion or belief, this right can be limited in exceptional circumstances. Incitement to hatred is one of them. </w:t>
      </w:r>
    </w:p>
    <w:p w14:paraId="4C95AC4B" w14:textId="77777777" w:rsidR="00980DF7" w:rsidRDefault="00240F8A" w:rsidP="00240F8A">
      <w:pPr>
        <w:pStyle w:val="ListParagraph"/>
      </w:pPr>
      <w:r>
        <w:t xml:space="preserve">In the </w:t>
      </w:r>
      <w:r w:rsidR="00355877" w:rsidRPr="00B973F6">
        <w:t xml:space="preserve">next few slides, examine human rights and link this commitment to those human </w:t>
      </w:r>
      <w:r w:rsidR="00355877" w:rsidRPr="00240F8A">
        <w:t>rights</w:t>
      </w:r>
      <w:r w:rsidR="00355877" w:rsidRPr="00B973F6">
        <w:t xml:space="preserve">. It would be useful to make those links explicit with each slide on how this relates to the commitment </w:t>
      </w:r>
      <w:r w:rsidR="00245D12">
        <w:t xml:space="preserve">to counter </w:t>
      </w:r>
      <w:r w:rsidR="00355877" w:rsidRPr="00B973F6">
        <w:t xml:space="preserve">incitement to violence. </w:t>
      </w:r>
    </w:p>
    <w:p w14:paraId="7C76E16B" w14:textId="21E440C6" w:rsidR="00355877" w:rsidRPr="00B973F6" w:rsidRDefault="00355877" w:rsidP="00240F8A">
      <w:pPr>
        <w:pStyle w:val="ListParagraph"/>
      </w:pPr>
      <w:r w:rsidRPr="00B973F6">
        <w:t xml:space="preserve">On </w:t>
      </w:r>
      <w:r w:rsidRPr="00245D12">
        <w:t>this slide</w:t>
      </w:r>
      <w:r w:rsidRPr="00B973F6">
        <w:t>, emphasi</w:t>
      </w:r>
      <w:r w:rsidR="00F24D41">
        <w:t>ze</w:t>
      </w:r>
      <w:r w:rsidRPr="00B973F6">
        <w:t xml:space="preserve"> how incitement to violence has been prohibited as part of international human rights law by the International Covenant on Civil and Political Rights.</w:t>
      </w:r>
    </w:p>
    <w:p w14:paraId="56B11B50" w14:textId="6BB483D5" w:rsidR="00880102" w:rsidRDefault="009E2533" w:rsidP="00C37122">
      <w:pPr>
        <w:pStyle w:val="ListParagraph"/>
      </w:pPr>
      <w:r>
        <w:t>Also</w:t>
      </w:r>
      <w:r w:rsidR="00E64446">
        <w:t>,</w:t>
      </w:r>
      <w:r>
        <w:t xml:space="preserve"> emphasize that </w:t>
      </w:r>
      <w:r w:rsidR="00014B58">
        <w:t xml:space="preserve">States that are party to the ICCPR must </w:t>
      </w:r>
      <w:r w:rsidR="00247A7E">
        <w:t xml:space="preserve">implement this article in their legislation. </w:t>
      </w:r>
    </w:p>
    <w:p w14:paraId="78C8404D" w14:textId="230A4E4E" w:rsidR="00247A7E" w:rsidRDefault="664D77C0" w:rsidP="00C37122">
      <w:pPr>
        <w:pStyle w:val="ListParagraph"/>
      </w:pPr>
      <w:r w:rsidRPr="664D77C0">
        <w:rPr>
          <w:i/>
          <w:iCs/>
        </w:rPr>
        <w:t>Prohibition by law</w:t>
      </w:r>
      <w:r>
        <w:t xml:space="preserve"> does not necessarily mean criminal law. However, the state must prohibit this type of incitement to hatred. </w:t>
      </w:r>
    </w:p>
    <w:p w14:paraId="00BF35DA" w14:textId="77777777" w:rsidR="00444882" w:rsidRDefault="00444882" w:rsidP="005104C0"/>
    <w:p w14:paraId="15A4A3C3" w14:textId="7C70E52C" w:rsidR="00444882" w:rsidRDefault="00444882" w:rsidP="00444882">
      <w:pPr>
        <w:pStyle w:val="Heading2"/>
      </w:pPr>
      <w:r>
        <w:t xml:space="preserve">(ii) </w:t>
      </w:r>
      <w:r>
        <w:tab/>
      </w:r>
      <w:r w:rsidRPr="00444882">
        <w:t>Module</w:t>
      </w:r>
      <w:r w:rsidRPr="00772797">
        <w:t xml:space="preserve"> </w:t>
      </w:r>
      <w:r>
        <w:t>7</w:t>
      </w:r>
      <w:r w:rsidRPr="00772797">
        <w:t xml:space="preserve"> and the </w:t>
      </w:r>
      <w:r w:rsidR="008C32CC">
        <w:t xml:space="preserve">Rabat Plan of Action </w:t>
      </w:r>
      <w:r w:rsidRPr="00772797">
        <w:t xml:space="preserve">(PPT slides </w:t>
      </w:r>
      <w:r w:rsidR="00177D62">
        <w:t>6</w:t>
      </w:r>
      <w:r w:rsidRPr="00772797">
        <w:t>) (Duration 1</w:t>
      </w:r>
      <w:r w:rsidR="00177D62">
        <w:t>5</w:t>
      </w:r>
      <w:r w:rsidRPr="00772797">
        <w:t xml:space="preserve"> minutes)  </w:t>
      </w:r>
    </w:p>
    <w:p w14:paraId="746B3934" w14:textId="1DF27084" w:rsidR="00197D73" w:rsidRDefault="00197D73" w:rsidP="000D5031">
      <w:pPr>
        <w:pStyle w:val="ListParagraph"/>
      </w:pPr>
      <w:r w:rsidRPr="00197D73">
        <w:t xml:space="preserve">While it is important to curb hate speech, </w:t>
      </w:r>
      <w:r w:rsidR="00E64446">
        <w:t xml:space="preserve">the </w:t>
      </w:r>
      <w:r w:rsidRPr="00197D73">
        <w:t xml:space="preserve">law is a blunt </w:t>
      </w:r>
      <w:r w:rsidR="00F40AC5">
        <w:t>instrument</w:t>
      </w:r>
      <w:r w:rsidRPr="00197D73">
        <w:t xml:space="preserve"> </w:t>
      </w:r>
      <w:r w:rsidR="00F514C7">
        <w:t xml:space="preserve">to </w:t>
      </w:r>
      <w:r w:rsidRPr="00197D73">
        <w:t>limit freedom of expression. In some cases, States can use these laws to prosecute critics o</w:t>
      </w:r>
      <w:r w:rsidR="00F514C7">
        <w:t>f</w:t>
      </w:r>
      <w:r w:rsidRPr="00197D73">
        <w:t xml:space="preserve"> the government or members of minority religious groups.</w:t>
      </w:r>
      <w:r w:rsidR="00F514C7">
        <w:t xml:space="preserve"> </w:t>
      </w:r>
      <w:r w:rsidRPr="00197D73">
        <w:t xml:space="preserve">Therefore, </w:t>
      </w:r>
      <w:r w:rsidR="00F514C7">
        <w:t xml:space="preserve">it is very important that each case is analyzed carefully. </w:t>
      </w:r>
    </w:p>
    <w:p w14:paraId="03013F71" w14:textId="384C6DDB" w:rsidR="00F514C7" w:rsidRPr="004C46D9" w:rsidRDefault="006F4D81" w:rsidP="000D5031">
      <w:pPr>
        <w:pStyle w:val="ListParagraph"/>
      </w:pPr>
      <w:r w:rsidRPr="00B973F6">
        <w:rPr>
          <w:rFonts w:asciiTheme="minorHAnsi" w:hAnsiTheme="minorHAnsi" w:cstheme="minorBidi"/>
          <w:szCs w:val="22"/>
        </w:rPr>
        <w:t>Demarking the line where speech crosses over from undesirable to incitement to violence, hatred or discrimination is not easy. The Rabat Plan of Action of 2012 provides 6 key factors that can be used to assess whether speech should be treated as hate speech and prohibited by Article 20, paragraph 2 of the International Covenant on Civil and Political Rights</w:t>
      </w:r>
      <w:r w:rsidR="00803086">
        <w:rPr>
          <w:rFonts w:asciiTheme="minorHAnsi" w:hAnsiTheme="minorHAnsi" w:cstheme="minorBidi"/>
          <w:szCs w:val="22"/>
        </w:rPr>
        <w:t>.</w:t>
      </w:r>
    </w:p>
    <w:p w14:paraId="205E413F" w14:textId="4B4AD835" w:rsidR="004C46D9" w:rsidRPr="00803086" w:rsidRDefault="004C46D9" w:rsidP="000D5031">
      <w:pPr>
        <w:pStyle w:val="ListParagraph"/>
      </w:pPr>
      <w:r w:rsidRPr="00B973F6">
        <w:t xml:space="preserve">This threshold test has been used by national authorities in Tunisia and </w:t>
      </w:r>
      <w:proofErr w:type="gramStart"/>
      <w:r w:rsidRPr="00B973F6">
        <w:t>Morocco, and</w:t>
      </w:r>
      <w:proofErr w:type="gramEnd"/>
      <w:r w:rsidRPr="00B973F6">
        <w:t xml:space="preserve"> has been referred to by the European Court of Human Rights in its judgments. It is a useful tool to determine what speech would constitute a criminal offence.</w:t>
      </w:r>
    </w:p>
    <w:p w14:paraId="485728DD" w14:textId="64E7714D" w:rsidR="00197D73" w:rsidRDefault="00803086" w:rsidP="00E81A6C">
      <w:pPr>
        <w:pStyle w:val="ListParagraph"/>
      </w:pPr>
      <w:r w:rsidRPr="00DE03CF">
        <w:rPr>
          <w:rFonts w:asciiTheme="minorHAnsi" w:hAnsiTheme="minorHAnsi" w:cstheme="minorBidi"/>
          <w:szCs w:val="22"/>
        </w:rPr>
        <w:t xml:space="preserve">Further expansion on each of these 6 factors can be found </w:t>
      </w:r>
      <w:r w:rsidR="00125C02" w:rsidRPr="00DE03CF">
        <w:rPr>
          <w:rFonts w:asciiTheme="minorHAnsi" w:hAnsiTheme="minorHAnsi" w:cstheme="minorBidi"/>
          <w:szCs w:val="22"/>
        </w:rPr>
        <w:t xml:space="preserve">in the </w:t>
      </w:r>
      <w:r w:rsidR="00CB7CCE">
        <w:rPr>
          <w:rFonts w:asciiTheme="minorHAnsi" w:hAnsiTheme="minorHAnsi" w:cstheme="minorBidi"/>
          <w:szCs w:val="22"/>
        </w:rPr>
        <w:t>H</w:t>
      </w:r>
      <w:r w:rsidR="00125C02" w:rsidRPr="00DE03CF">
        <w:rPr>
          <w:rFonts w:asciiTheme="minorHAnsi" w:hAnsiTheme="minorHAnsi" w:cstheme="minorBidi"/>
          <w:szCs w:val="22"/>
        </w:rPr>
        <w:t xml:space="preserve">andout </w:t>
      </w:r>
      <w:r w:rsidR="00CB7CCE">
        <w:rPr>
          <w:rFonts w:asciiTheme="minorHAnsi" w:hAnsiTheme="minorHAnsi" w:cstheme="minorBidi"/>
          <w:szCs w:val="22"/>
        </w:rPr>
        <w:t xml:space="preserve">- </w:t>
      </w:r>
      <w:r w:rsidR="00FE217F" w:rsidRPr="00DE03CF">
        <w:rPr>
          <w:rFonts w:asciiTheme="minorHAnsi" w:hAnsiTheme="minorHAnsi" w:cstheme="minorBidi"/>
          <w:szCs w:val="22"/>
        </w:rPr>
        <w:t xml:space="preserve">Rabat </w:t>
      </w:r>
      <w:r w:rsidR="006C5AB0" w:rsidRPr="00DE03CF">
        <w:rPr>
          <w:rFonts w:asciiTheme="minorHAnsi" w:hAnsiTheme="minorHAnsi" w:cstheme="minorBidi"/>
          <w:szCs w:val="22"/>
        </w:rPr>
        <w:t>Summary</w:t>
      </w:r>
      <w:r w:rsidRPr="00DE03CF">
        <w:rPr>
          <w:rFonts w:asciiTheme="minorHAnsi" w:hAnsiTheme="minorHAnsi" w:cstheme="minorBidi"/>
          <w:szCs w:val="22"/>
        </w:rPr>
        <w:t>.</w:t>
      </w:r>
      <w:r w:rsidR="0003444D" w:rsidRPr="00DE03CF">
        <w:rPr>
          <w:rFonts w:asciiTheme="minorHAnsi" w:hAnsiTheme="minorHAnsi" w:cstheme="minorBidi"/>
          <w:szCs w:val="22"/>
        </w:rPr>
        <w:t xml:space="preserve"> Share the handout with the participants and </w:t>
      </w:r>
      <w:r w:rsidR="00F307D0" w:rsidRPr="00DE03CF">
        <w:rPr>
          <w:rFonts w:asciiTheme="minorHAnsi" w:hAnsiTheme="minorHAnsi" w:cstheme="minorBidi"/>
          <w:szCs w:val="22"/>
        </w:rPr>
        <w:t xml:space="preserve">in smaller groups, or with the larger group, </w:t>
      </w:r>
      <w:r w:rsidR="00E64446">
        <w:rPr>
          <w:rFonts w:asciiTheme="minorHAnsi" w:hAnsiTheme="minorHAnsi" w:cstheme="minorBidi"/>
          <w:szCs w:val="22"/>
        </w:rPr>
        <w:t xml:space="preserve">and </w:t>
      </w:r>
      <w:r w:rsidR="00F307D0" w:rsidRPr="00DE03CF">
        <w:rPr>
          <w:rFonts w:asciiTheme="minorHAnsi" w:hAnsiTheme="minorHAnsi" w:cstheme="minorBidi"/>
          <w:szCs w:val="22"/>
        </w:rPr>
        <w:t xml:space="preserve">analyze if </w:t>
      </w:r>
      <w:r w:rsidR="007C014B" w:rsidRPr="00DE03CF">
        <w:rPr>
          <w:rFonts w:asciiTheme="minorHAnsi" w:hAnsiTheme="minorHAnsi" w:cstheme="minorBidi"/>
          <w:szCs w:val="22"/>
        </w:rPr>
        <w:t xml:space="preserve">these elements are fit for purpose </w:t>
      </w:r>
      <w:r w:rsidR="0026377A" w:rsidRPr="00DE03CF">
        <w:rPr>
          <w:rFonts w:asciiTheme="minorHAnsi" w:hAnsiTheme="minorHAnsi" w:cstheme="minorBidi"/>
          <w:szCs w:val="22"/>
        </w:rPr>
        <w:t xml:space="preserve">to decide whether an incident can be considered incitement to hatred or not. </w:t>
      </w:r>
      <w:r w:rsidR="00DE03CF">
        <w:t xml:space="preserve">Spend the remaining time for this </w:t>
      </w:r>
      <w:r w:rsidR="004C46D9">
        <w:t xml:space="preserve">step discussing </w:t>
      </w:r>
      <w:r w:rsidR="00DE03CF">
        <w:t xml:space="preserve">the elements of the Rabat Plan of Action. </w:t>
      </w:r>
    </w:p>
    <w:p w14:paraId="27CFABD9" w14:textId="5139257E" w:rsidR="00495F91" w:rsidRPr="00B973F6" w:rsidRDefault="00495F91" w:rsidP="005104C0">
      <w:pPr>
        <w:rPr>
          <w:lang w:val="en-US"/>
        </w:rPr>
      </w:pPr>
    </w:p>
    <w:p w14:paraId="435AEA2D" w14:textId="01C32112" w:rsidR="00847B7C" w:rsidRPr="00B973F6" w:rsidRDefault="00847B7C" w:rsidP="00847B7C">
      <w:pPr>
        <w:pStyle w:val="Heading1"/>
        <w:rPr>
          <w:i/>
          <w:iCs/>
        </w:rPr>
      </w:pPr>
      <w:r w:rsidRPr="00B973F6">
        <w:t xml:space="preserve">Step </w:t>
      </w:r>
      <w:r>
        <w:t>3</w:t>
      </w:r>
      <w:r w:rsidRPr="00B973F6">
        <w:t xml:space="preserve">: Activity </w:t>
      </w:r>
      <w:r>
        <w:t>1</w:t>
      </w:r>
      <w:r w:rsidRPr="00B973F6">
        <w:t xml:space="preserve">: </w:t>
      </w:r>
      <w:r>
        <w:t>S</w:t>
      </w:r>
      <w:r w:rsidRPr="00B973F6">
        <w:t>torytelling</w:t>
      </w:r>
      <w:r>
        <w:t xml:space="preserve"> (PPT slide </w:t>
      </w:r>
      <w:r w:rsidR="001034FC">
        <w:t>7</w:t>
      </w:r>
      <w:r>
        <w:t>)</w:t>
      </w:r>
      <w:r w:rsidRPr="00B973F6">
        <w:tab/>
      </w:r>
      <w:r w:rsidRPr="00B973F6">
        <w:tab/>
      </w:r>
      <w:r w:rsidRPr="00B973F6">
        <w:tab/>
      </w:r>
      <w:r w:rsidRPr="00B973F6">
        <w:tab/>
      </w:r>
      <w:r>
        <w:t xml:space="preserve">      </w:t>
      </w:r>
      <w:r w:rsidR="00746C68">
        <w:t xml:space="preserve"> </w:t>
      </w:r>
      <w:r w:rsidR="00746C68">
        <w:tab/>
        <w:t xml:space="preserve">      </w:t>
      </w:r>
      <w:r w:rsidRPr="001A2700">
        <w:t xml:space="preserve">Duration: 20 </w:t>
      </w:r>
      <w:proofErr w:type="gramStart"/>
      <w:r w:rsidRPr="001A2700">
        <w:t>minutes</w:t>
      </w:r>
      <w:proofErr w:type="gramEnd"/>
    </w:p>
    <w:p w14:paraId="11D6A042" w14:textId="77777777" w:rsidR="00847B7C" w:rsidRDefault="00847B7C" w:rsidP="00847B7C">
      <w:pPr>
        <w:pStyle w:val="ListParagraph"/>
      </w:pPr>
      <w:r w:rsidRPr="00B72261">
        <w:t>This activity should be done with the whole group. Here, participants are encouraged to discuss their own personal experiences in upholding this commitment. It is useful for participants to see how these issues can be tackled in different ways.</w:t>
      </w:r>
    </w:p>
    <w:p w14:paraId="71CECAA2" w14:textId="4ABCEDBC" w:rsidR="00847B7C" w:rsidRDefault="00847B7C" w:rsidP="00847B7C">
      <w:pPr>
        <w:pStyle w:val="ListParagraph"/>
      </w:pPr>
      <w:r w:rsidRPr="00232767">
        <w:t>Begin the discussion by playing this video</w:t>
      </w:r>
      <w:r w:rsidR="00EE4E67">
        <w:t xml:space="preserve">: </w:t>
      </w:r>
      <w:proofErr w:type="gramStart"/>
      <w:r w:rsidR="00EF188B" w:rsidRPr="00EF188B">
        <w:t>https://www.youtube.com/watch?v=-dG5DqqHgUI&amp;t=5s</w:t>
      </w:r>
      <w:proofErr w:type="gramEnd"/>
    </w:p>
    <w:p w14:paraId="25408DB5" w14:textId="77777777" w:rsidR="00847B7C" w:rsidRDefault="00847B7C" w:rsidP="00847B7C">
      <w:pPr>
        <w:pStyle w:val="ListParagraph"/>
      </w:pPr>
      <w:r>
        <w:t>Now it is the participants' turn to share their own stories on combating hate speech. Start asking the question that is on the slide:</w:t>
      </w:r>
    </w:p>
    <w:p w14:paraId="38891F1D" w14:textId="77777777" w:rsidR="00847B7C" w:rsidRDefault="00847B7C" w:rsidP="00847B7C">
      <w:pPr>
        <w:pStyle w:val="ListParagraph"/>
        <w:numPr>
          <w:ilvl w:val="1"/>
          <w:numId w:val="7"/>
        </w:numPr>
        <w:ind w:left="851" w:hanging="284"/>
      </w:pPr>
      <w:r w:rsidRPr="003C11D4">
        <w:t>Have you suffered any discrimination or hostility because of your religion or belief?</w:t>
      </w:r>
    </w:p>
    <w:p w14:paraId="7F7B6483" w14:textId="77777777" w:rsidR="00847B7C" w:rsidRDefault="00847B7C" w:rsidP="00847B7C">
      <w:pPr>
        <w:pStyle w:val="ListParagraph"/>
        <w:numPr>
          <w:ilvl w:val="1"/>
          <w:numId w:val="7"/>
        </w:numPr>
        <w:ind w:left="851" w:hanging="284"/>
      </w:pPr>
      <w:r>
        <w:t>If so, how did you react to it?</w:t>
      </w:r>
    </w:p>
    <w:p w14:paraId="3BCBF2A5" w14:textId="77777777" w:rsidR="00847B7C" w:rsidRDefault="00847B7C" w:rsidP="00847B7C">
      <w:pPr>
        <w:pStyle w:val="ListParagraph"/>
        <w:numPr>
          <w:ilvl w:val="1"/>
          <w:numId w:val="7"/>
        </w:numPr>
        <w:ind w:left="851" w:hanging="284"/>
      </w:pPr>
      <w:r w:rsidRPr="00C370B1">
        <w:t>Have religious or belief communities supported you through this hardship?</w:t>
      </w:r>
    </w:p>
    <w:p w14:paraId="201C4956" w14:textId="77777777" w:rsidR="00F8682F" w:rsidRPr="007B011A" w:rsidRDefault="00F8682F" w:rsidP="00F8682F">
      <w:pPr>
        <w:pStyle w:val="ListParagraph"/>
        <w:numPr>
          <w:ilvl w:val="0"/>
          <w:numId w:val="0"/>
        </w:numPr>
        <w:ind w:left="851"/>
      </w:pPr>
    </w:p>
    <w:p w14:paraId="2A6B025B" w14:textId="2BE7FC99" w:rsidR="00B41779" w:rsidRPr="001A2700" w:rsidRDefault="00B41779" w:rsidP="00B41779">
      <w:pPr>
        <w:pStyle w:val="Heading1"/>
      </w:pPr>
      <w:r w:rsidRPr="00B973F6">
        <w:t xml:space="preserve">Step </w:t>
      </w:r>
      <w:r>
        <w:t>4</w:t>
      </w:r>
      <w:r w:rsidRPr="00B973F6">
        <w:t xml:space="preserve">: Activity </w:t>
      </w:r>
      <w:r w:rsidR="00191287">
        <w:t>2</w:t>
      </w:r>
      <w:r w:rsidRPr="00B973F6">
        <w:t xml:space="preserve">: </w:t>
      </w:r>
      <w:r>
        <w:t>A</w:t>
      </w:r>
      <w:r w:rsidRPr="00B973F6">
        <w:t xml:space="preserve">dding </w:t>
      </w:r>
      <w:r>
        <w:t>F</w:t>
      </w:r>
      <w:r w:rsidRPr="00B973F6">
        <w:t xml:space="preserve">aith </w:t>
      </w:r>
      <w:r>
        <w:t>Q</w:t>
      </w:r>
      <w:r w:rsidRPr="00B973F6">
        <w:t>uotes</w:t>
      </w:r>
      <w:r>
        <w:t xml:space="preserve"> (PPT slide </w:t>
      </w:r>
      <w:r w:rsidR="0013173F">
        <w:t>8</w:t>
      </w:r>
      <w:r>
        <w:t>)</w:t>
      </w:r>
      <w:r w:rsidRPr="00B973F6">
        <w:tab/>
      </w:r>
      <w:r w:rsidRPr="00B973F6">
        <w:tab/>
      </w:r>
      <w:r w:rsidRPr="00B973F6">
        <w:tab/>
      </w:r>
      <w:r>
        <w:t xml:space="preserve">      </w:t>
      </w:r>
      <w:r w:rsidRPr="001A2700">
        <w:t xml:space="preserve">Duration: 20 </w:t>
      </w:r>
      <w:proofErr w:type="gramStart"/>
      <w:r w:rsidRPr="001A2700">
        <w:t>minutes</w:t>
      </w:r>
      <w:proofErr w:type="gramEnd"/>
    </w:p>
    <w:p w14:paraId="6646359F" w14:textId="77777777" w:rsidR="00B41779" w:rsidRPr="00E32E4B" w:rsidRDefault="00B41779" w:rsidP="00B41779">
      <w:pPr>
        <w:pStyle w:val="Heading2"/>
        <w:numPr>
          <w:ilvl w:val="0"/>
          <w:numId w:val="9"/>
        </w:numPr>
        <w:ind w:left="851" w:hanging="567"/>
      </w:pPr>
      <w:r w:rsidRPr="00E32E4B">
        <w:t>Adding faith quotes (15 minutes)</w:t>
      </w:r>
    </w:p>
    <w:p w14:paraId="2E84096D" w14:textId="77777777" w:rsidR="00B41779" w:rsidRPr="00E32E4B" w:rsidRDefault="00B41779" w:rsidP="00B41779">
      <w:pPr>
        <w:pStyle w:val="ListParagraph"/>
      </w:pPr>
      <w:r w:rsidRPr="00E32E4B">
        <w:t xml:space="preserve">Distribute the related Handout. </w:t>
      </w:r>
    </w:p>
    <w:p w14:paraId="1A6A6D52" w14:textId="77777777" w:rsidR="00B41779" w:rsidRPr="00E32E4B" w:rsidRDefault="00B41779" w:rsidP="00B41779">
      <w:pPr>
        <w:pStyle w:val="ListParagraph"/>
      </w:pPr>
      <w:r w:rsidRPr="00E32E4B">
        <w:t xml:space="preserve">We recommend dividing the participants into small groups (ca. 4-5 people) so everyone can feel safe contributing to the discussion. </w:t>
      </w:r>
    </w:p>
    <w:p w14:paraId="7FF0AAA4" w14:textId="77777777" w:rsidR="00B41779" w:rsidRPr="00E32E4B" w:rsidRDefault="00B41779" w:rsidP="00B41779">
      <w:pPr>
        <w:pStyle w:val="ListParagraph"/>
      </w:pPr>
      <w:r w:rsidRPr="00E32E4B">
        <w:t>Ask participants to think about their own religious or non-religious traditions and whether they are aware of any quotes that they are aware of that are related to the commitment in question.</w:t>
      </w:r>
    </w:p>
    <w:p w14:paraId="4ECF5D33" w14:textId="77777777" w:rsidR="00B41779" w:rsidRPr="00E32E4B" w:rsidRDefault="00B41779" w:rsidP="00B41779">
      <w:pPr>
        <w:pStyle w:val="ListParagraph"/>
      </w:pPr>
      <w:r w:rsidRPr="00E32E4B">
        <w:t>Start with the quote provided in the slide: "</w:t>
      </w:r>
      <w:r>
        <w:t>W</w:t>
      </w:r>
      <w:r w:rsidRPr="00D6458F">
        <w:t>hatever words we utter should be chosen with care for people will hear them and be influenced by them for good or ill.</w:t>
      </w:r>
      <w:r>
        <w:t xml:space="preserve">" </w:t>
      </w:r>
      <w:r w:rsidRPr="00D6458F">
        <w:t>(Buddha)</w:t>
      </w:r>
    </w:p>
    <w:p w14:paraId="04373EAE" w14:textId="77777777" w:rsidR="00B41779" w:rsidRPr="00E32E4B" w:rsidRDefault="00B41779" w:rsidP="00B41779">
      <w:pPr>
        <w:pStyle w:val="ListParagraph"/>
      </w:pPr>
      <w:r w:rsidRPr="00E32E4B">
        <w:t xml:space="preserve">Other quotes that can be referred to are: </w:t>
      </w:r>
    </w:p>
    <w:p w14:paraId="566C41D2" w14:textId="77777777" w:rsidR="00B41779" w:rsidRPr="00A61489" w:rsidRDefault="00B41779" w:rsidP="00B41779">
      <w:pPr>
        <w:pStyle w:val="ListParagraph"/>
        <w:numPr>
          <w:ilvl w:val="1"/>
          <w:numId w:val="7"/>
        </w:numPr>
        <w:ind w:left="567" w:hanging="283"/>
      </w:pPr>
      <w:r>
        <w:t>"</w:t>
      </w:r>
      <w:r w:rsidRPr="00A61489">
        <w:t>Repay injury with justice and kindness with kindness." (Confucius)</w:t>
      </w:r>
    </w:p>
    <w:p w14:paraId="1226005D" w14:textId="77777777" w:rsidR="00B41779" w:rsidRPr="00A61489" w:rsidRDefault="00B41779" w:rsidP="00B41779">
      <w:pPr>
        <w:pStyle w:val="ListParagraph"/>
        <w:numPr>
          <w:ilvl w:val="1"/>
          <w:numId w:val="7"/>
        </w:numPr>
        <w:ind w:left="567" w:hanging="283"/>
      </w:pPr>
      <w:r>
        <w:t>"</w:t>
      </w:r>
      <w:r w:rsidRPr="00A61489">
        <w:t>What is hateful to you, don</w:t>
      </w:r>
      <w:r>
        <w:t>'</w:t>
      </w:r>
      <w:r w:rsidRPr="00A61489">
        <w:t>t do to your friend.</w:t>
      </w:r>
      <w:r>
        <w:t>"</w:t>
      </w:r>
      <w:r w:rsidRPr="00A61489">
        <w:t xml:space="preserve"> (Talmud, </w:t>
      </w:r>
      <w:proofErr w:type="spellStart"/>
      <w:r w:rsidRPr="00A61489">
        <w:t>Shabat</w:t>
      </w:r>
      <w:proofErr w:type="spellEnd"/>
      <w:r w:rsidRPr="00A61489">
        <w:t>, 31,</w:t>
      </w:r>
      <w:r>
        <w:t xml:space="preserve"> </w:t>
      </w:r>
      <w:r w:rsidRPr="00A61489">
        <w:t>a)</w:t>
      </w:r>
    </w:p>
    <w:p w14:paraId="56E8B8EA" w14:textId="77777777" w:rsidR="00B41779" w:rsidRPr="00A61489" w:rsidRDefault="00B41779" w:rsidP="00B41779">
      <w:pPr>
        <w:pStyle w:val="ListParagraph"/>
        <w:numPr>
          <w:ilvl w:val="1"/>
          <w:numId w:val="7"/>
        </w:numPr>
        <w:ind w:left="567" w:hanging="283"/>
      </w:pPr>
      <w:r>
        <w:t>"</w:t>
      </w:r>
      <w:proofErr w:type="gramStart"/>
      <w:r w:rsidRPr="00A61489">
        <w:t>Therefore</w:t>
      </w:r>
      <w:proofErr w:type="gramEnd"/>
      <w:r w:rsidRPr="00A61489">
        <w:t xml:space="preserve"> all things whatsoever ye would that men should do to you, do ye even so to them: for this is the law and the prophets.</w:t>
      </w:r>
      <w:r>
        <w:t>"</w:t>
      </w:r>
      <w:r w:rsidRPr="00A61489">
        <w:t xml:space="preserve"> (Matthew 7:12)</w:t>
      </w:r>
    </w:p>
    <w:p w14:paraId="390ACDA3" w14:textId="77777777" w:rsidR="00B41779" w:rsidRPr="000D25E1" w:rsidRDefault="00B41779" w:rsidP="00B41779">
      <w:pPr>
        <w:pStyle w:val="ListParagraph"/>
        <w:numPr>
          <w:ilvl w:val="1"/>
          <w:numId w:val="7"/>
        </w:numPr>
        <w:ind w:left="567" w:hanging="283"/>
        <w:rPr>
          <w:rFonts w:cstheme="minorBidi"/>
          <w:b/>
          <w:bCs/>
        </w:rPr>
      </w:pPr>
      <w:r>
        <w:t>"</w:t>
      </w:r>
      <w:r w:rsidRPr="00A61489">
        <w:t xml:space="preserve">Ascribe not to any soul that which thou wouldst not have ascribed to </w:t>
      </w:r>
      <w:proofErr w:type="gramStart"/>
      <w:r w:rsidRPr="00A61489">
        <w:t>thee, and</w:t>
      </w:r>
      <w:proofErr w:type="gramEnd"/>
      <w:r w:rsidRPr="00A61489">
        <w:t xml:space="preserve"> say not that which thou </w:t>
      </w:r>
      <w:proofErr w:type="spellStart"/>
      <w:r w:rsidRPr="00A61489">
        <w:t>doest</w:t>
      </w:r>
      <w:proofErr w:type="spellEnd"/>
      <w:r w:rsidRPr="00A61489">
        <w:t xml:space="preserve"> not.</w:t>
      </w:r>
      <w:r>
        <w:t>"</w:t>
      </w:r>
      <w:r w:rsidRPr="00A61489">
        <w:t xml:space="preserve"> (Baha</w:t>
      </w:r>
      <w:r>
        <w:t>'u'</w:t>
      </w:r>
      <w:r w:rsidRPr="00A61489">
        <w:t>llah)</w:t>
      </w:r>
    </w:p>
    <w:p w14:paraId="6E7FBDE1" w14:textId="77777777" w:rsidR="00B41779" w:rsidRPr="002815E3" w:rsidRDefault="00B41779" w:rsidP="00B41779"/>
    <w:p w14:paraId="35A44E82" w14:textId="77777777" w:rsidR="00B41779" w:rsidRPr="00B24D47" w:rsidRDefault="00B41779" w:rsidP="00B41779">
      <w:pPr>
        <w:pStyle w:val="Heading2"/>
        <w:numPr>
          <w:ilvl w:val="0"/>
          <w:numId w:val="9"/>
        </w:numPr>
        <w:ind w:left="851" w:hanging="567"/>
      </w:pPr>
      <w:r w:rsidRPr="00B24D47">
        <w:t>Sharing with the larger group (5 minutes)</w:t>
      </w:r>
    </w:p>
    <w:p w14:paraId="7B64AF1C" w14:textId="77777777" w:rsidR="00B41779" w:rsidRPr="00B24D47" w:rsidRDefault="00B41779" w:rsidP="00B41779">
      <w:pPr>
        <w:numPr>
          <w:ilvl w:val="0"/>
          <w:numId w:val="7"/>
        </w:numPr>
        <w:tabs>
          <w:tab w:val="num" w:pos="360"/>
        </w:tabs>
        <w:spacing w:after="100" w:line="259" w:lineRule="auto"/>
        <w:ind w:left="284" w:hanging="284"/>
        <w:jc w:val="both"/>
        <w:rPr>
          <w:rFonts w:asciiTheme="minorHAnsi" w:hAnsiTheme="minorHAnsi" w:cstheme="minorHAnsi"/>
          <w:szCs w:val="22"/>
          <w:lang w:val="en-US"/>
        </w:rPr>
      </w:pPr>
      <w:r w:rsidRPr="00B24D47">
        <w:rPr>
          <w:rFonts w:asciiTheme="minorHAnsi" w:hAnsiTheme="minorHAnsi" w:cstheme="minorHAnsi"/>
          <w:szCs w:val="22"/>
          <w:lang w:val="en-US"/>
        </w:rPr>
        <w:t xml:space="preserve">Ask participants from each group to share their quotes and briefly explain why they chose them. </w:t>
      </w:r>
    </w:p>
    <w:p w14:paraId="609EB5DD" w14:textId="77777777" w:rsidR="00B41779" w:rsidRPr="00B24D47" w:rsidRDefault="00B41779" w:rsidP="00B41779">
      <w:pPr>
        <w:numPr>
          <w:ilvl w:val="0"/>
          <w:numId w:val="7"/>
        </w:numPr>
        <w:tabs>
          <w:tab w:val="num" w:pos="360"/>
        </w:tabs>
        <w:spacing w:after="100" w:line="259" w:lineRule="auto"/>
        <w:ind w:left="284" w:hanging="284"/>
        <w:jc w:val="both"/>
        <w:rPr>
          <w:rFonts w:asciiTheme="minorHAnsi" w:hAnsiTheme="minorHAnsi" w:cstheme="minorHAnsi"/>
          <w:szCs w:val="22"/>
          <w:lang w:val="en-US"/>
        </w:rPr>
      </w:pPr>
      <w:r w:rsidRPr="00B24D47">
        <w:rPr>
          <w:rFonts w:asciiTheme="minorHAnsi" w:hAnsiTheme="minorHAnsi" w:cstheme="minorHAnsi"/>
          <w:szCs w:val="22"/>
          <w:lang w:val="en-US"/>
        </w:rPr>
        <w:t>Write down the quotes on a poster board or flip chart so everyone can see them.</w:t>
      </w:r>
    </w:p>
    <w:p w14:paraId="43B3C051" w14:textId="77777777" w:rsidR="00B41779" w:rsidRDefault="00B41779" w:rsidP="00B41779"/>
    <w:p w14:paraId="3CC9FB8F" w14:textId="460DA2C7" w:rsidR="00AC72C0" w:rsidRPr="001A2700" w:rsidRDefault="00AC72C0" w:rsidP="00AC72C0">
      <w:pPr>
        <w:pStyle w:val="Heading1"/>
      </w:pPr>
      <w:r w:rsidRPr="001A2700">
        <w:t xml:space="preserve">Step </w:t>
      </w:r>
      <w:r w:rsidR="00B41779">
        <w:t>5</w:t>
      </w:r>
      <w:r w:rsidRPr="001A2700">
        <w:t xml:space="preserve">: Activity </w:t>
      </w:r>
      <w:r w:rsidR="00191287">
        <w:t>3</w:t>
      </w:r>
      <w:r w:rsidRPr="001A2700">
        <w:t xml:space="preserve">: </w:t>
      </w:r>
      <w:r>
        <w:t>E</w:t>
      </w:r>
      <w:r w:rsidRPr="001A2700">
        <w:t>xploring</w:t>
      </w:r>
      <w:r w:rsidRPr="001A2700">
        <w:tab/>
      </w:r>
      <w:r>
        <w:t>(PPT slide</w:t>
      </w:r>
      <w:r w:rsidR="00BB1D7B">
        <w:t xml:space="preserve">s </w:t>
      </w:r>
      <w:r w:rsidR="00E345AC">
        <w:t>9-10</w:t>
      </w:r>
      <w:r>
        <w:t>)</w:t>
      </w:r>
      <w:r w:rsidRPr="001A2700">
        <w:tab/>
      </w:r>
      <w:r w:rsidRPr="001A2700">
        <w:tab/>
      </w:r>
      <w:r w:rsidRPr="001A2700">
        <w:tab/>
      </w:r>
      <w:r w:rsidRPr="001A2700">
        <w:tab/>
      </w:r>
      <w:r w:rsidR="00BB1D7B">
        <w:t xml:space="preserve">      </w:t>
      </w:r>
      <w:r w:rsidRPr="001A2700">
        <w:t xml:space="preserve">Duration: </w:t>
      </w:r>
      <w:r w:rsidR="00424D09">
        <w:t>1</w:t>
      </w:r>
      <w:r w:rsidR="0013173F">
        <w:t>5</w:t>
      </w:r>
      <w:r w:rsidRPr="001A2700">
        <w:t xml:space="preserve"> </w:t>
      </w:r>
      <w:proofErr w:type="gramStart"/>
      <w:r w:rsidRPr="001A2700">
        <w:t>minutes</w:t>
      </w:r>
      <w:proofErr w:type="gramEnd"/>
    </w:p>
    <w:p w14:paraId="1CFCF588" w14:textId="0E513124" w:rsidR="004F5725" w:rsidRDefault="00AC72C0" w:rsidP="00153F99">
      <w:pPr>
        <w:pStyle w:val="ListParagraph"/>
      </w:pPr>
      <w:r w:rsidRPr="00B973F6">
        <w:t xml:space="preserve">This activity </w:t>
      </w:r>
      <w:r>
        <w:t>specifically explores</w:t>
      </w:r>
      <w:r w:rsidRPr="00B973F6">
        <w:t xml:space="preserve"> the role of </w:t>
      </w:r>
      <w:r w:rsidR="008C29D2">
        <w:t>counter</w:t>
      </w:r>
      <w:r w:rsidR="00A46DEC">
        <w:t>-</w:t>
      </w:r>
      <w:r w:rsidR="008C29D2">
        <w:t xml:space="preserve">speech. </w:t>
      </w:r>
      <w:r w:rsidR="00071E84">
        <w:t xml:space="preserve">Religious and belief actors can </w:t>
      </w:r>
      <w:r w:rsidR="004F5725">
        <w:t xml:space="preserve">address hate speech without necessarily using the law to do so. </w:t>
      </w:r>
    </w:p>
    <w:p w14:paraId="42CF3B93" w14:textId="4CF915C5" w:rsidR="00A55428" w:rsidRDefault="004F5725" w:rsidP="00153F99">
      <w:pPr>
        <w:pStyle w:val="ListParagraph"/>
      </w:pPr>
      <w:r>
        <w:t>First</w:t>
      </w:r>
      <w:r w:rsidR="00E64446">
        <w:t>,</w:t>
      </w:r>
      <w:r>
        <w:t xml:space="preserve"> watch the </w:t>
      </w:r>
      <w:hyperlink r:id="rId15" w:history="1">
        <w:r w:rsidRPr="00AE2E81">
          <w:rPr>
            <w:rStyle w:val="Hyperlink"/>
          </w:rPr>
          <w:t>video</w:t>
        </w:r>
      </w:hyperlink>
      <w:r>
        <w:t xml:space="preserve"> </w:t>
      </w:r>
      <w:r w:rsidR="00A46DEC">
        <w:t>from Na</w:t>
      </w:r>
      <w:r w:rsidR="00DF349D">
        <w:t xml:space="preserve">dine </w:t>
      </w:r>
      <w:proofErr w:type="spellStart"/>
      <w:r w:rsidR="00DF349D">
        <w:t>Strossen</w:t>
      </w:r>
      <w:proofErr w:type="spellEnd"/>
      <w:r w:rsidR="00DF349D">
        <w:t xml:space="preserve"> on counter-speech</w:t>
      </w:r>
      <w:r w:rsidR="00D63C7E">
        <w:t xml:space="preserve"> </w:t>
      </w:r>
      <w:r w:rsidR="00E64446">
        <w:t>o</w:t>
      </w:r>
      <w:r w:rsidR="00D63C7E">
        <w:t>n slide 9.</w:t>
      </w:r>
      <w:r w:rsidR="00DF349D">
        <w:t xml:space="preserve"> Remember to use the closed captions tools for better accessibility</w:t>
      </w:r>
      <w:r w:rsidR="00B64F64">
        <w:t xml:space="preserve">: </w:t>
      </w:r>
      <w:proofErr w:type="gramStart"/>
      <w:r w:rsidR="00B64F64" w:rsidRPr="00B64F64">
        <w:t>https://www.youtube.com/watch?v=GsC6rLGSRm8</w:t>
      </w:r>
      <w:proofErr w:type="gramEnd"/>
    </w:p>
    <w:p w14:paraId="10E8284A" w14:textId="2389CBE6" w:rsidR="00E86065" w:rsidRDefault="00D63C7E" w:rsidP="00153F99">
      <w:pPr>
        <w:pStyle w:val="ListParagraph"/>
      </w:pPr>
      <w:r>
        <w:t>Then read the quote from the</w:t>
      </w:r>
      <w:r w:rsidR="00442483">
        <w:t xml:space="preserve"> Beirut Declaration </w:t>
      </w:r>
      <w:r w:rsidR="000C4F8A">
        <w:t xml:space="preserve">on </w:t>
      </w:r>
      <w:r w:rsidR="00E64446">
        <w:t>"</w:t>
      </w:r>
      <w:r w:rsidR="000C4F8A">
        <w:t>Faith for Rights</w:t>
      </w:r>
      <w:r w:rsidR="00E64446">
        <w:t>"</w:t>
      </w:r>
      <w:r w:rsidR="00E86065">
        <w:t>.</w:t>
      </w:r>
    </w:p>
    <w:p w14:paraId="73F38A09" w14:textId="266CB5B7" w:rsidR="00D63C7E" w:rsidRDefault="00D63C7E" w:rsidP="00153F99">
      <w:pPr>
        <w:pStyle w:val="ListParagraph"/>
      </w:pPr>
      <w:r>
        <w:t xml:space="preserve"> </w:t>
      </w:r>
      <w:r w:rsidR="00524E28">
        <w:t>To the whole group</w:t>
      </w:r>
      <w:r w:rsidR="00D87AED">
        <w:t>,</w:t>
      </w:r>
      <w:r w:rsidR="00524E28">
        <w:t xml:space="preserve"> ask the following questions: </w:t>
      </w:r>
    </w:p>
    <w:p w14:paraId="3A17375A" w14:textId="1CBCD158" w:rsidR="00524E28" w:rsidRDefault="000D5D02" w:rsidP="0099401C">
      <w:pPr>
        <w:pStyle w:val="ListParagraph"/>
        <w:numPr>
          <w:ilvl w:val="1"/>
          <w:numId w:val="7"/>
        </w:numPr>
        <w:ind w:left="567" w:hanging="283"/>
      </w:pPr>
      <w:r>
        <w:t>Do you think counter-speech is enough to tackle hate speech?</w:t>
      </w:r>
    </w:p>
    <w:p w14:paraId="2F64C5DF" w14:textId="55C31260" w:rsidR="000D5D02" w:rsidRDefault="0099401C" w:rsidP="0099401C">
      <w:pPr>
        <w:pStyle w:val="ListParagraph"/>
        <w:numPr>
          <w:ilvl w:val="1"/>
          <w:numId w:val="7"/>
        </w:numPr>
        <w:ind w:left="567" w:hanging="283"/>
      </w:pPr>
      <w:r>
        <w:t xml:space="preserve">What other non-legal forms to address hate speech can be used by religious and belief groups? </w:t>
      </w:r>
    </w:p>
    <w:p w14:paraId="3755035C" w14:textId="77777777" w:rsidR="006365B2" w:rsidRDefault="0099401C" w:rsidP="006365B2">
      <w:pPr>
        <w:pStyle w:val="ListParagraph"/>
        <w:numPr>
          <w:ilvl w:val="1"/>
          <w:numId w:val="7"/>
        </w:numPr>
        <w:ind w:left="567" w:hanging="283"/>
      </w:pPr>
      <w:r>
        <w:t xml:space="preserve">What is the role of religious and belief communities in combatting hate speech? </w:t>
      </w:r>
    </w:p>
    <w:p w14:paraId="26FC701C" w14:textId="1304B9B5" w:rsidR="00AC72C0" w:rsidRPr="0053380B" w:rsidRDefault="00AC72C0" w:rsidP="006365B2">
      <w:pPr>
        <w:pStyle w:val="ListParagraph"/>
        <w:numPr>
          <w:ilvl w:val="1"/>
          <w:numId w:val="7"/>
        </w:numPr>
        <w:ind w:left="567" w:hanging="283"/>
      </w:pPr>
      <w:r w:rsidRPr="00B72261">
        <w:rPr>
          <w:rFonts w:cs="Calibri"/>
          <w:szCs w:val="22"/>
        </w:rPr>
        <w:t xml:space="preserve">How can </w:t>
      </w:r>
      <w:r>
        <w:rPr>
          <w:rFonts w:cs="Calibri"/>
          <w:szCs w:val="22"/>
        </w:rPr>
        <w:t xml:space="preserve">civil society and </w:t>
      </w:r>
      <w:r w:rsidRPr="00B72261">
        <w:rPr>
          <w:rFonts w:cs="Calibri"/>
          <w:szCs w:val="22"/>
        </w:rPr>
        <w:t xml:space="preserve">religious actors </w:t>
      </w:r>
      <w:r>
        <w:rPr>
          <w:rFonts w:cs="Calibri"/>
          <w:szCs w:val="22"/>
        </w:rPr>
        <w:t>address incitement to hatred?</w:t>
      </w:r>
    </w:p>
    <w:p w14:paraId="72CBF523" w14:textId="77777777" w:rsidR="0053380B" w:rsidRPr="006010AB" w:rsidRDefault="0053380B" w:rsidP="0053380B"/>
    <w:p w14:paraId="6500629F" w14:textId="16BE173F" w:rsidR="00010C5D" w:rsidRPr="006A4AA1" w:rsidRDefault="4AF5E1DB" w:rsidP="006A4AA1">
      <w:pPr>
        <w:pStyle w:val="Heading1"/>
      </w:pPr>
      <w:r w:rsidRPr="00B973F6">
        <w:t xml:space="preserve">Step </w:t>
      </w:r>
      <w:r w:rsidR="00847B7C">
        <w:t>6</w:t>
      </w:r>
      <w:r w:rsidRPr="00B973F6">
        <w:t>:</w:t>
      </w:r>
      <w:r w:rsidR="00C52545" w:rsidRPr="00B973F6">
        <w:t xml:space="preserve"> Activity </w:t>
      </w:r>
      <w:r w:rsidR="00191287">
        <w:t>4</w:t>
      </w:r>
      <w:r w:rsidR="00880102" w:rsidRPr="00B973F6">
        <w:t xml:space="preserve">: </w:t>
      </w:r>
      <w:r w:rsidR="00327F5A">
        <w:t>Rabat</w:t>
      </w:r>
      <w:r w:rsidR="00E64446">
        <w:t>'</w:t>
      </w:r>
      <w:r w:rsidR="00327F5A">
        <w:t xml:space="preserve">s </w:t>
      </w:r>
      <w:r w:rsidR="00BB0DDD" w:rsidRPr="00BB0DDD">
        <w:t>Threshold Test</w:t>
      </w:r>
      <w:r w:rsidR="006A4AA1">
        <w:t xml:space="preserve"> (PP</w:t>
      </w:r>
      <w:r w:rsidR="00C55B31">
        <w:t>T</w:t>
      </w:r>
      <w:r w:rsidR="006A4AA1">
        <w:t xml:space="preserve"> slides</w:t>
      </w:r>
      <w:r w:rsidR="008C32CC">
        <w:t xml:space="preserve"> 11-12</w:t>
      </w:r>
      <w:r w:rsidR="006A4AA1">
        <w:t>)</w:t>
      </w:r>
      <w:r w:rsidR="00C52545" w:rsidRPr="006A4AA1">
        <w:tab/>
      </w:r>
      <w:r w:rsidR="008C32CC">
        <w:t xml:space="preserve"> </w:t>
      </w:r>
      <w:r w:rsidR="00C52545" w:rsidRPr="006A4AA1">
        <w:tab/>
      </w:r>
      <w:r w:rsidR="008C32CC">
        <w:t xml:space="preserve">      </w:t>
      </w:r>
      <w:r w:rsidR="00010C5D" w:rsidRPr="006A4AA1">
        <w:t xml:space="preserve">Duration: </w:t>
      </w:r>
      <w:r w:rsidR="00C52545" w:rsidRPr="006A4AA1">
        <w:t>2</w:t>
      </w:r>
      <w:r w:rsidR="0013173F">
        <w:t>5</w:t>
      </w:r>
      <w:r w:rsidR="00F257BF" w:rsidRPr="006A4AA1">
        <w:t xml:space="preserve"> </w:t>
      </w:r>
      <w:proofErr w:type="gramStart"/>
      <w:r w:rsidR="00F257BF" w:rsidRPr="006A4AA1">
        <w:t>minutes</w:t>
      </w:r>
      <w:proofErr w:type="gramEnd"/>
    </w:p>
    <w:p w14:paraId="6D85B75B" w14:textId="579D0F9D" w:rsidR="00A55D4C" w:rsidRDefault="00A55D4C" w:rsidP="00A55D4C">
      <w:pPr>
        <w:pStyle w:val="Heading2"/>
        <w:numPr>
          <w:ilvl w:val="0"/>
          <w:numId w:val="11"/>
        </w:numPr>
        <w:ind w:left="851" w:hanging="567"/>
      </w:pPr>
      <w:r>
        <w:t>Overview</w:t>
      </w:r>
      <w:r w:rsidR="00754C53">
        <w:t xml:space="preserve"> (PPT Slide 11)</w:t>
      </w:r>
    </w:p>
    <w:p w14:paraId="7E1404C9" w14:textId="5B4CE442" w:rsidR="00A55D4C" w:rsidRDefault="00A55D4C" w:rsidP="00A55D4C">
      <w:pPr>
        <w:pStyle w:val="ListParagraph"/>
      </w:pPr>
      <w:r>
        <w:t xml:space="preserve">This activity is taken from </w:t>
      </w:r>
      <w:r w:rsidR="00A049B0">
        <w:t xml:space="preserve">the </w:t>
      </w:r>
      <w:hyperlink r:id="rId16" w:history="1">
        <w:r w:rsidR="00A049B0" w:rsidRPr="00636785">
          <w:rPr>
            <w:rStyle w:val="Hyperlink"/>
          </w:rPr>
          <w:t xml:space="preserve">BYU/ICLRS website dedicated to the Faith for Rights </w:t>
        </w:r>
        <w:r w:rsidR="00636785" w:rsidRPr="00636785">
          <w:rPr>
            <w:rStyle w:val="Hyperlink"/>
          </w:rPr>
          <w:t>Framework</w:t>
        </w:r>
      </w:hyperlink>
      <w:r w:rsidR="00636785">
        <w:t xml:space="preserve">. They have several excellent exercises that can be added to the training. </w:t>
      </w:r>
    </w:p>
    <w:p w14:paraId="5EC1667F" w14:textId="3430745E" w:rsidR="00A55D4C" w:rsidRDefault="00A55D4C" w:rsidP="00A55D4C">
      <w:pPr>
        <w:pStyle w:val="ListParagraph"/>
      </w:pPr>
      <w:r>
        <w:t>Participants analyze the multi-faceted effects of speech by using a six-part Threshold Test. This dynamic exercise allows participants to identify speech elements to avoid incitement to anger in future situations.</w:t>
      </w:r>
    </w:p>
    <w:p w14:paraId="61FC5B7C" w14:textId="60894153" w:rsidR="00A55D4C" w:rsidRPr="00A55D4C" w:rsidRDefault="00636785" w:rsidP="008C32CC">
      <w:pPr>
        <w:pStyle w:val="ListParagraph"/>
      </w:pPr>
      <w:r>
        <w:t xml:space="preserve">The goal of this activity is </w:t>
      </w:r>
      <w:r w:rsidR="00327F5A">
        <w:t xml:space="preserve">for participants </w:t>
      </w:r>
      <w:r w:rsidR="008C32CC">
        <w:t xml:space="preserve">to </w:t>
      </w:r>
      <w:r w:rsidR="00A55D4C" w:rsidRPr="00A55D4C">
        <w:t>identify</w:t>
      </w:r>
      <w:r w:rsidR="008C32CC">
        <w:t xml:space="preserve"> and apply </w:t>
      </w:r>
      <w:r w:rsidR="00A55D4C" w:rsidRPr="00A55D4C">
        <w:t>the elements of the Threshold Test.</w:t>
      </w:r>
    </w:p>
    <w:p w14:paraId="294E8D79" w14:textId="1616C7D4" w:rsidR="00A55D4C" w:rsidRDefault="00A55D4C" w:rsidP="00A55D4C"/>
    <w:p w14:paraId="4596243D" w14:textId="5E8FD363" w:rsidR="00A55D4C" w:rsidRDefault="00A55D4C" w:rsidP="00A55D4C">
      <w:pPr>
        <w:pStyle w:val="Heading2"/>
        <w:numPr>
          <w:ilvl w:val="0"/>
          <w:numId w:val="11"/>
        </w:numPr>
      </w:pPr>
      <w:r>
        <w:t>Step-by-Step Instructions</w:t>
      </w:r>
      <w:r w:rsidR="009675EA">
        <w:t xml:space="preserve"> (PPT slide 12)</w:t>
      </w:r>
    </w:p>
    <w:p w14:paraId="2F052E23" w14:textId="67E99FAD" w:rsidR="00A55D4C" w:rsidRDefault="00A55D4C" w:rsidP="00A55D4C">
      <w:pPr>
        <w:pStyle w:val="ListParagraph"/>
      </w:pPr>
      <w:r>
        <w:t xml:space="preserve">Supply each participant with a </w:t>
      </w:r>
      <w:r w:rsidR="008C32CC">
        <w:t>print</w:t>
      </w:r>
      <w:r>
        <w:t xml:space="preserve"> </w:t>
      </w:r>
      <w:r w:rsidR="008C32CC">
        <w:t>of the Handout – Rabat Summary</w:t>
      </w:r>
      <w:r w:rsidR="00FA647B">
        <w:t xml:space="preserve"> and the </w:t>
      </w:r>
      <w:r w:rsidR="005104C0">
        <w:t xml:space="preserve">Handout – Scenario. </w:t>
      </w:r>
    </w:p>
    <w:p w14:paraId="72453F67" w14:textId="3E59EF00" w:rsidR="00401B38" w:rsidRDefault="00401B38" w:rsidP="00401B38">
      <w:pPr>
        <w:pStyle w:val="ListParagraph"/>
      </w:pPr>
      <w:r>
        <w:t>Present the questions in the handout to th</w:t>
      </w:r>
      <w:r w:rsidR="00710247">
        <w:t>e participants</w:t>
      </w:r>
      <w:r>
        <w:t>.</w:t>
      </w:r>
    </w:p>
    <w:p w14:paraId="3FE18AB1" w14:textId="77777777" w:rsidR="00A55D4C" w:rsidRDefault="00A55D4C" w:rsidP="00A55D4C">
      <w:pPr>
        <w:pStyle w:val="ListParagraph"/>
      </w:pPr>
      <w:r>
        <w:t>Participants should be encouraged to consider the multi-faceted aspects of speech and to carefully word their speech to minimize misunderstanding.</w:t>
      </w:r>
    </w:p>
    <w:p w14:paraId="4A92800B" w14:textId="77777777" w:rsidR="00A55D4C" w:rsidRDefault="00A55D4C" w:rsidP="00994753">
      <w:pPr>
        <w:pStyle w:val="ListParagraph"/>
      </w:pPr>
      <w:r>
        <w:t xml:space="preserve">In addition, they should consider how to respond to the speech of others to avoid incitement. </w:t>
      </w:r>
    </w:p>
    <w:sectPr w:rsidR="00A55D4C" w:rsidSect="00E66F9C">
      <w:headerReference w:type="default" r:id="rId17"/>
      <w:footerReference w:type="default" r:id="rId18"/>
      <w:pgSz w:w="11906" w:h="16838" w:code="9"/>
      <w:pgMar w:top="1134" w:right="1134" w:bottom="1134" w:left="1134" w:header="708" w:footer="3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3A415" w14:textId="77777777" w:rsidR="00F833BD" w:rsidRDefault="00F833BD" w:rsidP="00236D6F">
      <w:r>
        <w:separator/>
      </w:r>
    </w:p>
  </w:endnote>
  <w:endnote w:type="continuationSeparator" w:id="0">
    <w:p w14:paraId="30231203" w14:textId="77777777" w:rsidR="00F833BD" w:rsidRDefault="00F833BD" w:rsidP="00236D6F">
      <w:r>
        <w:continuationSeparator/>
      </w:r>
    </w:p>
  </w:endnote>
  <w:endnote w:type="continuationNotice" w:id="1">
    <w:p w14:paraId="045FCE50" w14:textId="77777777" w:rsidR="00F833BD" w:rsidRDefault="00F833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403687"/>
      <w:docPartObj>
        <w:docPartGallery w:val="Page Numbers (Bottom of Page)"/>
        <w:docPartUnique/>
      </w:docPartObj>
    </w:sdtPr>
    <w:sdtEndPr>
      <w:rPr>
        <w:noProof/>
      </w:rPr>
    </w:sdtEndPr>
    <w:sdtContent>
      <w:p w14:paraId="50B2BA0A" w14:textId="7B444E70" w:rsidR="00F478A1" w:rsidRDefault="00F478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5B984" w14:textId="5F36B460" w:rsidR="003C6B7F" w:rsidRPr="00E90498" w:rsidRDefault="003C6B7F" w:rsidP="00E90498">
    <w:pPr>
      <w:pStyle w:val="Footer"/>
      <w:jc w:val="center"/>
      <w:rPr>
        <w:rFonts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A43C0" w14:textId="77777777" w:rsidR="00F833BD" w:rsidRDefault="00F833BD" w:rsidP="00236D6F">
      <w:r>
        <w:separator/>
      </w:r>
    </w:p>
  </w:footnote>
  <w:footnote w:type="continuationSeparator" w:id="0">
    <w:p w14:paraId="0E228F20" w14:textId="77777777" w:rsidR="00F833BD" w:rsidRDefault="00F833BD" w:rsidP="00236D6F">
      <w:r>
        <w:continuationSeparator/>
      </w:r>
    </w:p>
  </w:footnote>
  <w:footnote w:type="continuationNotice" w:id="1">
    <w:p w14:paraId="56DE6269" w14:textId="77777777" w:rsidR="00F833BD" w:rsidRDefault="00F833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7E1F" w14:textId="4ADAE466" w:rsidR="002F640B" w:rsidRDefault="00B270E6" w:rsidP="00B270E6">
    <w:pPr>
      <w:pStyle w:val="Header"/>
      <w:tabs>
        <w:tab w:val="left" w:pos="5609"/>
        <w:tab w:val="right" w:pos="9026"/>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782"/>
    <w:multiLevelType w:val="hybridMultilevel"/>
    <w:tmpl w:val="4014B8F0"/>
    <w:lvl w:ilvl="0" w:tplc="28AA64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4D397C"/>
    <w:multiLevelType w:val="hybridMultilevel"/>
    <w:tmpl w:val="998E4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AC445F"/>
    <w:multiLevelType w:val="hybridMultilevel"/>
    <w:tmpl w:val="3C5C1FF4"/>
    <w:lvl w:ilvl="0" w:tplc="4DD2D754">
      <w:start w:val="1"/>
      <w:numFmt w:val="bullet"/>
      <w:pStyle w:val="ListParagraph"/>
      <w:lvlText w:val=""/>
      <w:lvlJc w:val="left"/>
      <w:pPr>
        <w:ind w:left="1440" w:hanging="360"/>
      </w:pPr>
      <w:rPr>
        <w:rFonts w:ascii="Symbol" w:hAnsi="Symbol" w:hint="default"/>
        <w:strike w:val="0"/>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95D661D"/>
    <w:multiLevelType w:val="hybridMultilevel"/>
    <w:tmpl w:val="6504C258"/>
    <w:lvl w:ilvl="0" w:tplc="762E5CCE">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3C7043AE"/>
    <w:multiLevelType w:val="hybridMultilevel"/>
    <w:tmpl w:val="66346C88"/>
    <w:lvl w:ilvl="0" w:tplc="1CAAEF0C">
      <w:start w:val="1"/>
      <w:numFmt w:val="bullet"/>
      <w:lvlText w:val="o"/>
      <w:lvlJc w:val="left"/>
      <w:pPr>
        <w:tabs>
          <w:tab w:val="num" w:pos="720"/>
        </w:tabs>
        <w:ind w:left="720" w:hanging="360"/>
      </w:pPr>
      <w:rPr>
        <w:rFonts w:ascii="Courier New" w:hAnsi="Courier New" w:hint="default"/>
      </w:rPr>
    </w:lvl>
    <w:lvl w:ilvl="1" w:tplc="58B80CF0">
      <w:start w:val="1"/>
      <w:numFmt w:val="bullet"/>
      <w:lvlText w:val="o"/>
      <w:lvlJc w:val="left"/>
      <w:pPr>
        <w:tabs>
          <w:tab w:val="num" w:pos="1440"/>
        </w:tabs>
        <w:ind w:left="1440" w:hanging="360"/>
      </w:pPr>
      <w:rPr>
        <w:rFonts w:ascii="Courier New" w:hAnsi="Courier New" w:hint="default"/>
      </w:rPr>
    </w:lvl>
    <w:lvl w:ilvl="2" w:tplc="D2A6BCEE" w:tentative="1">
      <w:start w:val="1"/>
      <w:numFmt w:val="bullet"/>
      <w:lvlText w:val="o"/>
      <w:lvlJc w:val="left"/>
      <w:pPr>
        <w:tabs>
          <w:tab w:val="num" w:pos="2160"/>
        </w:tabs>
        <w:ind w:left="2160" w:hanging="360"/>
      </w:pPr>
      <w:rPr>
        <w:rFonts w:ascii="Courier New" w:hAnsi="Courier New" w:hint="default"/>
      </w:rPr>
    </w:lvl>
    <w:lvl w:ilvl="3" w:tplc="7DEADBDA" w:tentative="1">
      <w:start w:val="1"/>
      <w:numFmt w:val="bullet"/>
      <w:lvlText w:val="o"/>
      <w:lvlJc w:val="left"/>
      <w:pPr>
        <w:tabs>
          <w:tab w:val="num" w:pos="2880"/>
        </w:tabs>
        <w:ind w:left="2880" w:hanging="360"/>
      </w:pPr>
      <w:rPr>
        <w:rFonts w:ascii="Courier New" w:hAnsi="Courier New" w:hint="default"/>
      </w:rPr>
    </w:lvl>
    <w:lvl w:ilvl="4" w:tplc="CD780462" w:tentative="1">
      <w:start w:val="1"/>
      <w:numFmt w:val="bullet"/>
      <w:lvlText w:val="o"/>
      <w:lvlJc w:val="left"/>
      <w:pPr>
        <w:tabs>
          <w:tab w:val="num" w:pos="3600"/>
        </w:tabs>
        <w:ind w:left="3600" w:hanging="360"/>
      </w:pPr>
      <w:rPr>
        <w:rFonts w:ascii="Courier New" w:hAnsi="Courier New" w:hint="default"/>
      </w:rPr>
    </w:lvl>
    <w:lvl w:ilvl="5" w:tplc="801C4DBC" w:tentative="1">
      <w:start w:val="1"/>
      <w:numFmt w:val="bullet"/>
      <w:lvlText w:val="o"/>
      <w:lvlJc w:val="left"/>
      <w:pPr>
        <w:tabs>
          <w:tab w:val="num" w:pos="4320"/>
        </w:tabs>
        <w:ind w:left="4320" w:hanging="360"/>
      </w:pPr>
      <w:rPr>
        <w:rFonts w:ascii="Courier New" w:hAnsi="Courier New" w:hint="default"/>
      </w:rPr>
    </w:lvl>
    <w:lvl w:ilvl="6" w:tplc="A53A3B30" w:tentative="1">
      <w:start w:val="1"/>
      <w:numFmt w:val="bullet"/>
      <w:lvlText w:val="o"/>
      <w:lvlJc w:val="left"/>
      <w:pPr>
        <w:tabs>
          <w:tab w:val="num" w:pos="5040"/>
        </w:tabs>
        <w:ind w:left="5040" w:hanging="360"/>
      </w:pPr>
      <w:rPr>
        <w:rFonts w:ascii="Courier New" w:hAnsi="Courier New" w:hint="default"/>
      </w:rPr>
    </w:lvl>
    <w:lvl w:ilvl="7" w:tplc="0E844AD4" w:tentative="1">
      <w:start w:val="1"/>
      <w:numFmt w:val="bullet"/>
      <w:lvlText w:val="o"/>
      <w:lvlJc w:val="left"/>
      <w:pPr>
        <w:tabs>
          <w:tab w:val="num" w:pos="5760"/>
        </w:tabs>
        <w:ind w:left="5760" w:hanging="360"/>
      </w:pPr>
      <w:rPr>
        <w:rFonts w:ascii="Courier New" w:hAnsi="Courier New" w:hint="default"/>
      </w:rPr>
    </w:lvl>
    <w:lvl w:ilvl="8" w:tplc="F9D28DF0" w:tentative="1">
      <w:start w:val="1"/>
      <w:numFmt w:val="bullet"/>
      <w:lvlText w:val="o"/>
      <w:lvlJc w:val="left"/>
      <w:pPr>
        <w:tabs>
          <w:tab w:val="num" w:pos="6480"/>
        </w:tabs>
        <w:ind w:left="6480" w:hanging="360"/>
      </w:pPr>
      <w:rPr>
        <w:rFonts w:ascii="Courier New" w:hAnsi="Courier New" w:hint="default"/>
      </w:rPr>
    </w:lvl>
  </w:abstractNum>
  <w:abstractNum w:abstractNumId="5" w15:restartNumberingAfterBreak="0">
    <w:nsid w:val="425200D1"/>
    <w:multiLevelType w:val="hybridMultilevel"/>
    <w:tmpl w:val="31ACFBD6"/>
    <w:lvl w:ilvl="0" w:tplc="61989464">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48454BFC"/>
    <w:multiLevelType w:val="hybridMultilevel"/>
    <w:tmpl w:val="9AF05AF6"/>
    <w:lvl w:ilvl="0" w:tplc="FB00CF12">
      <w:start w:val="1"/>
      <w:numFmt w:val="bullet"/>
      <w:lvlText w:val="•"/>
      <w:lvlJc w:val="left"/>
      <w:pPr>
        <w:tabs>
          <w:tab w:val="num" w:pos="1440"/>
        </w:tabs>
        <w:ind w:left="1440" w:hanging="360"/>
      </w:pPr>
      <w:rPr>
        <w:rFonts w:ascii="Arial" w:hAnsi="Arial" w:hint="default"/>
      </w:rPr>
    </w:lvl>
    <w:lvl w:ilvl="1" w:tplc="65386C9A" w:tentative="1">
      <w:start w:val="1"/>
      <w:numFmt w:val="bullet"/>
      <w:lvlText w:val="•"/>
      <w:lvlJc w:val="left"/>
      <w:pPr>
        <w:tabs>
          <w:tab w:val="num" w:pos="2160"/>
        </w:tabs>
        <w:ind w:left="2160" w:hanging="360"/>
      </w:pPr>
      <w:rPr>
        <w:rFonts w:ascii="Arial" w:hAnsi="Arial" w:hint="default"/>
      </w:rPr>
    </w:lvl>
    <w:lvl w:ilvl="2" w:tplc="A808D882" w:tentative="1">
      <w:start w:val="1"/>
      <w:numFmt w:val="bullet"/>
      <w:lvlText w:val="•"/>
      <w:lvlJc w:val="left"/>
      <w:pPr>
        <w:tabs>
          <w:tab w:val="num" w:pos="2880"/>
        </w:tabs>
        <w:ind w:left="2880" w:hanging="360"/>
      </w:pPr>
      <w:rPr>
        <w:rFonts w:ascii="Arial" w:hAnsi="Arial" w:hint="default"/>
      </w:rPr>
    </w:lvl>
    <w:lvl w:ilvl="3" w:tplc="729435BE" w:tentative="1">
      <w:start w:val="1"/>
      <w:numFmt w:val="bullet"/>
      <w:lvlText w:val="•"/>
      <w:lvlJc w:val="left"/>
      <w:pPr>
        <w:tabs>
          <w:tab w:val="num" w:pos="3600"/>
        </w:tabs>
        <w:ind w:left="3600" w:hanging="360"/>
      </w:pPr>
      <w:rPr>
        <w:rFonts w:ascii="Arial" w:hAnsi="Arial" w:hint="default"/>
      </w:rPr>
    </w:lvl>
    <w:lvl w:ilvl="4" w:tplc="30E6365C" w:tentative="1">
      <w:start w:val="1"/>
      <w:numFmt w:val="bullet"/>
      <w:lvlText w:val="•"/>
      <w:lvlJc w:val="left"/>
      <w:pPr>
        <w:tabs>
          <w:tab w:val="num" w:pos="4320"/>
        </w:tabs>
        <w:ind w:left="4320" w:hanging="360"/>
      </w:pPr>
      <w:rPr>
        <w:rFonts w:ascii="Arial" w:hAnsi="Arial" w:hint="default"/>
      </w:rPr>
    </w:lvl>
    <w:lvl w:ilvl="5" w:tplc="C06C708E" w:tentative="1">
      <w:start w:val="1"/>
      <w:numFmt w:val="bullet"/>
      <w:lvlText w:val="•"/>
      <w:lvlJc w:val="left"/>
      <w:pPr>
        <w:tabs>
          <w:tab w:val="num" w:pos="5040"/>
        </w:tabs>
        <w:ind w:left="5040" w:hanging="360"/>
      </w:pPr>
      <w:rPr>
        <w:rFonts w:ascii="Arial" w:hAnsi="Arial" w:hint="default"/>
      </w:rPr>
    </w:lvl>
    <w:lvl w:ilvl="6" w:tplc="8F7873BA" w:tentative="1">
      <w:start w:val="1"/>
      <w:numFmt w:val="bullet"/>
      <w:lvlText w:val="•"/>
      <w:lvlJc w:val="left"/>
      <w:pPr>
        <w:tabs>
          <w:tab w:val="num" w:pos="5760"/>
        </w:tabs>
        <w:ind w:left="5760" w:hanging="360"/>
      </w:pPr>
      <w:rPr>
        <w:rFonts w:ascii="Arial" w:hAnsi="Arial" w:hint="default"/>
      </w:rPr>
    </w:lvl>
    <w:lvl w:ilvl="7" w:tplc="4844F084" w:tentative="1">
      <w:start w:val="1"/>
      <w:numFmt w:val="bullet"/>
      <w:lvlText w:val="•"/>
      <w:lvlJc w:val="left"/>
      <w:pPr>
        <w:tabs>
          <w:tab w:val="num" w:pos="6480"/>
        </w:tabs>
        <w:ind w:left="6480" w:hanging="360"/>
      </w:pPr>
      <w:rPr>
        <w:rFonts w:ascii="Arial" w:hAnsi="Arial" w:hint="default"/>
      </w:rPr>
    </w:lvl>
    <w:lvl w:ilvl="8" w:tplc="BE72B868" w:tentative="1">
      <w:start w:val="1"/>
      <w:numFmt w:val="bullet"/>
      <w:lvlText w:val="•"/>
      <w:lvlJc w:val="left"/>
      <w:pPr>
        <w:tabs>
          <w:tab w:val="num" w:pos="7200"/>
        </w:tabs>
        <w:ind w:left="7200" w:hanging="360"/>
      </w:pPr>
      <w:rPr>
        <w:rFonts w:ascii="Arial" w:hAnsi="Arial" w:hint="default"/>
      </w:rPr>
    </w:lvl>
  </w:abstractNum>
  <w:abstractNum w:abstractNumId="7" w15:restartNumberingAfterBreak="0">
    <w:nsid w:val="5FAB6E20"/>
    <w:multiLevelType w:val="hybridMultilevel"/>
    <w:tmpl w:val="1F8C86C8"/>
    <w:lvl w:ilvl="0" w:tplc="42004FC2">
      <w:start w:val="1"/>
      <w:numFmt w:val="bullet"/>
      <w:lvlText w:val="•"/>
      <w:lvlJc w:val="left"/>
      <w:pPr>
        <w:tabs>
          <w:tab w:val="num" w:pos="720"/>
        </w:tabs>
        <w:ind w:left="720" w:hanging="360"/>
      </w:pPr>
      <w:rPr>
        <w:rFonts w:ascii="Arial" w:hAnsi="Arial" w:hint="default"/>
      </w:rPr>
    </w:lvl>
    <w:lvl w:ilvl="1" w:tplc="169CE326" w:tentative="1">
      <w:start w:val="1"/>
      <w:numFmt w:val="bullet"/>
      <w:lvlText w:val="•"/>
      <w:lvlJc w:val="left"/>
      <w:pPr>
        <w:tabs>
          <w:tab w:val="num" w:pos="1440"/>
        </w:tabs>
        <w:ind w:left="1440" w:hanging="360"/>
      </w:pPr>
      <w:rPr>
        <w:rFonts w:ascii="Arial" w:hAnsi="Arial" w:hint="default"/>
      </w:rPr>
    </w:lvl>
    <w:lvl w:ilvl="2" w:tplc="C12A221C" w:tentative="1">
      <w:start w:val="1"/>
      <w:numFmt w:val="bullet"/>
      <w:lvlText w:val="•"/>
      <w:lvlJc w:val="left"/>
      <w:pPr>
        <w:tabs>
          <w:tab w:val="num" w:pos="2160"/>
        </w:tabs>
        <w:ind w:left="2160" w:hanging="360"/>
      </w:pPr>
      <w:rPr>
        <w:rFonts w:ascii="Arial" w:hAnsi="Arial" w:hint="default"/>
      </w:rPr>
    </w:lvl>
    <w:lvl w:ilvl="3" w:tplc="09BCE652" w:tentative="1">
      <w:start w:val="1"/>
      <w:numFmt w:val="bullet"/>
      <w:lvlText w:val="•"/>
      <w:lvlJc w:val="left"/>
      <w:pPr>
        <w:tabs>
          <w:tab w:val="num" w:pos="2880"/>
        </w:tabs>
        <w:ind w:left="2880" w:hanging="360"/>
      </w:pPr>
      <w:rPr>
        <w:rFonts w:ascii="Arial" w:hAnsi="Arial" w:hint="default"/>
      </w:rPr>
    </w:lvl>
    <w:lvl w:ilvl="4" w:tplc="6596BF78" w:tentative="1">
      <w:start w:val="1"/>
      <w:numFmt w:val="bullet"/>
      <w:lvlText w:val="•"/>
      <w:lvlJc w:val="left"/>
      <w:pPr>
        <w:tabs>
          <w:tab w:val="num" w:pos="3600"/>
        </w:tabs>
        <w:ind w:left="3600" w:hanging="360"/>
      </w:pPr>
      <w:rPr>
        <w:rFonts w:ascii="Arial" w:hAnsi="Arial" w:hint="default"/>
      </w:rPr>
    </w:lvl>
    <w:lvl w:ilvl="5" w:tplc="0DCCC0CA" w:tentative="1">
      <w:start w:val="1"/>
      <w:numFmt w:val="bullet"/>
      <w:lvlText w:val="•"/>
      <w:lvlJc w:val="left"/>
      <w:pPr>
        <w:tabs>
          <w:tab w:val="num" w:pos="4320"/>
        </w:tabs>
        <w:ind w:left="4320" w:hanging="360"/>
      </w:pPr>
      <w:rPr>
        <w:rFonts w:ascii="Arial" w:hAnsi="Arial" w:hint="default"/>
      </w:rPr>
    </w:lvl>
    <w:lvl w:ilvl="6" w:tplc="BA62B98A" w:tentative="1">
      <w:start w:val="1"/>
      <w:numFmt w:val="bullet"/>
      <w:lvlText w:val="•"/>
      <w:lvlJc w:val="left"/>
      <w:pPr>
        <w:tabs>
          <w:tab w:val="num" w:pos="5040"/>
        </w:tabs>
        <w:ind w:left="5040" w:hanging="360"/>
      </w:pPr>
      <w:rPr>
        <w:rFonts w:ascii="Arial" w:hAnsi="Arial" w:hint="default"/>
      </w:rPr>
    </w:lvl>
    <w:lvl w:ilvl="7" w:tplc="98F43A5E" w:tentative="1">
      <w:start w:val="1"/>
      <w:numFmt w:val="bullet"/>
      <w:lvlText w:val="•"/>
      <w:lvlJc w:val="left"/>
      <w:pPr>
        <w:tabs>
          <w:tab w:val="num" w:pos="5760"/>
        </w:tabs>
        <w:ind w:left="5760" w:hanging="360"/>
      </w:pPr>
      <w:rPr>
        <w:rFonts w:ascii="Arial" w:hAnsi="Arial" w:hint="default"/>
      </w:rPr>
    </w:lvl>
    <w:lvl w:ilvl="8" w:tplc="7730EFA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1CF579C"/>
    <w:multiLevelType w:val="hybridMultilevel"/>
    <w:tmpl w:val="41FA9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894886"/>
    <w:multiLevelType w:val="hybridMultilevel"/>
    <w:tmpl w:val="1242C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FEB284C"/>
    <w:multiLevelType w:val="hybridMultilevel"/>
    <w:tmpl w:val="5B9E21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79477768">
    <w:abstractNumId w:val="10"/>
  </w:num>
  <w:num w:numId="2" w16cid:durableId="3630089">
    <w:abstractNumId w:val="9"/>
  </w:num>
  <w:num w:numId="3" w16cid:durableId="1210336500">
    <w:abstractNumId w:val="1"/>
  </w:num>
  <w:num w:numId="4" w16cid:durableId="328875382">
    <w:abstractNumId w:val="7"/>
  </w:num>
  <w:num w:numId="5" w16cid:durableId="1091898816">
    <w:abstractNumId w:val="6"/>
  </w:num>
  <w:num w:numId="6" w16cid:durableId="169681290">
    <w:abstractNumId w:val="8"/>
  </w:num>
  <w:num w:numId="7" w16cid:durableId="268510495">
    <w:abstractNumId w:val="2"/>
  </w:num>
  <w:num w:numId="8" w16cid:durableId="1664697068">
    <w:abstractNumId w:val="3"/>
    <w:lvlOverride w:ilvl="0">
      <w:startOverride w:val="1"/>
    </w:lvlOverride>
  </w:num>
  <w:num w:numId="9" w16cid:durableId="26831529">
    <w:abstractNumId w:val="5"/>
  </w:num>
  <w:num w:numId="10" w16cid:durableId="1225139179">
    <w:abstractNumId w:val="4"/>
  </w:num>
  <w:num w:numId="11" w16cid:durableId="2518503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revisionView w:inkAnnotations="0"/>
  <w:documentProtection w:edit="readOnly" w:enforcement="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O0NDAyNTM0tjAyMjdW0lEKTi0uzszPAykwrwUABqX5SSwAAAA="/>
  </w:docVars>
  <w:rsids>
    <w:rsidRoot w:val="000C65BE"/>
    <w:rsid w:val="00003B3B"/>
    <w:rsid w:val="00010C5D"/>
    <w:rsid w:val="00011807"/>
    <w:rsid w:val="00012A0C"/>
    <w:rsid w:val="00014B58"/>
    <w:rsid w:val="0003444D"/>
    <w:rsid w:val="00034593"/>
    <w:rsid w:val="0003751D"/>
    <w:rsid w:val="00043D93"/>
    <w:rsid w:val="00053D97"/>
    <w:rsid w:val="00055666"/>
    <w:rsid w:val="000620AC"/>
    <w:rsid w:val="000649D6"/>
    <w:rsid w:val="0006567E"/>
    <w:rsid w:val="000666F7"/>
    <w:rsid w:val="00071E84"/>
    <w:rsid w:val="00086314"/>
    <w:rsid w:val="000939A8"/>
    <w:rsid w:val="0009649C"/>
    <w:rsid w:val="000B2CC8"/>
    <w:rsid w:val="000C073B"/>
    <w:rsid w:val="000C1BB7"/>
    <w:rsid w:val="000C293A"/>
    <w:rsid w:val="000C4F8A"/>
    <w:rsid w:val="000C65BE"/>
    <w:rsid w:val="000D0FB8"/>
    <w:rsid w:val="000D25E1"/>
    <w:rsid w:val="000D5D02"/>
    <w:rsid w:val="000D6C85"/>
    <w:rsid w:val="000E352D"/>
    <w:rsid w:val="000E48CC"/>
    <w:rsid w:val="000E5915"/>
    <w:rsid w:val="000E5A07"/>
    <w:rsid w:val="001034FC"/>
    <w:rsid w:val="001049F6"/>
    <w:rsid w:val="00106D99"/>
    <w:rsid w:val="00110EFD"/>
    <w:rsid w:val="00113008"/>
    <w:rsid w:val="00113765"/>
    <w:rsid w:val="001179B6"/>
    <w:rsid w:val="00122792"/>
    <w:rsid w:val="00124FEB"/>
    <w:rsid w:val="00125C02"/>
    <w:rsid w:val="0013173F"/>
    <w:rsid w:val="00133BD6"/>
    <w:rsid w:val="00152B68"/>
    <w:rsid w:val="00156346"/>
    <w:rsid w:val="00157426"/>
    <w:rsid w:val="0016057B"/>
    <w:rsid w:val="00163E4D"/>
    <w:rsid w:val="00177C47"/>
    <w:rsid w:val="00177D62"/>
    <w:rsid w:val="001808E1"/>
    <w:rsid w:val="001853D0"/>
    <w:rsid w:val="00191287"/>
    <w:rsid w:val="00193847"/>
    <w:rsid w:val="00196A8D"/>
    <w:rsid w:val="00197D73"/>
    <w:rsid w:val="001A2700"/>
    <w:rsid w:val="001B4A7A"/>
    <w:rsid w:val="001B58D8"/>
    <w:rsid w:val="001D627F"/>
    <w:rsid w:val="001E3CC1"/>
    <w:rsid w:val="001E7195"/>
    <w:rsid w:val="00201D8B"/>
    <w:rsid w:val="002109CA"/>
    <w:rsid w:val="00211AAA"/>
    <w:rsid w:val="0021282A"/>
    <w:rsid w:val="00216B99"/>
    <w:rsid w:val="0022159F"/>
    <w:rsid w:val="002243DE"/>
    <w:rsid w:val="00227BDC"/>
    <w:rsid w:val="00232767"/>
    <w:rsid w:val="0023563F"/>
    <w:rsid w:val="00236D6F"/>
    <w:rsid w:val="00240F8A"/>
    <w:rsid w:val="00242A56"/>
    <w:rsid w:val="00245D12"/>
    <w:rsid w:val="00247A7E"/>
    <w:rsid w:val="0025080F"/>
    <w:rsid w:val="0025303C"/>
    <w:rsid w:val="00254238"/>
    <w:rsid w:val="0026377A"/>
    <w:rsid w:val="00264F23"/>
    <w:rsid w:val="002679D7"/>
    <w:rsid w:val="00267D13"/>
    <w:rsid w:val="002815E3"/>
    <w:rsid w:val="0028198B"/>
    <w:rsid w:val="00287AC2"/>
    <w:rsid w:val="002923E7"/>
    <w:rsid w:val="002B6DED"/>
    <w:rsid w:val="002C5EE7"/>
    <w:rsid w:val="002D0437"/>
    <w:rsid w:val="002D1AF8"/>
    <w:rsid w:val="002D3407"/>
    <w:rsid w:val="002D4BBC"/>
    <w:rsid w:val="002E1F4E"/>
    <w:rsid w:val="002E2B8D"/>
    <w:rsid w:val="002F5B58"/>
    <w:rsid w:val="002F640B"/>
    <w:rsid w:val="00301D47"/>
    <w:rsid w:val="003279D9"/>
    <w:rsid w:val="00327F5A"/>
    <w:rsid w:val="003303E7"/>
    <w:rsid w:val="003338A2"/>
    <w:rsid w:val="003347E9"/>
    <w:rsid w:val="00337576"/>
    <w:rsid w:val="00355877"/>
    <w:rsid w:val="00371BDD"/>
    <w:rsid w:val="0037747E"/>
    <w:rsid w:val="00380285"/>
    <w:rsid w:val="003813D6"/>
    <w:rsid w:val="00381BB0"/>
    <w:rsid w:val="00392C8B"/>
    <w:rsid w:val="003970F2"/>
    <w:rsid w:val="003C11D4"/>
    <w:rsid w:val="003C3764"/>
    <w:rsid w:val="003C6B7F"/>
    <w:rsid w:val="003C6DEE"/>
    <w:rsid w:val="003C73B8"/>
    <w:rsid w:val="003D0D45"/>
    <w:rsid w:val="003D197D"/>
    <w:rsid w:val="003D3DB6"/>
    <w:rsid w:val="003E6712"/>
    <w:rsid w:val="003E75E6"/>
    <w:rsid w:val="00401B38"/>
    <w:rsid w:val="00402345"/>
    <w:rsid w:val="00416278"/>
    <w:rsid w:val="0042371D"/>
    <w:rsid w:val="00424D09"/>
    <w:rsid w:val="00433103"/>
    <w:rsid w:val="00433D21"/>
    <w:rsid w:val="00442483"/>
    <w:rsid w:val="00444882"/>
    <w:rsid w:val="00473918"/>
    <w:rsid w:val="0047487C"/>
    <w:rsid w:val="00481364"/>
    <w:rsid w:val="00481ED6"/>
    <w:rsid w:val="00486C61"/>
    <w:rsid w:val="004944AD"/>
    <w:rsid w:val="00495F91"/>
    <w:rsid w:val="004A5B59"/>
    <w:rsid w:val="004B0906"/>
    <w:rsid w:val="004B1ED4"/>
    <w:rsid w:val="004B250C"/>
    <w:rsid w:val="004B474B"/>
    <w:rsid w:val="004B4E10"/>
    <w:rsid w:val="004C2ECF"/>
    <w:rsid w:val="004C4265"/>
    <w:rsid w:val="004C468B"/>
    <w:rsid w:val="004C46D9"/>
    <w:rsid w:val="004C4E7F"/>
    <w:rsid w:val="004D7A8B"/>
    <w:rsid w:val="004E4CA4"/>
    <w:rsid w:val="004E79ED"/>
    <w:rsid w:val="004F5725"/>
    <w:rsid w:val="004F5E07"/>
    <w:rsid w:val="004F6123"/>
    <w:rsid w:val="00502132"/>
    <w:rsid w:val="00502A5A"/>
    <w:rsid w:val="00507F78"/>
    <w:rsid w:val="005104C0"/>
    <w:rsid w:val="00510EA3"/>
    <w:rsid w:val="00511191"/>
    <w:rsid w:val="00512030"/>
    <w:rsid w:val="005139FA"/>
    <w:rsid w:val="00523927"/>
    <w:rsid w:val="00524E28"/>
    <w:rsid w:val="005277E1"/>
    <w:rsid w:val="00530BF6"/>
    <w:rsid w:val="005313B9"/>
    <w:rsid w:val="0053380B"/>
    <w:rsid w:val="00537CC7"/>
    <w:rsid w:val="00540720"/>
    <w:rsid w:val="00550550"/>
    <w:rsid w:val="0055092C"/>
    <w:rsid w:val="0055342D"/>
    <w:rsid w:val="00557D5C"/>
    <w:rsid w:val="005625CC"/>
    <w:rsid w:val="00577FCC"/>
    <w:rsid w:val="00580572"/>
    <w:rsid w:val="005837C5"/>
    <w:rsid w:val="00584CB3"/>
    <w:rsid w:val="00585D64"/>
    <w:rsid w:val="00587647"/>
    <w:rsid w:val="00590756"/>
    <w:rsid w:val="005930A0"/>
    <w:rsid w:val="005966AD"/>
    <w:rsid w:val="005A1BB7"/>
    <w:rsid w:val="005A599A"/>
    <w:rsid w:val="005B595E"/>
    <w:rsid w:val="005C34FF"/>
    <w:rsid w:val="005C7F5E"/>
    <w:rsid w:val="005D5888"/>
    <w:rsid w:val="005D607D"/>
    <w:rsid w:val="005E598E"/>
    <w:rsid w:val="005F041E"/>
    <w:rsid w:val="006010AB"/>
    <w:rsid w:val="0061087A"/>
    <w:rsid w:val="006129EF"/>
    <w:rsid w:val="0061495B"/>
    <w:rsid w:val="0061669E"/>
    <w:rsid w:val="006335D3"/>
    <w:rsid w:val="006365B2"/>
    <w:rsid w:val="00636785"/>
    <w:rsid w:val="006451F3"/>
    <w:rsid w:val="00650859"/>
    <w:rsid w:val="0065442A"/>
    <w:rsid w:val="00661CB4"/>
    <w:rsid w:val="00663FC7"/>
    <w:rsid w:val="0066420D"/>
    <w:rsid w:val="00664F53"/>
    <w:rsid w:val="00667AE0"/>
    <w:rsid w:val="00686E5C"/>
    <w:rsid w:val="00690D5B"/>
    <w:rsid w:val="00696253"/>
    <w:rsid w:val="006A0016"/>
    <w:rsid w:val="006A4AA1"/>
    <w:rsid w:val="006A4EAF"/>
    <w:rsid w:val="006B6496"/>
    <w:rsid w:val="006B7763"/>
    <w:rsid w:val="006C5AB0"/>
    <w:rsid w:val="006D2E29"/>
    <w:rsid w:val="006D78AF"/>
    <w:rsid w:val="006D7B54"/>
    <w:rsid w:val="006E2410"/>
    <w:rsid w:val="006E4A16"/>
    <w:rsid w:val="006E5C69"/>
    <w:rsid w:val="006E6E32"/>
    <w:rsid w:val="006F0CC7"/>
    <w:rsid w:val="006F109B"/>
    <w:rsid w:val="006F3D83"/>
    <w:rsid w:val="006F4D81"/>
    <w:rsid w:val="006F623F"/>
    <w:rsid w:val="006F738B"/>
    <w:rsid w:val="00704C32"/>
    <w:rsid w:val="00704F68"/>
    <w:rsid w:val="00710247"/>
    <w:rsid w:val="0071028E"/>
    <w:rsid w:val="00710C55"/>
    <w:rsid w:val="00710E77"/>
    <w:rsid w:val="007132FD"/>
    <w:rsid w:val="00713CFF"/>
    <w:rsid w:val="00737CC2"/>
    <w:rsid w:val="007450DD"/>
    <w:rsid w:val="007465E4"/>
    <w:rsid w:val="00746C68"/>
    <w:rsid w:val="00754C53"/>
    <w:rsid w:val="007605CB"/>
    <w:rsid w:val="00762AB8"/>
    <w:rsid w:val="00772797"/>
    <w:rsid w:val="0077300A"/>
    <w:rsid w:val="007741E8"/>
    <w:rsid w:val="00794B97"/>
    <w:rsid w:val="007A0D9C"/>
    <w:rsid w:val="007B011A"/>
    <w:rsid w:val="007C014B"/>
    <w:rsid w:val="007C460F"/>
    <w:rsid w:val="007D038E"/>
    <w:rsid w:val="007D0663"/>
    <w:rsid w:val="007D2FF2"/>
    <w:rsid w:val="007D4496"/>
    <w:rsid w:val="007D7020"/>
    <w:rsid w:val="007D7CD0"/>
    <w:rsid w:val="007E6B09"/>
    <w:rsid w:val="007E7B87"/>
    <w:rsid w:val="007E7BB7"/>
    <w:rsid w:val="007F00C9"/>
    <w:rsid w:val="00803086"/>
    <w:rsid w:val="008062D3"/>
    <w:rsid w:val="0081011F"/>
    <w:rsid w:val="00810475"/>
    <w:rsid w:val="008112F3"/>
    <w:rsid w:val="0081471D"/>
    <w:rsid w:val="008154C6"/>
    <w:rsid w:val="00821726"/>
    <w:rsid w:val="0084631C"/>
    <w:rsid w:val="00847B7C"/>
    <w:rsid w:val="008500D5"/>
    <w:rsid w:val="00872DAB"/>
    <w:rsid w:val="00880102"/>
    <w:rsid w:val="00880E4B"/>
    <w:rsid w:val="00883705"/>
    <w:rsid w:val="00884373"/>
    <w:rsid w:val="008843BE"/>
    <w:rsid w:val="00885FE2"/>
    <w:rsid w:val="00887F91"/>
    <w:rsid w:val="00890513"/>
    <w:rsid w:val="00891C95"/>
    <w:rsid w:val="008A4C48"/>
    <w:rsid w:val="008A4F55"/>
    <w:rsid w:val="008B01F1"/>
    <w:rsid w:val="008B6039"/>
    <w:rsid w:val="008C1F04"/>
    <w:rsid w:val="008C29D2"/>
    <w:rsid w:val="008C32CC"/>
    <w:rsid w:val="008C3ADD"/>
    <w:rsid w:val="008D09FB"/>
    <w:rsid w:val="008D2629"/>
    <w:rsid w:val="008D4616"/>
    <w:rsid w:val="008E205B"/>
    <w:rsid w:val="008E22F7"/>
    <w:rsid w:val="008F05DF"/>
    <w:rsid w:val="008F24AC"/>
    <w:rsid w:val="008F2858"/>
    <w:rsid w:val="008F417C"/>
    <w:rsid w:val="008F631F"/>
    <w:rsid w:val="0090022F"/>
    <w:rsid w:val="00912238"/>
    <w:rsid w:val="00912362"/>
    <w:rsid w:val="00913A9B"/>
    <w:rsid w:val="0091783D"/>
    <w:rsid w:val="00921493"/>
    <w:rsid w:val="00936F26"/>
    <w:rsid w:val="009477DB"/>
    <w:rsid w:val="00951119"/>
    <w:rsid w:val="009515DF"/>
    <w:rsid w:val="0095725D"/>
    <w:rsid w:val="00961184"/>
    <w:rsid w:val="00966C16"/>
    <w:rsid w:val="009675EA"/>
    <w:rsid w:val="00967698"/>
    <w:rsid w:val="00970353"/>
    <w:rsid w:val="00980DF7"/>
    <w:rsid w:val="00991953"/>
    <w:rsid w:val="0099401C"/>
    <w:rsid w:val="009A65BB"/>
    <w:rsid w:val="009B41B3"/>
    <w:rsid w:val="009B5A84"/>
    <w:rsid w:val="009B7AD8"/>
    <w:rsid w:val="009C066C"/>
    <w:rsid w:val="009C7D99"/>
    <w:rsid w:val="009D5252"/>
    <w:rsid w:val="009D52E3"/>
    <w:rsid w:val="009D5924"/>
    <w:rsid w:val="009D64AA"/>
    <w:rsid w:val="009E2533"/>
    <w:rsid w:val="009E511F"/>
    <w:rsid w:val="009F7FBC"/>
    <w:rsid w:val="00A02980"/>
    <w:rsid w:val="00A049B0"/>
    <w:rsid w:val="00A14542"/>
    <w:rsid w:val="00A20C8F"/>
    <w:rsid w:val="00A26B63"/>
    <w:rsid w:val="00A30DE8"/>
    <w:rsid w:val="00A320CC"/>
    <w:rsid w:val="00A333A8"/>
    <w:rsid w:val="00A37192"/>
    <w:rsid w:val="00A375F0"/>
    <w:rsid w:val="00A44EE3"/>
    <w:rsid w:val="00A46DEC"/>
    <w:rsid w:val="00A47FA6"/>
    <w:rsid w:val="00A515B3"/>
    <w:rsid w:val="00A51B1D"/>
    <w:rsid w:val="00A5332D"/>
    <w:rsid w:val="00A55428"/>
    <w:rsid w:val="00A55D4C"/>
    <w:rsid w:val="00A61489"/>
    <w:rsid w:val="00A6463D"/>
    <w:rsid w:val="00A647B1"/>
    <w:rsid w:val="00A66047"/>
    <w:rsid w:val="00A666A8"/>
    <w:rsid w:val="00A738FD"/>
    <w:rsid w:val="00A87E2B"/>
    <w:rsid w:val="00A9275E"/>
    <w:rsid w:val="00A94D95"/>
    <w:rsid w:val="00A96445"/>
    <w:rsid w:val="00A96EBF"/>
    <w:rsid w:val="00AA5423"/>
    <w:rsid w:val="00AA6F1B"/>
    <w:rsid w:val="00AC1850"/>
    <w:rsid w:val="00AC72C0"/>
    <w:rsid w:val="00AD0896"/>
    <w:rsid w:val="00AD3A91"/>
    <w:rsid w:val="00AD3F98"/>
    <w:rsid w:val="00AD40B3"/>
    <w:rsid w:val="00AE14DC"/>
    <w:rsid w:val="00AE2E81"/>
    <w:rsid w:val="00AF2E4A"/>
    <w:rsid w:val="00AF3D92"/>
    <w:rsid w:val="00B00441"/>
    <w:rsid w:val="00B00FCB"/>
    <w:rsid w:val="00B07558"/>
    <w:rsid w:val="00B07927"/>
    <w:rsid w:val="00B139F6"/>
    <w:rsid w:val="00B24D47"/>
    <w:rsid w:val="00B24F4C"/>
    <w:rsid w:val="00B270E6"/>
    <w:rsid w:val="00B27E11"/>
    <w:rsid w:val="00B379A4"/>
    <w:rsid w:val="00B41779"/>
    <w:rsid w:val="00B5190B"/>
    <w:rsid w:val="00B64F64"/>
    <w:rsid w:val="00B6539D"/>
    <w:rsid w:val="00B67035"/>
    <w:rsid w:val="00B72261"/>
    <w:rsid w:val="00B72D38"/>
    <w:rsid w:val="00B73330"/>
    <w:rsid w:val="00B82E74"/>
    <w:rsid w:val="00B835CE"/>
    <w:rsid w:val="00B8586B"/>
    <w:rsid w:val="00B86674"/>
    <w:rsid w:val="00B86B1D"/>
    <w:rsid w:val="00B957CB"/>
    <w:rsid w:val="00B973F6"/>
    <w:rsid w:val="00BA2D41"/>
    <w:rsid w:val="00BA66DB"/>
    <w:rsid w:val="00BA7500"/>
    <w:rsid w:val="00BB039C"/>
    <w:rsid w:val="00BB0DDD"/>
    <w:rsid w:val="00BB1D7B"/>
    <w:rsid w:val="00BC3C3B"/>
    <w:rsid w:val="00BC5AB7"/>
    <w:rsid w:val="00BD0DBE"/>
    <w:rsid w:val="00BD4833"/>
    <w:rsid w:val="00BE0CFA"/>
    <w:rsid w:val="00BE477D"/>
    <w:rsid w:val="00BE5ED3"/>
    <w:rsid w:val="00BE6846"/>
    <w:rsid w:val="00BF4979"/>
    <w:rsid w:val="00C00970"/>
    <w:rsid w:val="00C01B4E"/>
    <w:rsid w:val="00C03BB8"/>
    <w:rsid w:val="00C05DA3"/>
    <w:rsid w:val="00C06E07"/>
    <w:rsid w:val="00C078C4"/>
    <w:rsid w:val="00C07C39"/>
    <w:rsid w:val="00C177D5"/>
    <w:rsid w:val="00C17D0E"/>
    <w:rsid w:val="00C225FF"/>
    <w:rsid w:val="00C2724B"/>
    <w:rsid w:val="00C369FC"/>
    <w:rsid w:val="00C370B1"/>
    <w:rsid w:val="00C37122"/>
    <w:rsid w:val="00C42922"/>
    <w:rsid w:val="00C479D2"/>
    <w:rsid w:val="00C52465"/>
    <w:rsid w:val="00C52545"/>
    <w:rsid w:val="00C54429"/>
    <w:rsid w:val="00C55B31"/>
    <w:rsid w:val="00C57C88"/>
    <w:rsid w:val="00C6650E"/>
    <w:rsid w:val="00C76E66"/>
    <w:rsid w:val="00C772CC"/>
    <w:rsid w:val="00C82E4B"/>
    <w:rsid w:val="00C9496D"/>
    <w:rsid w:val="00C96091"/>
    <w:rsid w:val="00C9612D"/>
    <w:rsid w:val="00C9638F"/>
    <w:rsid w:val="00CA0BF8"/>
    <w:rsid w:val="00CB10CD"/>
    <w:rsid w:val="00CB153D"/>
    <w:rsid w:val="00CB7CCE"/>
    <w:rsid w:val="00CC1C5B"/>
    <w:rsid w:val="00CC5280"/>
    <w:rsid w:val="00CF1162"/>
    <w:rsid w:val="00CF66B9"/>
    <w:rsid w:val="00D00BDC"/>
    <w:rsid w:val="00D02A78"/>
    <w:rsid w:val="00D13F6C"/>
    <w:rsid w:val="00D15681"/>
    <w:rsid w:val="00D163D0"/>
    <w:rsid w:val="00D2070C"/>
    <w:rsid w:val="00D23BCB"/>
    <w:rsid w:val="00D26CEE"/>
    <w:rsid w:val="00D30D13"/>
    <w:rsid w:val="00D31A20"/>
    <w:rsid w:val="00D34EA0"/>
    <w:rsid w:val="00D468B5"/>
    <w:rsid w:val="00D5654B"/>
    <w:rsid w:val="00D57E6F"/>
    <w:rsid w:val="00D62FE6"/>
    <w:rsid w:val="00D63C7E"/>
    <w:rsid w:val="00D6458F"/>
    <w:rsid w:val="00D65573"/>
    <w:rsid w:val="00D778DE"/>
    <w:rsid w:val="00D81CDC"/>
    <w:rsid w:val="00D82C9D"/>
    <w:rsid w:val="00D87AED"/>
    <w:rsid w:val="00DA51CF"/>
    <w:rsid w:val="00DB7538"/>
    <w:rsid w:val="00DC60D9"/>
    <w:rsid w:val="00DD2D23"/>
    <w:rsid w:val="00DE03CF"/>
    <w:rsid w:val="00DE14D6"/>
    <w:rsid w:val="00DE339B"/>
    <w:rsid w:val="00DE6948"/>
    <w:rsid w:val="00DF349D"/>
    <w:rsid w:val="00DF6B26"/>
    <w:rsid w:val="00E00229"/>
    <w:rsid w:val="00E0549A"/>
    <w:rsid w:val="00E0765F"/>
    <w:rsid w:val="00E07694"/>
    <w:rsid w:val="00E0769A"/>
    <w:rsid w:val="00E1503B"/>
    <w:rsid w:val="00E210D1"/>
    <w:rsid w:val="00E232A1"/>
    <w:rsid w:val="00E27B67"/>
    <w:rsid w:val="00E312B0"/>
    <w:rsid w:val="00E32852"/>
    <w:rsid w:val="00E32E4B"/>
    <w:rsid w:val="00E345AC"/>
    <w:rsid w:val="00E36F7B"/>
    <w:rsid w:val="00E37AC8"/>
    <w:rsid w:val="00E41879"/>
    <w:rsid w:val="00E41CF1"/>
    <w:rsid w:val="00E50EF8"/>
    <w:rsid w:val="00E55626"/>
    <w:rsid w:val="00E64446"/>
    <w:rsid w:val="00E64A03"/>
    <w:rsid w:val="00E66F9C"/>
    <w:rsid w:val="00E67491"/>
    <w:rsid w:val="00E76572"/>
    <w:rsid w:val="00E82BE9"/>
    <w:rsid w:val="00E83BA9"/>
    <w:rsid w:val="00E86065"/>
    <w:rsid w:val="00E90498"/>
    <w:rsid w:val="00E91D98"/>
    <w:rsid w:val="00E972AC"/>
    <w:rsid w:val="00EA22FE"/>
    <w:rsid w:val="00EA4E57"/>
    <w:rsid w:val="00EB30F2"/>
    <w:rsid w:val="00EB4BE7"/>
    <w:rsid w:val="00ED43A0"/>
    <w:rsid w:val="00EE4E67"/>
    <w:rsid w:val="00EF0583"/>
    <w:rsid w:val="00EF188B"/>
    <w:rsid w:val="00EF4E41"/>
    <w:rsid w:val="00EF5B6F"/>
    <w:rsid w:val="00F06A0C"/>
    <w:rsid w:val="00F11FAF"/>
    <w:rsid w:val="00F12965"/>
    <w:rsid w:val="00F14BFD"/>
    <w:rsid w:val="00F1620C"/>
    <w:rsid w:val="00F220D6"/>
    <w:rsid w:val="00F23B9D"/>
    <w:rsid w:val="00F24D41"/>
    <w:rsid w:val="00F257BF"/>
    <w:rsid w:val="00F27DE6"/>
    <w:rsid w:val="00F307D0"/>
    <w:rsid w:val="00F32DBC"/>
    <w:rsid w:val="00F37800"/>
    <w:rsid w:val="00F40AC5"/>
    <w:rsid w:val="00F478A1"/>
    <w:rsid w:val="00F47CB8"/>
    <w:rsid w:val="00F50A82"/>
    <w:rsid w:val="00F514C7"/>
    <w:rsid w:val="00F5367B"/>
    <w:rsid w:val="00F61E5D"/>
    <w:rsid w:val="00F642A8"/>
    <w:rsid w:val="00F71B99"/>
    <w:rsid w:val="00F73D55"/>
    <w:rsid w:val="00F7448B"/>
    <w:rsid w:val="00F77FA0"/>
    <w:rsid w:val="00F83367"/>
    <w:rsid w:val="00F833BD"/>
    <w:rsid w:val="00F8682F"/>
    <w:rsid w:val="00F86DD9"/>
    <w:rsid w:val="00F904CF"/>
    <w:rsid w:val="00FA29E7"/>
    <w:rsid w:val="00FA4CA3"/>
    <w:rsid w:val="00FA647B"/>
    <w:rsid w:val="00FA740C"/>
    <w:rsid w:val="00FB1444"/>
    <w:rsid w:val="00FB1E09"/>
    <w:rsid w:val="00FB262B"/>
    <w:rsid w:val="00FB2AD8"/>
    <w:rsid w:val="00FC1CFD"/>
    <w:rsid w:val="00FC5187"/>
    <w:rsid w:val="00FC6E65"/>
    <w:rsid w:val="00FD5A88"/>
    <w:rsid w:val="00FE0108"/>
    <w:rsid w:val="00FE217F"/>
    <w:rsid w:val="00FE4024"/>
    <w:rsid w:val="00FF6B8D"/>
    <w:rsid w:val="0A075F65"/>
    <w:rsid w:val="30C15B61"/>
    <w:rsid w:val="4AF5E1DB"/>
    <w:rsid w:val="5E316DF5"/>
    <w:rsid w:val="60713E70"/>
    <w:rsid w:val="664D77C0"/>
    <w:rsid w:val="70AC0B7C"/>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2D545"/>
  <w15:chartTrackingRefBased/>
  <w15:docId w15:val="{8F3616AC-F070-4D89-90C1-91F84D2AE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498"/>
    <w:pPr>
      <w:spacing w:after="0" w:line="240" w:lineRule="auto"/>
    </w:pPr>
    <w:rPr>
      <w:rFonts w:ascii="Calibri" w:eastAsia="Times New Roman" w:hAnsi="Calibri" w:cs="Times New Roman"/>
      <w:szCs w:val="24"/>
      <w:lang w:eastAsia="en-GB"/>
    </w:rPr>
  </w:style>
  <w:style w:type="paragraph" w:styleId="Heading1">
    <w:name w:val="heading 1"/>
    <w:basedOn w:val="Normal"/>
    <w:next w:val="Normal"/>
    <w:link w:val="Heading1Char"/>
    <w:uiPriority w:val="9"/>
    <w:qFormat/>
    <w:rsid w:val="00DE339B"/>
    <w:pPr>
      <w:snapToGrid w:val="0"/>
      <w:spacing w:after="100" w:line="259" w:lineRule="auto"/>
      <w:jc w:val="both"/>
      <w:outlineLvl w:val="0"/>
    </w:pPr>
    <w:rPr>
      <w:rFonts w:asciiTheme="minorHAnsi" w:hAnsiTheme="minorHAnsi" w:cstheme="minorHAnsi"/>
      <w:b/>
      <w:bCs/>
      <w:sz w:val="24"/>
      <w:lang w:val="en-US"/>
    </w:rPr>
  </w:style>
  <w:style w:type="paragraph" w:styleId="Heading2">
    <w:name w:val="heading 2"/>
    <w:basedOn w:val="Normal"/>
    <w:next w:val="Normal"/>
    <w:link w:val="Heading2Char"/>
    <w:uiPriority w:val="9"/>
    <w:unhideWhenUsed/>
    <w:qFormat/>
    <w:rsid w:val="00BC5AB7"/>
    <w:pPr>
      <w:snapToGrid w:val="0"/>
      <w:spacing w:after="100" w:line="259" w:lineRule="auto"/>
      <w:ind w:left="851" w:hanging="567"/>
      <w:jc w:val="both"/>
      <w:outlineLvl w:val="1"/>
    </w:pPr>
    <w:rPr>
      <w:rFonts w:asciiTheme="minorHAnsi" w:hAnsiTheme="minorHAnsi" w:cstheme="minorHAnsi"/>
      <w:b/>
      <w:bCs/>
      <w:sz w:val="24"/>
      <w:lang w:val="en-US"/>
    </w:rPr>
  </w:style>
  <w:style w:type="paragraph" w:styleId="Heading3">
    <w:name w:val="heading 3"/>
    <w:basedOn w:val="Normal"/>
    <w:next w:val="Normal"/>
    <w:link w:val="Heading3Char"/>
    <w:uiPriority w:val="9"/>
    <w:semiHidden/>
    <w:unhideWhenUsed/>
    <w:rsid w:val="00A6604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65BE"/>
    <w:pPr>
      <w:spacing w:after="0" w:line="240" w:lineRule="auto"/>
    </w:pPr>
    <w:rPr>
      <w:rFonts w:ascii="Times New Roman" w:eastAsia="SimSun" w:hAnsi="Times New Roman" w:cs="Times New Roman"/>
      <w:sz w:val="20"/>
      <w:szCs w:val="20"/>
      <w:lang w:val="fr-FR"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8B6039"/>
    <w:pPr>
      <w:numPr>
        <w:numId w:val="7"/>
      </w:numPr>
      <w:spacing w:after="100" w:line="240" w:lineRule="auto"/>
      <w:ind w:left="284" w:hanging="284"/>
      <w:jc w:val="both"/>
    </w:pPr>
    <w:rPr>
      <w:rFonts w:ascii="Calibri" w:eastAsia="Times New Roman" w:hAnsi="Calibri" w:cs="Times New Roman"/>
      <w:szCs w:val="36"/>
      <w:lang w:val="en-US" w:eastAsia="en-GB"/>
    </w:rPr>
  </w:style>
  <w:style w:type="character" w:styleId="Hyperlink">
    <w:name w:val="Hyperlink"/>
    <w:basedOn w:val="DefaultParagraphFont"/>
    <w:uiPriority w:val="99"/>
    <w:unhideWhenUsed/>
    <w:rsid w:val="00381BB0"/>
    <w:rPr>
      <w:color w:val="0563C1" w:themeColor="hyperlink"/>
      <w:u w:val="single"/>
    </w:rPr>
  </w:style>
  <w:style w:type="character" w:styleId="CommentReference">
    <w:name w:val="annotation reference"/>
    <w:basedOn w:val="DefaultParagraphFont"/>
    <w:uiPriority w:val="99"/>
    <w:semiHidden/>
    <w:unhideWhenUsed/>
    <w:rsid w:val="008062D3"/>
    <w:rPr>
      <w:sz w:val="16"/>
      <w:szCs w:val="16"/>
    </w:rPr>
  </w:style>
  <w:style w:type="paragraph" w:styleId="CommentText">
    <w:name w:val="annotation text"/>
    <w:basedOn w:val="Normal"/>
    <w:link w:val="CommentTextChar"/>
    <w:uiPriority w:val="99"/>
    <w:unhideWhenUsed/>
    <w:rsid w:val="00690D5B"/>
    <w:rPr>
      <w:sz w:val="20"/>
      <w:szCs w:val="20"/>
    </w:rPr>
  </w:style>
  <w:style w:type="character" w:customStyle="1" w:styleId="CommentTextChar">
    <w:name w:val="Comment Text Char"/>
    <w:basedOn w:val="DefaultParagraphFont"/>
    <w:link w:val="CommentText"/>
    <w:uiPriority w:val="99"/>
    <w:rsid w:val="008062D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062D3"/>
    <w:rPr>
      <w:b/>
      <w:bCs/>
    </w:rPr>
  </w:style>
  <w:style w:type="character" w:customStyle="1" w:styleId="CommentSubjectChar">
    <w:name w:val="Comment Subject Char"/>
    <w:basedOn w:val="CommentTextChar"/>
    <w:link w:val="CommentSubject"/>
    <w:uiPriority w:val="99"/>
    <w:semiHidden/>
    <w:rsid w:val="008062D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062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D3"/>
    <w:rPr>
      <w:rFonts w:ascii="Segoe UI" w:eastAsia="Times New Roman" w:hAnsi="Segoe UI" w:cs="Segoe UI"/>
      <w:sz w:val="18"/>
      <w:szCs w:val="18"/>
      <w:lang w:eastAsia="en-GB"/>
    </w:rPr>
  </w:style>
  <w:style w:type="character" w:styleId="FollowedHyperlink">
    <w:name w:val="FollowedHyperlink"/>
    <w:basedOn w:val="DefaultParagraphFont"/>
    <w:uiPriority w:val="99"/>
    <w:semiHidden/>
    <w:unhideWhenUsed/>
    <w:rsid w:val="008062D3"/>
    <w:rPr>
      <w:color w:val="954F72" w:themeColor="followedHyperlink"/>
      <w:u w:val="single"/>
    </w:rPr>
  </w:style>
  <w:style w:type="character" w:customStyle="1" w:styleId="Heading2Char">
    <w:name w:val="Heading 2 Char"/>
    <w:basedOn w:val="DefaultParagraphFont"/>
    <w:link w:val="Heading2"/>
    <w:uiPriority w:val="9"/>
    <w:rsid w:val="00BC5AB7"/>
    <w:rPr>
      <w:rFonts w:eastAsia="Times New Roman" w:cstheme="minorHAnsi"/>
      <w:b/>
      <w:bCs/>
      <w:sz w:val="24"/>
      <w:szCs w:val="24"/>
      <w:lang w:val="en-US" w:eastAsia="en-GB"/>
    </w:rPr>
  </w:style>
  <w:style w:type="character" w:customStyle="1" w:styleId="Heading1Char">
    <w:name w:val="Heading 1 Char"/>
    <w:basedOn w:val="DefaultParagraphFont"/>
    <w:link w:val="Heading1"/>
    <w:uiPriority w:val="9"/>
    <w:rsid w:val="00DE339B"/>
    <w:rPr>
      <w:rFonts w:eastAsia="Times New Roman" w:cstheme="minorHAnsi"/>
      <w:b/>
      <w:bCs/>
      <w:sz w:val="24"/>
      <w:szCs w:val="24"/>
      <w:lang w:val="en-US" w:eastAsia="en-GB"/>
    </w:rPr>
  </w:style>
  <w:style w:type="character" w:customStyle="1" w:styleId="Heading3Char">
    <w:name w:val="Heading 3 Char"/>
    <w:basedOn w:val="DefaultParagraphFont"/>
    <w:link w:val="Heading3"/>
    <w:uiPriority w:val="9"/>
    <w:semiHidden/>
    <w:rsid w:val="00A66047"/>
    <w:rPr>
      <w:rFonts w:asciiTheme="majorHAnsi" w:eastAsiaTheme="majorEastAsia" w:hAnsiTheme="majorHAnsi" w:cstheme="majorBidi"/>
      <w:color w:val="1F4D78" w:themeColor="accent1" w:themeShade="7F"/>
      <w:sz w:val="24"/>
      <w:szCs w:val="24"/>
      <w:lang w:eastAsia="en-GB"/>
    </w:rPr>
  </w:style>
  <w:style w:type="paragraph" w:styleId="Revision">
    <w:name w:val="Revision"/>
    <w:hidden/>
    <w:uiPriority w:val="99"/>
    <w:semiHidden/>
    <w:rsid w:val="00690D5B"/>
    <w:pPr>
      <w:spacing w:after="0"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AA5423"/>
    <w:rPr>
      <w:color w:val="605E5C"/>
      <w:shd w:val="clear" w:color="auto" w:fill="E1DFDD"/>
    </w:rPr>
  </w:style>
  <w:style w:type="character" w:customStyle="1" w:styleId="UnresolvedMention2">
    <w:name w:val="Unresolved Mention2"/>
    <w:basedOn w:val="DefaultParagraphFont"/>
    <w:uiPriority w:val="99"/>
    <w:semiHidden/>
    <w:unhideWhenUsed/>
    <w:rsid w:val="000C073B"/>
    <w:rPr>
      <w:color w:val="605E5C"/>
      <w:shd w:val="clear" w:color="auto" w:fill="E1DFDD"/>
    </w:rPr>
  </w:style>
  <w:style w:type="character" w:customStyle="1" w:styleId="UnresolvedMention3">
    <w:name w:val="Unresolved Mention3"/>
    <w:basedOn w:val="DefaultParagraphFont"/>
    <w:uiPriority w:val="99"/>
    <w:semiHidden/>
    <w:unhideWhenUsed/>
    <w:rsid w:val="008D09FB"/>
    <w:rPr>
      <w:color w:val="605E5C"/>
      <w:shd w:val="clear" w:color="auto" w:fill="E1DFDD"/>
    </w:rPr>
  </w:style>
  <w:style w:type="paragraph" w:styleId="Header">
    <w:name w:val="header"/>
    <w:basedOn w:val="Normal"/>
    <w:link w:val="HeaderChar"/>
    <w:uiPriority w:val="99"/>
    <w:unhideWhenUsed/>
    <w:rsid w:val="003C6B7F"/>
    <w:pPr>
      <w:tabs>
        <w:tab w:val="center" w:pos="4680"/>
        <w:tab w:val="right" w:pos="9360"/>
      </w:tabs>
    </w:pPr>
  </w:style>
  <w:style w:type="character" w:customStyle="1" w:styleId="HeaderChar">
    <w:name w:val="Header Char"/>
    <w:basedOn w:val="DefaultParagraphFont"/>
    <w:link w:val="Header"/>
    <w:uiPriority w:val="99"/>
    <w:rsid w:val="003C6B7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C6B7F"/>
    <w:pPr>
      <w:tabs>
        <w:tab w:val="center" w:pos="4680"/>
        <w:tab w:val="right" w:pos="9360"/>
      </w:tabs>
    </w:pPr>
  </w:style>
  <w:style w:type="character" w:customStyle="1" w:styleId="FooterChar">
    <w:name w:val="Footer Char"/>
    <w:basedOn w:val="DefaultParagraphFont"/>
    <w:link w:val="Footer"/>
    <w:uiPriority w:val="99"/>
    <w:rsid w:val="003C6B7F"/>
    <w:rPr>
      <w:rFonts w:ascii="Times New Roman" w:eastAsia="Times New Roman" w:hAnsi="Times New Roman" w:cs="Times New Roman"/>
      <w:sz w:val="24"/>
      <w:szCs w:val="24"/>
      <w:lang w:eastAsia="en-GB"/>
    </w:rPr>
  </w:style>
  <w:style w:type="character" w:customStyle="1" w:styleId="UnresolvedMention4">
    <w:name w:val="Unresolved Mention4"/>
    <w:basedOn w:val="DefaultParagraphFont"/>
    <w:uiPriority w:val="99"/>
    <w:semiHidden/>
    <w:unhideWhenUsed/>
    <w:rsid w:val="00E76572"/>
    <w:rPr>
      <w:color w:val="605E5C"/>
      <w:shd w:val="clear" w:color="auto" w:fill="E1DFDD"/>
    </w:rPr>
  </w:style>
  <w:style w:type="character" w:styleId="UnresolvedMention">
    <w:name w:val="Unresolved Mention"/>
    <w:basedOn w:val="DefaultParagraphFont"/>
    <w:uiPriority w:val="99"/>
    <w:semiHidden/>
    <w:unhideWhenUsed/>
    <w:rsid w:val="009D5924"/>
    <w:rPr>
      <w:color w:val="605E5C"/>
      <w:shd w:val="clear" w:color="auto" w:fill="E1DFDD"/>
    </w:rPr>
  </w:style>
  <w:style w:type="character" w:customStyle="1" w:styleId="normaltextrun">
    <w:name w:val="normaltextrun"/>
    <w:basedOn w:val="DefaultParagraphFont"/>
    <w:rsid w:val="009D5924"/>
  </w:style>
  <w:style w:type="character" w:customStyle="1" w:styleId="eop">
    <w:name w:val="eop"/>
    <w:basedOn w:val="DefaultParagraphFont"/>
    <w:rsid w:val="009D5924"/>
  </w:style>
  <w:style w:type="paragraph" w:customStyle="1" w:styleId="paragraph">
    <w:name w:val="paragraph"/>
    <w:basedOn w:val="Normal"/>
    <w:rsid w:val="00F257BF"/>
    <w:pPr>
      <w:spacing w:before="100" w:beforeAutospacing="1" w:after="100" w:afterAutospacing="1"/>
    </w:pPr>
  </w:style>
  <w:style w:type="paragraph" w:styleId="NormalWeb">
    <w:name w:val="Normal (Web)"/>
    <w:basedOn w:val="Normal"/>
    <w:uiPriority w:val="99"/>
    <w:semiHidden/>
    <w:unhideWhenUsed/>
    <w:rsid w:val="002243DE"/>
    <w:pPr>
      <w:spacing w:before="100" w:beforeAutospacing="1" w:after="100" w:afterAutospacing="1"/>
    </w:pPr>
  </w:style>
  <w:style w:type="paragraph" w:styleId="Title">
    <w:name w:val="Title"/>
    <w:basedOn w:val="Normal"/>
    <w:next w:val="Normal"/>
    <w:link w:val="TitleChar"/>
    <w:uiPriority w:val="10"/>
    <w:qFormat/>
    <w:rsid w:val="00DE339B"/>
    <w:pPr>
      <w:snapToGrid w:val="0"/>
      <w:spacing w:before="120" w:after="120" w:line="259" w:lineRule="auto"/>
      <w:ind w:left="480" w:right="840"/>
      <w:jc w:val="center"/>
    </w:pPr>
    <w:rPr>
      <w:rFonts w:asciiTheme="minorHAnsi" w:hAnsiTheme="minorHAnsi" w:cstheme="minorHAnsi"/>
      <w:b/>
      <w:bCs/>
      <w:smallCaps/>
      <w:sz w:val="28"/>
      <w:szCs w:val="28"/>
      <w:lang w:val="en-US"/>
    </w:rPr>
  </w:style>
  <w:style w:type="character" w:customStyle="1" w:styleId="TitleChar">
    <w:name w:val="Title Char"/>
    <w:basedOn w:val="DefaultParagraphFont"/>
    <w:link w:val="Title"/>
    <w:uiPriority w:val="10"/>
    <w:rsid w:val="00DE339B"/>
    <w:rPr>
      <w:rFonts w:eastAsia="Times New Roman" w:cstheme="minorHAnsi"/>
      <w:b/>
      <w:bCs/>
      <w:smallCaps/>
      <w:sz w:val="28"/>
      <w:szCs w:val="28"/>
      <w:lang w:val="en-US" w:eastAsia="en-GB"/>
    </w:rPr>
  </w:style>
  <w:style w:type="paragraph" w:styleId="Quote">
    <w:name w:val="Quote"/>
    <w:basedOn w:val="Normal"/>
    <w:next w:val="Normal"/>
    <w:link w:val="QuoteChar"/>
    <w:uiPriority w:val="29"/>
    <w:qFormat/>
    <w:rsid w:val="0038028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80285"/>
    <w:rPr>
      <w:rFonts w:ascii="Calibri" w:eastAsia="Times New Roman" w:hAnsi="Calibri" w:cs="Times New Roman"/>
      <w:i/>
      <w:iCs/>
      <w:color w:val="404040" w:themeColor="text1" w:themeTint="BF"/>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9299">
      <w:bodyDiv w:val="1"/>
      <w:marLeft w:val="0"/>
      <w:marRight w:val="0"/>
      <w:marTop w:val="0"/>
      <w:marBottom w:val="0"/>
      <w:divBdr>
        <w:top w:val="none" w:sz="0" w:space="0" w:color="auto"/>
        <w:left w:val="none" w:sz="0" w:space="0" w:color="auto"/>
        <w:bottom w:val="none" w:sz="0" w:space="0" w:color="auto"/>
        <w:right w:val="none" w:sz="0" w:space="0" w:color="auto"/>
      </w:divBdr>
    </w:div>
    <w:div w:id="24792285">
      <w:bodyDiv w:val="1"/>
      <w:marLeft w:val="0"/>
      <w:marRight w:val="0"/>
      <w:marTop w:val="0"/>
      <w:marBottom w:val="0"/>
      <w:divBdr>
        <w:top w:val="none" w:sz="0" w:space="0" w:color="auto"/>
        <w:left w:val="none" w:sz="0" w:space="0" w:color="auto"/>
        <w:bottom w:val="none" w:sz="0" w:space="0" w:color="auto"/>
        <w:right w:val="none" w:sz="0" w:space="0" w:color="auto"/>
      </w:divBdr>
    </w:div>
    <w:div w:id="30692304">
      <w:bodyDiv w:val="1"/>
      <w:marLeft w:val="0"/>
      <w:marRight w:val="0"/>
      <w:marTop w:val="0"/>
      <w:marBottom w:val="0"/>
      <w:divBdr>
        <w:top w:val="none" w:sz="0" w:space="0" w:color="auto"/>
        <w:left w:val="none" w:sz="0" w:space="0" w:color="auto"/>
        <w:bottom w:val="none" w:sz="0" w:space="0" w:color="auto"/>
        <w:right w:val="none" w:sz="0" w:space="0" w:color="auto"/>
      </w:divBdr>
    </w:div>
    <w:div w:id="35933628">
      <w:bodyDiv w:val="1"/>
      <w:marLeft w:val="0"/>
      <w:marRight w:val="0"/>
      <w:marTop w:val="0"/>
      <w:marBottom w:val="0"/>
      <w:divBdr>
        <w:top w:val="none" w:sz="0" w:space="0" w:color="auto"/>
        <w:left w:val="none" w:sz="0" w:space="0" w:color="auto"/>
        <w:bottom w:val="none" w:sz="0" w:space="0" w:color="auto"/>
        <w:right w:val="none" w:sz="0" w:space="0" w:color="auto"/>
      </w:divBdr>
    </w:div>
    <w:div w:id="40911206">
      <w:bodyDiv w:val="1"/>
      <w:marLeft w:val="0"/>
      <w:marRight w:val="0"/>
      <w:marTop w:val="0"/>
      <w:marBottom w:val="0"/>
      <w:divBdr>
        <w:top w:val="none" w:sz="0" w:space="0" w:color="auto"/>
        <w:left w:val="none" w:sz="0" w:space="0" w:color="auto"/>
        <w:bottom w:val="none" w:sz="0" w:space="0" w:color="auto"/>
        <w:right w:val="none" w:sz="0" w:space="0" w:color="auto"/>
      </w:divBdr>
      <w:divsChild>
        <w:div w:id="897278059">
          <w:marLeft w:val="0"/>
          <w:marRight w:val="0"/>
          <w:marTop w:val="0"/>
          <w:marBottom w:val="0"/>
          <w:divBdr>
            <w:top w:val="none" w:sz="0" w:space="0" w:color="auto"/>
            <w:left w:val="none" w:sz="0" w:space="0" w:color="auto"/>
            <w:bottom w:val="none" w:sz="0" w:space="0" w:color="auto"/>
            <w:right w:val="none" w:sz="0" w:space="0" w:color="auto"/>
          </w:divBdr>
          <w:divsChild>
            <w:div w:id="1194002250">
              <w:marLeft w:val="0"/>
              <w:marRight w:val="0"/>
              <w:marTop w:val="0"/>
              <w:marBottom w:val="0"/>
              <w:divBdr>
                <w:top w:val="none" w:sz="0" w:space="0" w:color="auto"/>
                <w:left w:val="none" w:sz="0" w:space="0" w:color="auto"/>
                <w:bottom w:val="none" w:sz="0" w:space="0" w:color="auto"/>
                <w:right w:val="none" w:sz="0" w:space="0" w:color="auto"/>
              </w:divBdr>
              <w:divsChild>
                <w:div w:id="58091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03996">
      <w:bodyDiv w:val="1"/>
      <w:marLeft w:val="0"/>
      <w:marRight w:val="0"/>
      <w:marTop w:val="0"/>
      <w:marBottom w:val="0"/>
      <w:divBdr>
        <w:top w:val="none" w:sz="0" w:space="0" w:color="auto"/>
        <w:left w:val="none" w:sz="0" w:space="0" w:color="auto"/>
        <w:bottom w:val="none" w:sz="0" w:space="0" w:color="auto"/>
        <w:right w:val="none" w:sz="0" w:space="0" w:color="auto"/>
      </w:divBdr>
    </w:div>
    <w:div w:id="44258964">
      <w:bodyDiv w:val="1"/>
      <w:marLeft w:val="0"/>
      <w:marRight w:val="0"/>
      <w:marTop w:val="0"/>
      <w:marBottom w:val="0"/>
      <w:divBdr>
        <w:top w:val="none" w:sz="0" w:space="0" w:color="auto"/>
        <w:left w:val="none" w:sz="0" w:space="0" w:color="auto"/>
        <w:bottom w:val="none" w:sz="0" w:space="0" w:color="auto"/>
        <w:right w:val="none" w:sz="0" w:space="0" w:color="auto"/>
      </w:divBdr>
    </w:div>
    <w:div w:id="57484043">
      <w:bodyDiv w:val="1"/>
      <w:marLeft w:val="0"/>
      <w:marRight w:val="0"/>
      <w:marTop w:val="0"/>
      <w:marBottom w:val="0"/>
      <w:divBdr>
        <w:top w:val="none" w:sz="0" w:space="0" w:color="auto"/>
        <w:left w:val="none" w:sz="0" w:space="0" w:color="auto"/>
        <w:bottom w:val="none" w:sz="0" w:space="0" w:color="auto"/>
        <w:right w:val="none" w:sz="0" w:space="0" w:color="auto"/>
      </w:divBdr>
    </w:div>
    <w:div w:id="101458833">
      <w:bodyDiv w:val="1"/>
      <w:marLeft w:val="0"/>
      <w:marRight w:val="0"/>
      <w:marTop w:val="0"/>
      <w:marBottom w:val="0"/>
      <w:divBdr>
        <w:top w:val="none" w:sz="0" w:space="0" w:color="auto"/>
        <w:left w:val="none" w:sz="0" w:space="0" w:color="auto"/>
        <w:bottom w:val="none" w:sz="0" w:space="0" w:color="auto"/>
        <w:right w:val="none" w:sz="0" w:space="0" w:color="auto"/>
      </w:divBdr>
      <w:divsChild>
        <w:div w:id="273830532">
          <w:marLeft w:val="994"/>
          <w:marRight w:val="0"/>
          <w:marTop w:val="0"/>
          <w:marBottom w:val="0"/>
          <w:divBdr>
            <w:top w:val="none" w:sz="0" w:space="0" w:color="auto"/>
            <w:left w:val="none" w:sz="0" w:space="0" w:color="auto"/>
            <w:bottom w:val="none" w:sz="0" w:space="0" w:color="auto"/>
            <w:right w:val="none" w:sz="0" w:space="0" w:color="auto"/>
          </w:divBdr>
        </w:div>
        <w:div w:id="1531727024">
          <w:marLeft w:val="994"/>
          <w:marRight w:val="0"/>
          <w:marTop w:val="0"/>
          <w:marBottom w:val="0"/>
          <w:divBdr>
            <w:top w:val="none" w:sz="0" w:space="0" w:color="auto"/>
            <w:left w:val="none" w:sz="0" w:space="0" w:color="auto"/>
            <w:bottom w:val="none" w:sz="0" w:space="0" w:color="auto"/>
            <w:right w:val="none" w:sz="0" w:space="0" w:color="auto"/>
          </w:divBdr>
        </w:div>
        <w:div w:id="2047681119">
          <w:marLeft w:val="274"/>
          <w:marRight w:val="0"/>
          <w:marTop w:val="0"/>
          <w:marBottom w:val="0"/>
          <w:divBdr>
            <w:top w:val="none" w:sz="0" w:space="0" w:color="auto"/>
            <w:left w:val="none" w:sz="0" w:space="0" w:color="auto"/>
            <w:bottom w:val="none" w:sz="0" w:space="0" w:color="auto"/>
            <w:right w:val="none" w:sz="0" w:space="0" w:color="auto"/>
          </w:divBdr>
        </w:div>
        <w:div w:id="941259899">
          <w:marLeft w:val="274"/>
          <w:marRight w:val="0"/>
          <w:marTop w:val="0"/>
          <w:marBottom w:val="0"/>
          <w:divBdr>
            <w:top w:val="none" w:sz="0" w:space="0" w:color="auto"/>
            <w:left w:val="none" w:sz="0" w:space="0" w:color="auto"/>
            <w:bottom w:val="none" w:sz="0" w:space="0" w:color="auto"/>
            <w:right w:val="none" w:sz="0" w:space="0" w:color="auto"/>
          </w:divBdr>
        </w:div>
        <w:div w:id="694767390">
          <w:marLeft w:val="720"/>
          <w:marRight w:val="0"/>
          <w:marTop w:val="0"/>
          <w:marBottom w:val="0"/>
          <w:divBdr>
            <w:top w:val="none" w:sz="0" w:space="0" w:color="auto"/>
            <w:left w:val="none" w:sz="0" w:space="0" w:color="auto"/>
            <w:bottom w:val="none" w:sz="0" w:space="0" w:color="auto"/>
            <w:right w:val="none" w:sz="0" w:space="0" w:color="auto"/>
          </w:divBdr>
        </w:div>
        <w:div w:id="2045327163">
          <w:marLeft w:val="720"/>
          <w:marRight w:val="0"/>
          <w:marTop w:val="0"/>
          <w:marBottom w:val="0"/>
          <w:divBdr>
            <w:top w:val="none" w:sz="0" w:space="0" w:color="auto"/>
            <w:left w:val="none" w:sz="0" w:space="0" w:color="auto"/>
            <w:bottom w:val="none" w:sz="0" w:space="0" w:color="auto"/>
            <w:right w:val="none" w:sz="0" w:space="0" w:color="auto"/>
          </w:divBdr>
        </w:div>
        <w:div w:id="207692708">
          <w:marLeft w:val="720"/>
          <w:marRight w:val="0"/>
          <w:marTop w:val="0"/>
          <w:marBottom w:val="0"/>
          <w:divBdr>
            <w:top w:val="none" w:sz="0" w:space="0" w:color="auto"/>
            <w:left w:val="none" w:sz="0" w:space="0" w:color="auto"/>
            <w:bottom w:val="none" w:sz="0" w:space="0" w:color="auto"/>
            <w:right w:val="none" w:sz="0" w:space="0" w:color="auto"/>
          </w:divBdr>
        </w:div>
        <w:div w:id="2098480134">
          <w:marLeft w:val="720"/>
          <w:marRight w:val="0"/>
          <w:marTop w:val="0"/>
          <w:marBottom w:val="0"/>
          <w:divBdr>
            <w:top w:val="none" w:sz="0" w:space="0" w:color="auto"/>
            <w:left w:val="none" w:sz="0" w:space="0" w:color="auto"/>
            <w:bottom w:val="none" w:sz="0" w:space="0" w:color="auto"/>
            <w:right w:val="none" w:sz="0" w:space="0" w:color="auto"/>
          </w:divBdr>
        </w:div>
        <w:div w:id="476071154">
          <w:marLeft w:val="720"/>
          <w:marRight w:val="0"/>
          <w:marTop w:val="0"/>
          <w:marBottom w:val="0"/>
          <w:divBdr>
            <w:top w:val="none" w:sz="0" w:space="0" w:color="auto"/>
            <w:left w:val="none" w:sz="0" w:space="0" w:color="auto"/>
            <w:bottom w:val="none" w:sz="0" w:space="0" w:color="auto"/>
            <w:right w:val="none" w:sz="0" w:space="0" w:color="auto"/>
          </w:divBdr>
        </w:div>
        <w:div w:id="1716854209">
          <w:marLeft w:val="720"/>
          <w:marRight w:val="0"/>
          <w:marTop w:val="0"/>
          <w:marBottom w:val="0"/>
          <w:divBdr>
            <w:top w:val="none" w:sz="0" w:space="0" w:color="auto"/>
            <w:left w:val="none" w:sz="0" w:space="0" w:color="auto"/>
            <w:bottom w:val="none" w:sz="0" w:space="0" w:color="auto"/>
            <w:right w:val="none" w:sz="0" w:space="0" w:color="auto"/>
          </w:divBdr>
        </w:div>
      </w:divsChild>
    </w:div>
    <w:div w:id="113867640">
      <w:bodyDiv w:val="1"/>
      <w:marLeft w:val="0"/>
      <w:marRight w:val="0"/>
      <w:marTop w:val="0"/>
      <w:marBottom w:val="0"/>
      <w:divBdr>
        <w:top w:val="none" w:sz="0" w:space="0" w:color="auto"/>
        <w:left w:val="none" w:sz="0" w:space="0" w:color="auto"/>
        <w:bottom w:val="none" w:sz="0" w:space="0" w:color="auto"/>
        <w:right w:val="none" w:sz="0" w:space="0" w:color="auto"/>
      </w:divBdr>
      <w:divsChild>
        <w:div w:id="122506692">
          <w:marLeft w:val="274"/>
          <w:marRight w:val="0"/>
          <w:marTop w:val="0"/>
          <w:marBottom w:val="0"/>
          <w:divBdr>
            <w:top w:val="none" w:sz="0" w:space="0" w:color="auto"/>
            <w:left w:val="none" w:sz="0" w:space="0" w:color="auto"/>
            <w:bottom w:val="none" w:sz="0" w:space="0" w:color="auto"/>
            <w:right w:val="none" w:sz="0" w:space="0" w:color="auto"/>
          </w:divBdr>
        </w:div>
        <w:div w:id="1998268637">
          <w:marLeft w:val="274"/>
          <w:marRight w:val="0"/>
          <w:marTop w:val="0"/>
          <w:marBottom w:val="0"/>
          <w:divBdr>
            <w:top w:val="none" w:sz="0" w:space="0" w:color="auto"/>
            <w:left w:val="none" w:sz="0" w:space="0" w:color="auto"/>
            <w:bottom w:val="none" w:sz="0" w:space="0" w:color="auto"/>
            <w:right w:val="none" w:sz="0" w:space="0" w:color="auto"/>
          </w:divBdr>
        </w:div>
        <w:div w:id="2091199225">
          <w:marLeft w:val="274"/>
          <w:marRight w:val="0"/>
          <w:marTop w:val="0"/>
          <w:marBottom w:val="0"/>
          <w:divBdr>
            <w:top w:val="none" w:sz="0" w:space="0" w:color="auto"/>
            <w:left w:val="none" w:sz="0" w:space="0" w:color="auto"/>
            <w:bottom w:val="none" w:sz="0" w:space="0" w:color="auto"/>
            <w:right w:val="none" w:sz="0" w:space="0" w:color="auto"/>
          </w:divBdr>
        </w:div>
      </w:divsChild>
    </w:div>
    <w:div w:id="121846070">
      <w:bodyDiv w:val="1"/>
      <w:marLeft w:val="0"/>
      <w:marRight w:val="0"/>
      <w:marTop w:val="0"/>
      <w:marBottom w:val="0"/>
      <w:divBdr>
        <w:top w:val="none" w:sz="0" w:space="0" w:color="auto"/>
        <w:left w:val="none" w:sz="0" w:space="0" w:color="auto"/>
        <w:bottom w:val="none" w:sz="0" w:space="0" w:color="auto"/>
        <w:right w:val="none" w:sz="0" w:space="0" w:color="auto"/>
      </w:divBdr>
    </w:div>
    <w:div w:id="122312420">
      <w:bodyDiv w:val="1"/>
      <w:marLeft w:val="0"/>
      <w:marRight w:val="0"/>
      <w:marTop w:val="0"/>
      <w:marBottom w:val="0"/>
      <w:divBdr>
        <w:top w:val="none" w:sz="0" w:space="0" w:color="auto"/>
        <w:left w:val="none" w:sz="0" w:space="0" w:color="auto"/>
        <w:bottom w:val="none" w:sz="0" w:space="0" w:color="auto"/>
        <w:right w:val="none" w:sz="0" w:space="0" w:color="auto"/>
      </w:divBdr>
      <w:divsChild>
        <w:div w:id="167060773">
          <w:marLeft w:val="720"/>
          <w:marRight w:val="0"/>
          <w:marTop w:val="0"/>
          <w:marBottom w:val="0"/>
          <w:divBdr>
            <w:top w:val="none" w:sz="0" w:space="0" w:color="auto"/>
            <w:left w:val="none" w:sz="0" w:space="0" w:color="auto"/>
            <w:bottom w:val="none" w:sz="0" w:space="0" w:color="auto"/>
            <w:right w:val="none" w:sz="0" w:space="0" w:color="auto"/>
          </w:divBdr>
        </w:div>
      </w:divsChild>
    </w:div>
    <w:div w:id="140856230">
      <w:bodyDiv w:val="1"/>
      <w:marLeft w:val="0"/>
      <w:marRight w:val="0"/>
      <w:marTop w:val="0"/>
      <w:marBottom w:val="0"/>
      <w:divBdr>
        <w:top w:val="none" w:sz="0" w:space="0" w:color="auto"/>
        <w:left w:val="none" w:sz="0" w:space="0" w:color="auto"/>
        <w:bottom w:val="none" w:sz="0" w:space="0" w:color="auto"/>
        <w:right w:val="none" w:sz="0" w:space="0" w:color="auto"/>
      </w:divBdr>
    </w:div>
    <w:div w:id="191115372">
      <w:bodyDiv w:val="1"/>
      <w:marLeft w:val="0"/>
      <w:marRight w:val="0"/>
      <w:marTop w:val="0"/>
      <w:marBottom w:val="0"/>
      <w:divBdr>
        <w:top w:val="none" w:sz="0" w:space="0" w:color="auto"/>
        <w:left w:val="none" w:sz="0" w:space="0" w:color="auto"/>
        <w:bottom w:val="none" w:sz="0" w:space="0" w:color="auto"/>
        <w:right w:val="none" w:sz="0" w:space="0" w:color="auto"/>
      </w:divBdr>
    </w:div>
    <w:div w:id="225846689">
      <w:bodyDiv w:val="1"/>
      <w:marLeft w:val="0"/>
      <w:marRight w:val="0"/>
      <w:marTop w:val="0"/>
      <w:marBottom w:val="0"/>
      <w:divBdr>
        <w:top w:val="none" w:sz="0" w:space="0" w:color="auto"/>
        <w:left w:val="none" w:sz="0" w:space="0" w:color="auto"/>
        <w:bottom w:val="none" w:sz="0" w:space="0" w:color="auto"/>
        <w:right w:val="none" w:sz="0" w:space="0" w:color="auto"/>
      </w:divBdr>
      <w:divsChild>
        <w:div w:id="810974816">
          <w:marLeft w:val="720"/>
          <w:marRight w:val="0"/>
          <w:marTop w:val="0"/>
          <w:marBottom w:val="0"/>
          <w:divBdr>
            <w:top w:val="none" w:sz="0" w:space="0" w:color="auto"/>
            <w:left w:val="none" w:sz="0" w:space="0" w:color="auto"/>
            <w:bottom w:val="none" w:sz="0" w:space="0" w:color="auto"/>
            <w:right w:val="none" w:sz="0" w:space="0" w:color="auto"/>
          </w:divBdr>
        </w:div>
        <w:div w:id="617761240">
          <w:marLeft w:val="720"/>
          <w:marRight w:val="0"/>
          <w:marTop w:val="0"/>
          <w:marBottom w:val="0"/>
          <w:divBdr>
            <w:top w:val="none" w:sz="0" w:space="0" w:color="auto"/>
            <w:left w:val="none" w:sz="0" w:space="0" w:color="auto"/>
            <w:bottom w:val="none" w:sz="0" w:space="0" w:color="auto"/>
            <w:right w:val="none" w:sz="0" w:space="0" w:color="auto"/>
          </w:divBdr>
        </w:div>
        <w:div w:id="1744794262">
          <w:marLeft w:val="720"/>
          <w:marRight w:val="0"/>
          <w:marTop w:val="0"/>
          <w:marBottom w:val="0"/>
          <w:divBdr>
            <w:top w:val="none" w:sz="0" w:space="0" w:color="auto"/>
            <w:left w:val="none" w:sz="0" w:space="0" w:color="auto"/>
            <w:bottom w:val="none" w:sz="0" w:space="0" w:color="auto"/>
            <w:right w:val="none" w:sz="0" w:space="0" w:color="auto"/>
          </w:divBdr>
        </w:div>
        <w:div w:id="1721514286">
          <w:marLeft w:val="720"/>
          <w:marRight w:val="0"/>
          <w:marTop w:val="0"/>
          <w:marBottom w:val="0"/>
          <w:divBdr>
            <w:top w:val="none" w:sz="0" w:space="0" w:color="auto"/>
            <w:left w:val="none" w:sz="0" w:space="0" w:color="auto"/>
            <w:bottom w:val="none" w:sz="0" w:space="0" w:color="auto"/>
            <w:right w:val="none" w:sz="0" w:space="0" w:color="auto"/>
          </w:divBdr>
        </w:div>
        <w:div w:id="378821554">
          <w:marLeft w:val="720"/>
          <w:marRight w:val="0"/>
          <w:marTop w:val="0"/>
          <w:marBottom w:val="0"/>
          <w:divBdr>
            <w:top w:val="none" w:sz="0" w:space="0" w:color="auto"/>
            <w:left w:val="none" w:sz="0" w:space="0" w:color="auto"/>
            <w:bottom w:val="none" w:sz="0" w:space="0" w:color="auto"/>
            <w:right w:val="none" w:sz="0" w:space="0" w:color="auto"/>
          </w:divBdr>
        </w:div>
        <w:div w:id="1223367401">
          <w:marLeft w:val="720"/>
          <w:marRight w:val="0"/>
          <w:marTop w:val="0"/>
          <w:marBottom w:val="0"/>
          <w:divBdr>
            <w:top w:val="none" w:sz="0" w:space="0" w:color="auto"/>
            <w:left w:val="none" w:sz="0" w:space="0" w:color="auto"/>
            <w:bottom w:val="none" w:sz="0" w:space="0" w:color="auto"/>
            <w:right w:val="none" w:sz="0" w:space="0" w:color="auto"/>
          </w:divBdr>
        </w:div>
        <w:div w:id="1603800899">
          <w:marLeft w:val="720"/>
          <w:marRight w:val="0"/>
          <w:marTop w:val="0"/>
          <w:marBottom w:val="0"/>
          <w:divBdr>
            <w:top w:val="none" w:sz="0" w:space="0" w:color="auto"/>
            <w:left w:val="none" w:sz="0" w:space="0" w:color="auto"/>
            <w:bottom w:val="none" w:sz="0" w:space="0" w:color="auto"/>
            <w:right w:val="none" w:sz="0" w:space="0" w:color="auto"/>
          </w:divBdr>
        </w:div>
      </w:divsChild>
    </w:div>
    <w:div w:id="240986334">
      <w:bodyDiv w:val="1"/>
      <w:marLeft w:val="0"/>
      <w:marRight w:val="0"/>
      <w:marTop w:val="0"/>
      <w:marBottom w:val="0"/>
      <w:divBdr>
        <w:top w:val="none" w:sz="0" w:space="0" w:color="auto"/>
        <w:left w:val="none" w:sz="0" w:space="0" w:color="auto"/>
        <w:bottom w:val="none" w:sz="0" w:space="0" w:color="auto"/>
        <w:right w:val="none" w:sz="0" w:space="0" w:color="auto"/>
      </w:divBdr>
    </w:div>
    <w:div w:id="251360464">
      <w:bodyDiv w:val="1"/>
      <w:marLeft w:val="0"/>
      <w:marRight w:val="0"/>
      <w:marTop w:val="0"/>
      <w:marBottom w:val="0"/>
      <w:divBdr>
        <w:top w:val="none" w:sz="0" w:space="0" w:color="auto"/>
        <w:left w:val="none" w:sz="0" w:space="0" w:color="auto"/>
        <w:bottom w:val="none" w:sz="0" w:space="0" w:color="auto"/>
        <w:right w:val="none" w:sz="0" w:space="0" w:color="auto"/>
      </w:divBdr>
      <w:divsChild>
        <w:div w:id="1756786199">
          <w:marLeft w:val="1166"/>
          <w:marRight w:val="0"/>
          <w:marTop w:val="0"/>
          <w:marBottom w:val="100"/>
          <w:divBdr>
            <w:top w:val="none" w:sz="0" w:space="0" w:color="auto"/>
            <w:left w:val="none" w:sz="0" w:space="0" w:color="auto"/>
            <w:bottom w:val="none" w:sz="0" w:space="0" w:color="auto"/>
            <w:right w:val="none" w:sz="0" w:space="0" w:color="auto"/>
          </w:divBdr>
        </w:div>
      </w:divsChild>
    </w:div>
    <w:div w:id="253974145">
      <w:bodyDiv w:val="1"/>
      <w:marLeft w:val="0"/>
      <w:marRight w:val="0"/>
      <w:marTop w:val="0"/>
      <w:marBottom w:val="0"/>
      <w:divBdr>
        <w:top w:val="none" w:sz="0" w:space="0" w:color="auto"/>
        <w:left w:val="none" w:sz="0" w:space="0" w:color="auto"/>
        <w:bottom w:val="none" w:sz="0" w:space="0" w:color="auto"/>
        <w:right w:val="none" w:sz="0" w:space="0" w:color="auto"/>
      </w:divBdr>
    </w:div>
    <w:div w:id="285696028">
      <w:bodyDiv w:val="1"/>
      <w:marLeft w:val="0"/>
      <w:marRight w:val="0"/>
      <w:marTop w:val="0"/>
      <w:marBottom w:val="0"/>
      <w:divBdr>
        <w:top w:val="none" w:sz="0" w:space="0" w:color="auto"/>
        <w:left w:val="none" w:sz="0" w:space="0" w:color="auto"/>
        <w:bottom w:val="none" w:sz="0" w:space="0" w:color="auto"/>
        <w:right w:val="none" w:sz="0" w:space="0" w:color="auto"/>
      </w:divBdr>
      <w:divsChild>
        <w:div w:id="1192647169">
          <w:marLeft w:val="446"/>
          <w:marRight w:val="0"/>
          <w:marTop w:val="0"/>
          <w:marBottom w:val="0"/>
          <w:divBdr>
            <w:top w:val="none" w:sz="0" w:space="0" w:color="auto"/>
            <w:left w:val="none" w:sz="0" w:space="0" w:color="auto"/>
            <w:bottom w:val="none" w:sz="0" w:space="0" w:color="auto"/>
            <w:right w:val="none" w:sz="0" w:space="0" w:color="auto"/>
          </w:divBdr>
        </w:div>
        <w:div w:id="308169833">
          <w:marLeft w:val="446"/>
          <w:marRight w:val="0"/>
          <w:marTop w:val="0"/>
          <w:marBottom w:val="0"/>
          <w:divBdr>
            <w:top w:val="none" w:sz="0" w:space="0" w:color="auto"/>
            <w:left w:val="none" w:sz="0" w:space="0" w:color="auto"/>
            <w:bottom w:val="none" w:sz="0" w:space="0" w:color="auto"/>
            <w:right w:val="none" w:sz="0" w:space="0" w:color="auto"/>
          </w:divBdr>
        </w:div>
        <w:div w:id="1594893085">
          <w:marLeft w:val="446"/>
          <w:marRight w:val="0"/>
          <w:marTop w:val="0"/>
          <w:marBottom w:val="0"/>
          <w:divBdr>
            <w:top w:val="none" w:sz="0" w:space="0" w:color="auto"/>
            <w:left w:val="none" w:sz="0" w:space="0" w:color="auto"/>
            <w:bottom w:val="none" w:sz="0" w:space="0" w:color="auto"/>
            <w:right w:val="none" w:sz="0" w:space="0" w:color="auto"/>
          </w:divBdr>
        </w:div>
      </w:divsChild>
    </w:div>
    <w:div w:id="318388763">
      <w:bodyDiv w:val="1"/>
      <w:marLeft w:val="0"/>
      <w:marRight w:val="0"/>
      <w:marTop w:val="0"/>
      <w:marBottom w:val="0"/>
      <w:divBdr>
        <w:top w:val="none" w:sz="0" w:space="0" w:color="auto"/>
        <w:left w:val="none" w:sz="0" w:space="0" w:color="auto"/>
        <w:bottom w:val="none" w:sz="0" w:space="0" w:color="auto"/>
        <w:right w:val="none" w:sz="0" w:space="0" w:color="auto"/>
      </w:divBdr>
      <w:divsChild>
        <w:div w:id="1070541087">
          <w:marLeft w:val="0"/>
          <w:marRight w:val="0"/>
          <w:marTop w:val="0"/>
          <w:marBottom w:val="0"/>
          <w:divBdr>
            <w:top w:val="none" w:sz="0" w:space="0" w:color="auto"/>
            <w:left w:val="none" w:sz="0" w:space="0" w:color="auto"/>
            <w:bottom w:val="none" w:sz="0" w:space="0" w:color="auto"/>
            <w:right w:val="none" w:sz="0" w:space="0" w:color="auto"/>
          </w:divBdr>
          <w:divsChild>
            <w:div w:id="775708413">
              <w:marLeft w:val="0"/>
              <w:marRight w:val="0"/>
              <w:marTop w:val="0"/>
              <w:marBottom w:val="0"/>
              <w:divBdr>
                <w:top w:val="none" w:sz="0" w:space="0" w:color="auto"/>
                <w:left w:val="none" w:sz="0" w:space="0" w:color="auto"/>
                <w:bottom w:val="none" w:sz="0" w:space="0" w:color="auto"/>
                <w:right w:val="none" w:sz="0" w:space="0" w:color="auto"/>
              </w:divBdr>
              <w:divsChild>
                <w:div w:id="16983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950793">
      <w:bodyDiv w:val="1"/>
      <w:marLeft w:val="0"/>
      <w:marRight w:val="0"/>
      <w:marTop w:val="0"/>
      <w:marBottom w:val="0"/>
      <w:divBdr>
        <w:top w:val="none" w:sz="0" w:space="0" w:color="auto"/>
        <w:left w:val="none" w:sz="0" w:space="0" w:color="auto"/>
        <w:bottom w:val="none" w:sz="0" w:space="0" w:color="auto"/>
        <w:right w:val="none" w:sz="0" w:space="0" w:color="auto"/>
      </w:divBdr>
    </w:div>
    <w:div w:id="415713884">
      <w:bodyDiv w:val="1"/>
      <w:marLeft w:val="0"/>
      <w:marRight w:val="0"/>
      <w:marTop w:val="0"/>
      <w:marBottom w:val="0"/>
      <w:divBdr>
        <w:top w:val="none" w:sz="0" w:space="0" w:color="auto"/>
        <w:left w:val="none" w:sz="0" w:space="0" w:color="auto"/>
        <w:bottom w:val="none" w:sz="0" w:space="0" w:color="auto"/>
        <w:right w:val="none" w:sz="0" w:space="0" w:color="auto"/>
      </w:divBdr>
    </w:div>
    <w:div w:id="430975917">
      <w:bodyDiv w:val="1"/>
      <w:marLeft w:val="0"/>
      <w:marRight w:val="0"/>
      <w:marTop w:val="0"/>
      <w:marBottom w:val="0"/>
      <w:divBdr>
        <w:top w:val="none" w:sz="0" w:space="0" w:color="auto"/>
        <w:left w:val="none" w:sz="0" w:space="0" w:color="auto"/>
        <w:bottom w:val="none" w:sz="0" w:space="0" w:color="auto"/>
        <w:right w:val="none" w:sz="0" w:space="0" w:color="auto"/>
      </w:divBdr>
    </w:div>
    <w:div w:id="484929477">
      <w:bodyDiv w:val="1"/>
      <w:marLeft w:val="0"/>
      <w:marRight w:val="0"/>
      <w:marTop w:val="0"/>
      <w:marBottom w:val="0"/>
      <w:divBdr>
        <w:top w:val="none" w:sz="0" w:space="0" w:color="auto"/>
        <w:left w:val="none" w:sz="0" w:space="0" w:color="auto"/>
        <w:bottom w:val="none" w:sz="0" w:space="0" w:color="auto"/>
        <w:right w:val="none" w:sz="0" w:space="0" w:color="auto"/>
      </w:divBdr>
    </w:div>
    <w:div w:id="526061138">
      <w:bodyDiv w:val="1"/>
      <w:marLeft w:val="0"/>
      <w:marRight w:val="0"/>
      <w:marTop w:val="0"/>
      <w:marBottom w:val="0"/>
      <w:divBdr>
        <w:top w:val="none" w:sz="0" w:space="0" w:color="auto"/>
        <w:left w:val="none" w:sz="0" w:space="0" w:color="auto"/>
        <w:bottom w:val="none" w:sz="0" w:space="0" w:color="auto"/>
        <w:right w:val="none" w:sz="0" w:space="0" w:color="auto"/>
      </w:divBdr>
      <w:divsChild>
        <w:div w:id="392049798">
          <w:marLeft w:val="274"/>
          <w:marRight w:val="0"/>
          <w:marTop w:val="0"/>
          <w:marBottom w:val="0"/>
          <w:divBdr>
            <w:top w:val="none" w:sz="0" w:space="0" w:color="auto"/>
            <w:left w:val="none" w:sz="0" w:space="0" w:color="auto"/>
            <w:bottom w:val="none" w:sz="0" w:space="0" w:color="auto"/>
            <w:right w:val="none" w:sz="0" w:space="0" w:color="auto"/>
          </w:divBdr>
        </w:div>
        <w:div w:id="1810897087">
          <w:marLeft w:val="274"/>
          <w:marRight w:val="0"/>
          <w:marTop w:val="0"/>
          <w:marBottom w:val="0"/>
          <w:divBdr>
            <w:top w:val="none" w:sz="0" w:space="0" w:color="auto"/>
            <w:left w:val="none" w:sz="0" w:space="0" w:color="auto"/>
            <w:bottom w:val="none" w:sz="0" w:space="0" w:color="auto"/>
            <w:right w:val="none" w:sz="0" w:space="0" w:color="auto"/>
          </w:divBdr>
        </w:div>
        <w:div w:id="1900944450">
          <w:marLeft w:val="274"/>
          <w:marRight w:val="0"/>
          <w:marTop w:val="0"/>
          <w:marBottom w:val="0"/>
          <w:divBdr>
            <w:top w:val="none" w:sz="0" w:space="0" w:color="auto"/>
            <w:left w:val="none" w:sz="0" w:space="0" w:color="auto"/>
            <w:bottom w:val="none" w:sz="0" w:space="0" w:color="auto"/>
            <w:right w:val="none" w:sz="0" w:space="0" w:color="auto"/>
          </w:divBdr>
        </w:div>
        <w:div w:id="1967854273">
          <w:marLeft w:val="274"/>
          <w:marRight w:val="0"/>
          <w:marTop w:val="0"/>
          <w:marBottom w:val="0"/>
          <w:divBdr>
            <w:top w:val="none" w:sz="0" w:space="0" w:color="auto"/>
            <w:left w:val="none" w:sz="0" w:space="0" w:color="auto"/>
            <w:bottom w:val="none" w:sz="0" w:space="0" w:color="auto"/>
            <w:right w:val="none" w:sz="0" w:space="0" w:color="auto"/>
          </w:divBdr>
        </w:div>
        <w:div w:id="2145469022">
          <w:marLeft w:val="274"/>
          <w:marRight w:val="0"/>
          <w:marTop w:val="0"/>
          <w:marBottom w:val="0"/>
          <w:divBdr>
            <w:top w:val="none" w:sz="0" w:space="0" w:color="auto"/>
            <w:left w:val="none" w:sz="0" w:space="0" w:color="auto"/>
            <w:bottom w:val="none" w:sz="0" w:space="0" w:color="auto"/>
            <w:right w:val="none" w:sz="0" w:space="0" w:color="auto"/>
          </w:divBdr>
        </w:div>
      </w:divsChild>
    </w:div>
    <w:div w:id="533924867">
      <w:bodyDiv w:val="1"/>
      <w:marLeft w:val="0"/>
      <w:marRight w:val="0"/>
      <w:marTop w:val="0"/>
      <w:marBottom w:val="0"/>
      <w:divBdr>
        <w:top w:val="none" w:sz="0" w:space="0" w:color="auto"/>
        <w:left w:val="none" w:sz="0" w:space="0" w:color="auto"/>
        <w:bottom w:val="none" w:sz="0" w:space="0" w:color="auto"/>
        <w:right w:val="none" w:sz="0" w:space="0" w:color="auto"/>
      </w:divBdr>
    </w:div>
    <w:div w:id="640811633">
      <w:bodyDiv w:val="1"/>
      <w:marLeft w:val="0"/>
      <w:marRight w:val="0"/>
      <w:marTop w:val="0"/>
      <w:marBottom w:val="0"/>
      <w:divBdr>
        <w:top w:val="none" w:sz="0" w:space="0" w:color="auto"/>
        <w:left w:val="none" w:sz="0" w:space="0" w:color="auto"/>
        <w:bottom w:val="none" w:sz="0" w:space="0" w:color="auto"/>
        <w:right w:val="none" w:sz="0" w:space="0" w:color="auto"/>
      </w:divBdr>
    </w:div>
    <w:div w:id="661088059">
      <w:bodyDiv w:val="1"/>
      <w:marLeft w:val="0"/>
      <w:marRight w:val="0"/>
      <w:marTop w:val="0"/>
      <w:marBottom w:val="0"/>
      <w:divBdr>
        <w:top w:val="none" w:sz="0" w:space="0" w:color="auto"/>
        <w:left w:val="none" w:sz="0" w:space="0" w:color="auto"/>
        <w:bottom w:val="none" w:sz="0" w:space="0" w:color="auto"/>
        <w:right w:val="none" w:sz="0" w:space="0" w:color="auto"/>
      </w:divBdr>
    </w:div>
    <w:div w:id="702363585">
      <w:bodyDiv w:val="1"/>
      <w:marLeft w:val="0"/>
      <w:marRight w:val="0"/>
      <w:marTop w:val="0"/>
      <w:marBottom w:val="0"/>
      <w:divBdr>
        <w:top w:val="none" w:sz="0" w:space="0" w:color="auto"/>
        <w:left w:val="none" w:sz="0" w:space="0" w:color="auto"/>
        <w:bottom w:val="none" w:sz="0" w:space="0" w:color="auto"/>
        <w:right w:val="none" w:sz="0" w:space="0" w:color="auto"/>
      </w:divBdr>
      <w:divsChild>
        <w:div w:id="482503348">
          <w:marLeft w:val="0"/>
          <w:marRight w:val="0"/>
          <w:marTop w:val="0"/>
          <w:marBottom w:val="0"/>
          <w:divBdr>
            <w:top w:val="none" w:sz="0" w:space="0" w:color="auto"/>
            <w:left w:val="none" w:sz="0" w:space="0" w:color="auto"/>
            <w:bottom w:val="none" w:sz="0" w:space="0" w:color="auto"/>
            <w:right w:val="none" w:sz="0" w:space="0" w:color="auto"/>
          </w:divBdr>
          <w:divsChild>
            <w:div w:id="189322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035010">
      <w:bodyDiv w:val="1"/>
      <w:marLeft w:val="0"/>
      <w:marRight w:val="0"/>
      <w:marTop w:val="0"/>
      <w:marBottom w:val="0"/>
      <w:divBdr>
        <w:top w:val="none" w:sz="0" w:space="0" w:color="auto"/>
        <w:left w:val="none" w:sz="0" w:space="0" w:color="auto"/>
        <w:bottom w:val="none" w:sz="0" w:space="0" w:color="auto"/>
        <w:right w:val="none" w:sz="0" w:space="0" w:color="auto"/>
      </w:divBdr>
      <w:divsChild>
        <w:div w:id="194927757">
          <w:marLeft w:val="274"/>
          <w:marRight w:val="0"/>
          <w:marTop w:val="0"/>
          <w:marBottom w:val="0"/>
          <w:divBdr>
            <w:top w:val="none" w:sz="0" w:space="0" w:color="auto"/>
            <w:left w:val="none" w:sz="0" w:space="0" w:color="auto"/>
            <w:bottom w:val="none" w:sz="0" w:space="0" w:color="auto"/>
            <w:right w:val="none" w:sz="0" w:space="0" w:color="auto"/>
          </w:divBdr>
        </w:div>
        <w:div w:id="428426173">
          <w:marLeft w:val="274"/>
          <w:marRight w:val="0"/>
          <w:marTop w:val="0"/>
          <w:marBottom w:val="0"/>
          <w:divBdr>
            <w:top w:val="none" w:sz="0" w:space="0" w:color="auto"/>
            <w:left w:val="none" w:sz="0" w:space="0" w:color="auto"/>
            <w:bottom w:val="none" w:sz="0" w:space="0" w:color="auto"/>
            <w:right w:val="none" w:sz="0" w:space="0" w:color="auto"/>
          </w:divBdr>
        </w:div>
        <w:div w:id="1040859484">
          <w:marLeft w:val="274"/>
          <w:marRight w:val="0"/>
          <w:marTop w:val="0"/>
          <w:marBottom w:val="0"/>
          <w:divBdr>
            <w:top w:val="none" w:sz="0" w:space="0" w:color="auto"/>
            <w:left w:val="none" w:sz="0" w:space="0" w:color="auto"/>
            <w:bottom w:val="none" w:sz="0" w:space="0" w:color="auto"/>
            <w:right w:val="none" w:sz="0" w:space="0" w:color="auto"/>
          </w:divBdr>
        </w:div>
      </w:divsChild>
    </w:div>
    <w:div w:id="727723734">
      <w:bodyDiv w:val="1"/>
      <w:marLeft w:val="0"/>
      <w:marRight w:val="0"/>
      <w:marTop w:val="0"/>
      <w:marBottom w:val="0"/>
      <w:divBdr>
        <w:top w:val="none" w:sz="0" w:space="0" w:color="auto"/>
        <w:left w:val="none" w:sz="0" w:space="0" w:color="auto"/>
        <w:bottom w:val="none" w:sz="0" w:space="0" w:color="auto"/>
        <w:right w:val="none" w:sz="0" w:space="0" w:color="auto"/>
      </w:divBdr>
    </w:div>
    <w:div w:id="736635874">
      <w:bodyDiv w:val="1"/>
      <w:marLeft w:val="0"/>
      <w:marRight w:val="0"/>
      <w:marTop w:val="0"/>
      <w:marBottom w:val="0"/>
      <w:divBdr>
        <w:top w:val="none" w:sz="0" w:space="0" w:color="auto"/>
        <w:left w:val="none" w:sz="0" w:space="0" w:color="auto"/>
        <w:bottom w:val="none" w:sz="0" w:space="0" w:color="auto"/>
        <w:right w:val="none" w:sz="0" w:space="0" w:color="auto"/>
      </w:divBdr>
    </w:div>
    <w:div w:id="738527141">
      <w:bodyDiv w:val="1"/>
      <w:marLeft w:val="0"/>
      <w:marRight w:val="0"/>
      <w:marTop w:val="0"/>
      <w:marBottom w:val="0"/>
      <w:divBdr>
        <w:top w:val="none" w:sz="0" w:space="0" w:color="auto"/>
        <w:left w:val="none" w:sz="0" w:space="0" w:color="auto"/>
        <w:bottom w:val="none" w:sz="0" w:space="0" w:color="auto"/>
        <w:right w:val="none" w:sz="0" w:space="0" w:color="auto"/>
      </w:divBdr>
    </w:div>
    <w:div w:id="786315164">
      <w:bodyDiv w:val="1"/>
      <w:marLeft w:val="0"/>
      <w:marRight w:val="0"/>
      <w:marTop w:val="0"/>
      <w:marBottom w:val="0"/>
      <w:divBdr>
        <w:top w:val="none" w:sz="0" w:space="0" w:color="auto"/>
        <w:left w:val="none" w:sz="0" w:space="0" w:color="auto"/>
        <w:bottom w:val="none" w:sz="0" w:space="0" w:color="auto"/>
        <w:right w:val="none" w:sz="0" w:space="0" w:color="auto"/>
      </w:divBdr>
    </w:div>
    <w:div w:id="821196616">
      <w:bodyDiv w:val="1"/>
      <w:marLeft w:val="0"/>
      <w:marRight w:val="0"/>
      <w:marTop w:val="0"/>
      <w:marBottom w:val="0"/>
      <w:divBdr>
        <w:top w:val="none" w:sz="0" w:space="0" w:color="auto"/>
        <w:left w:val="none" w:sz="0" w:space="0" w:color="auto"/>
        <w:bottom w:val="none" w:sz="0" w:space="0" w:color="auto"/>
        <w:right w:val="none" w:sz="0" w:space="0" w:color="auto"/>
      </w:divBdr>
    </w:div>
    <w:div w:id="860708721">
      <w:bodyDiv w:val="1"/>
      <w:marLeft w:val="0"/>
      <w:marRight w:val="0"/>
      <w:marTop w:val="0"/>
      <w:marBottom w:val="0"/>
      <w:divBdr>
        <w:top w:val="none" w:sz="0" w:space="0" w:color="auto"/>
        <w:left w:val="none" w:sz="0" w:space="0" w:color="auto"/>
        <w:bottom w:val="none" w:sz="0" w:space="0" w:color="auto"/>
        <w:right w:val="none" w:sz="0" w:space="0" w:color="auto"/>
      </w:divBdr>
      <w:divsChild>
        <w:div w:id="1703633341">
          <w:marLeft w:val="994"/>
          <w:marRight w:val="0"/>
          <w:marTop w:val="0"/>
          <w:marBottom w:val="0"/>
          <w:divBdr>
            <w:top w:val="none" w:sz="0" w:space="0" w:color="auto"/>
            <w:left w:val="none" w:sz="0" w:space="0" w:color="auto"/>
            <w:bottom w:val="none" w:sz="0" w:space="0" w:color="auto"/>
            <w:right w:val="none" w:sz="0" w:space="0" w:color="auto"/>
          </w:divBdr>
        </w:div>
      </w:divsChild>
    </w:div>
    <w:div w:id="866210529">
      <w:bodyDiv w:val="1"/>
      <w:marLeft w:val="0"/>
      <w:marRight w:val="0"/>
      <w:marTop w:val="0"/>
      <w:marBottom w:val="0"/>
      <w:divBdr>
        <w:top w:val="none" w:sz="0" w:space="0" w:color="auto"/>
        <w:left w:val="none" w:sz="0" w:space="0" w:color="auto"/>
        <w:bottom w:val="none" w:sz="0" w:space="0" w:color="auto"/>
        <w:right w:val="none" w:sz="0" w:space="0" w:color="auto"/>
      </w:divBdr>
    </w:div>
    <w:div w:id="885531093">
      <w:bodyDiv w:val="1"/>
      <w:marLeft w:val="0"/>
      <w:marRight w:val="0"/>
      <w:marTop w:val="0"/>
      <w:marBottom w:val="0"/>
      <w:divBdr>
        <w:top w:val="none" w:sz="0" w:space="0" w:color="auto"/>
        <w:left w:val="none" w:sz="0" w:space="0" w:color="auto"/>
        <w:bottom w:val="none" w:sz="0" w:space="0" w:color="auto"/>
        <w:right w:val="none" w:sz="0" w:space="0" w:color="auto"/>
      </w:divBdr>
      <w:divsChild>
        <w:div w:id="258030685">
          <w:marLeft w:val="274"/>
          <w:marRight w:val="0"/>
          <w:marTop w:val="0"/>
          <w:marBottom w:val="0"/>
          <w:divBdr>
            <w:top w:val="none" w:sz="0" w:space="0" w:color="auto"/>
            <w:left w:val="none" w:sz="0" w:space="0" w:color="auto"/>
            <w:bottom w:val="none" w:sz="0" w:space="0" w:color="auto"/>
            <w:right w:val="none" w:sz="0" w:space="0" w:color="auto"/>
          </w:divBdr>
        </w:div>
        <w:div w:id="291181421">
          <w:marLeft w:val="274"/>
          <w:marRight w:val="0"/>
          <w:marTop w:val="0"/>
          <w:marBottom w:val="0"/>
          <w:divBdr>
            <w:top w:val="none" w:sz="0" w:space="0" w:color="auto"/>
            <w:left w:val="none" w:sz="0" w:space="0" w:color="auto"/>
            <w:bottom w:val="none" w:sz="0" w:space="0" w:color="auto"/>
            <w:right w:val="none" w:sz="0" w:space="0" w:color="auto"/>
          </w:divBdr>
        </w:div>
        <w:div w:id="506794774">
          <w:marLeft w:val="274"/>
          <w:marRight w:val="0"/>
          <w:marTop w:val="0"/>
          <w:marBottom w:val="0"/>
          <w:divBdr>
            <w:top w:val="none" w:sz="0" w:space="0" w:color="auto"/>
            <w:left w:val="none" w:sz="0" w:space="0" w:color="auto"/>
            <w:bottom w:val="none" w:sz="0" w:space="0" w:color="auto"/>
            <w:right w:val="none" w:sz="0" w:space="0" w:color="auto"/>
          </w:divBdr>
        </w:div>
        <w:div w:id="1722904592">
          <w:marLeft w:val="274"/>
          <w:marRight w:val="0"/>
          <w:marTop w:val="0"/>
          <w:marBottom w:val="0"/>
          <w:divBdr>
            <w:top w:val="none" w:sz="0" w:space="0" w:color="auto"/>
            <w:left w:val="none" w:sz="0" w:space="0" w:color="auto"/>
            <w:bottom w:val="none" w:sz="0" w:space="0" w:color="auto"/>
            <w:right w:val="none" w:sz="0" w:space="0" w:color="auto"/>
          </w:divBdr>
        </w:div>
        <w:div w:id="1750157724">
          <w:marLeft w:val="274"/>
          <w:marRight w:val="0"/>
          <w:marTop w:val="0"/>
          <w:marBottom w:val="0"/>
          <w:divBdr>
            <w:top w:val="none" w:sz="0" w:space="0" w:color="auto"/>
            <w:left w:val="none" w:sz="0" w:space="0" w:color="auto"/>
            <w:bottom w:val="none" w:sz="0" w:space="0" w:color="auto"/>
            <w:right w:val="none" w:sz="0" w:space="0" w:color="auto"/>
          </w:divBdr>
        </w:div>
        <w:div w:id="1777481616">
          <w:marLeft w:val="274"/>
          <w:marRight w:val="0"/>
          <w:marTop w:val="0"/>
          <w:marBottom w:val="0"/>
          <w:divBdr>
            <w:top w:val="none" w:sz="0" w:space="0" w:color="auto"/>
            <w:left w:val="none" w:sz="0" w:space="0" w:color="auto"/>
            <w:bottom w:val="none" w:sz="0" w:space="0" w:color="auto"/>
            <w:right w:val="none" w:sz="0" w:space="0" w:color="auto"/>
          </w:divBdr>
        </w:div>
        <w:div w:id="1819878538">
          <w:marLeft w:val="274"/>
          <w:marRight w:val="0"/>
          <w:marTop w:val="0"/>
          <w:marBottom w:val="0"/>
          <w:divBdr>
            <w:top w:val="none" w:sz="0" w:space="0" w:color="auto"/>
            <w:left w:val="none" w:sz="0" w:space="0" w:color="auto"/>
            <w:bottom w:val="none" w:sz="0" w:space="0" w:color="auto"/>
            <w:right w:val="none" w:sz="0" w:space="0" w:color="auto"/>
          </w:divBdr>
        </w:div>
      </w:divsChild>
    </w:div>
    <w:div w:id="922102870">
      <w:bodyDiv w:val="1"/>
      <w:marLeft w:val="0"/>
      <w:marRight w:val="0"/>
      <w:marTop w:val="0"/>
      <w:marBottom w:val="0"/>
      <w:divBdr>
        <w:top w:val="none" w:sz="0" w:space="0" w:color="auto"/>
        <w:left w:val="none" w:sz="0" w:space="0" w:color="auto"/>
        <w:bottom w:val="none" w:sz="0" w:space="0" w:color="auto"/>
        <w:right w:val="none" w:sz="0" w:space="0" w:color="auto"/>
      </w:divBdr>
    </w:div>
    <w:div w:id="925309300">
      <w:bodyDiv w:val="1"/>
      <w:marLeft w:val="0"/>
      <w:marRight w:val="0"/>
      <w:marTop w:val="0"/>
      <w:marBottom w:val="0"/>
      <w:divBdr>
        <w:top w:val="none" w:sz="0" w:space="0" w:color="auto"/>
        <w:left w:val="none" w:sz="0" w:space="0" w:color="auto"/>
        <w:bottom w:val="none" w:sz="0" w:space="0" w:color="auto"/>
        <w:right w:val="none" w:sz="0" w:space="0" w:color="auto"/>
      </w:divBdr>
    </w:div>
    <w:div w:id="996690749">
      <w:bodyDiv w:val="1"/>
      <w:marLeft w:val="0"/>
      <w:marRight w:val="0"/>
      <w:marTop w:val="0"/>
      <w:marBottom w:val="0"/>
      <w:divBdr>
        <w:top w:val="none" w:sz="0" w:space="0" w:color="auto"/>
        <w:left w:val="none" w:sz="0" w:space="0" w:color="auto"/>
        <w:bottom w:val="none" w:sz="0" w:space="0" w:color="auto"/>
        <w:right w:val="none" w:sz="0" w:space="0" w:color="auto"/>
      </w:divBdr>
    </w:div>
    <w:div w:id="1001659074">
      <w:bodyDiv w:val="1"/>
      <w:marLeft w:val="0"/>
      <w:marRight w:val="0"/>
      <w:marTop w:val="0"/>
      <w:marBottom w:val="0"/>
      <w:divBdr>
        <w:top w:val="none" w:sz="0" w:space="0" w:color="auto"/>
        <w:left w:val="none" w:sz="0" w:space="0" w:color="auto"/>
        <w:bottom w:val="none" w:sz="0" w:space="0" w:color="auto"/>
        <w:right w:val="none" w:sz="0" w:space="0" w:color="auto"/>
      </w:divBdr>
      <w:divsChild>
        <w:div w:id="2033455879">
          <w:marLeft w:val="720"/>
          <w:marRight w:val="0"/>
          <w:marTop w:val="0"/>
          <w:marBottom w:val="0"/>
          <w:divBdr>
            <w:top w:val="none" w:sz="0" w:space="0" w:color="auto"/>
            <w:left w:val="none" w:sz="0" w:space="0" w:color="auto"/>
            <w:bottom w:val="none" w:sz="0" w:space="0" w:color="auto"/>
            <w:right w:val="none" w:sz="0" w:space="0" w:color="auto"/>
          </w:divBdr>
        </w:div>
        <w:div w:id="1234966374">
          <w:marLeft w:val="720"/>
          <w:marRight w:val="0"/>
          <w:marTop w:val="0"/>
          <w:marBottom w:val="0"/>
          <w:divBdr>
            <w:top w:val="none" w:sz="0" w:space="0" w:color="auto"/>
            <w:left w:val="none" w:sz="0" w:space="0" w:color="auto"/>
            <w:bottom w:val="none" w:sz="0" w:space="0" w:color="auto"/>
            <w:right w:val="none" w:sz="0" w:space="0" w:color="auto"/>
          </w:divBdr>
        </w:div>
        <w:div w:id="2006125049">
          <w:marLeft w:val="720"/>
          <w:marRight w:val="0"/>
          <w:marTop w:val="0"/>
          <w:marBottom w:val="0"/>
          <w:divBdr>
            <w:top w:val="none" w:sz="0" w:space="0" w:color="auto"/>
            <w:left w:val="none" w:sz="0" w:space="0" w:color="auto"/>
            <w:bottom w:val="none" w:sz="0" w:space="0" w:color="auto"/>
            <w:right w:val="none" w:sz="0" w:space="0" w:color="auto"/>
          </w:divBdr>
        </w:div>
        <w:div w:id="1780488494">
          <w:marLeft w:val="720"/>
          <w:marRight w:val="0"/>
          <w:marTop w:val="0"/>
          <w:marBottom w:val="0"/>
          <w:divBdr>
            <w:top w:val="none" w:sz="0" w:space="0" w:color="auto"/>
            <w:left w:val="none" w:sz="0" w:space="0" w:color="auto"/>
            <w:bottom w:val="none" w:sz="0" w:space="0" w:color="auto"/>
            <w:right w:val="none" w:sz="0" w:space="0" w:color="auto"/>
          </w:divBdr>
        </w:div>
        <w:div w:id="333916614">
          <w:marLeft w:val="720"/>
          <w:marRight w:val="0"/>
          <w:marTop w:val="0"/>
          <w:marBottom w:val="0"/>
          <w:divBdr>
            <w:top w:val="none" w:sz="0" w:space="0" w:color="auto"/>
            <w:left w:val="none" w:sz="0" w:space="0" w:color="auto"/>
            <w:bottom w:val="none" w:sz="0" w:space="0" w:color="auto"/>
            <w:right w:val="none" w:sz="0" w:space="0" w:color="auto"/>
          </w:divBdr>
        </w:div>
        <w:div w:id="946350254">
          <w:marLeft w:val="720"/>
          <w:marRight w:val="0"/>
          <w:marTop w:val="0"/>
          <w:marBottom w:val="0"/>
          <w:divBdr>
            <w:top w:val="none" w:sz="0" w:space="0" w:color="auto"/>
            <w:left w:val="none" w:sz="0" w:space="0" w:color="auto"/>
            <w:bottom w:val="none" w:sz="0" w:space="0" w:color="auto"/>
            <w:right w:val="none" w:sz="0" w:space="0" w:color="auto"/>
          </w:divBdr>
        </w:div>
        <w:div w:id="589969650">
          <w:marLeft w:val="720"/>
          <w:marRight w:val="0"/>
          <w:marTop w:val="0"/>
          <w:marBottom w:val="0"/>
          <w:divBdr>
            <w:top w:val="none" w:sz="0" w:space="0" w:color="auto"/>
            <w:left w:val="none" w:sz="0" w:space="0" w:color="auto"/>
            <w:bottom w:val="none" w:sz="0" w:space="0" w:color="auto"/>
            <w:right w:val="none" w:sz="0" w:space="0" w:color="auto"/>
          </w:divBdr>
        </w:div>
      </w:divsChild>
    </w:div>
    <w:div w:id="1003823431">
      <w:bodyDiv w:val="1"/>
      <w:marLeft w:val="0"/>
      <w:marRight w:val="0"/>
      <w:marTop w:val="0"/>
      <w:marBottom w:val="0"/>
      <w:divBdr>
        <w:top w:val="none" w:sz="0" w:space="0" w:color="auto"/>
        <w:left w:val="none" w:sz="0" w:space="0" w:color="auto"/>
        <w:bottom w:val="none" w:sz="0" w:space="0" w:color="auto"/>
        <w:right w:val="none" w:sz="0" w:space="0" w:color="auto"/>
      </w:divBdr>
    </w:div>
    <w:div w:id="1046374041">
      <w:bodyDiv w:val="1"/>
      <w:marLeft w:val="0"/>
      <w:marRight w:val="0"/>
      <w:marTop w:val="0"/>
      <w:marBottom w:val="0"/>
      <w:divBdr>
        <w:top w:val="none" w:sz="0" w:space="0" w:color="auto"/>
        <w:left w:val="none" w:sz="0" w:space="0" w:color="auto"/>
        <w:bottom w:val="none" w:sz="0" w:space="0" w:color="auto"/>
        <w:right w:val="none" w:sz="0" w:space="0" w:color="auto"/>
      </w:divBdr>
      <w:divsChild>
        <w:div w:id="882400040">
          <w:marLeft w:val="0"/>
          <w:marRight w:val="0"/>
          <w:marTop w:val="0"/>
          <w:marBottom w:val="0"/>
          <w:divBdr>
            <w:top w:val="none" w:sz="0" w:space="0" w:color="auto"/>
            <w:left w:val="none" w:sz="0" w:space="0" w:color="auto"/>
            <w:bottom w:val="none" w:sz="0" w:space="0" w:color="auto"/>
            <w:right w:val="none" w:sz="0" w:space="0" w:color="auto"/>
          </w:divBdr>
          <w:divsChild>
            <w:div w:id="1268463481">
              <w:marLeft w:val="0"/>
              <w:marRight w:val="0"/>
              <w:marTop w:val="0"/>
              <w:marBottom w:val="0"/>
              <w:divBdr>
                <w:top w:val="none" w:sz="0" w:space="0" w:color="auto"/>
                <w:left w:val="none" w:sz="0" w:space="0" w:color="auto"/>
                <w:bottom w:val="none" w:sz="0" w:space="0" w:color="auto"/>
                <w:right w:val="none" w:sz="0" w:space="0" w:color="auto"/>
              </w:divBdr>
              <w:divsChild>
                <w:div w:id="19785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119613">
      <w:bodyDiv w:val="1"/>
      <w:marLeft w:val="0"/>
      <w:marRight w:val="0"/>
      <w:marTop w:val="0"/>
      <w:marBottom w:val="0"/>
      <w:divBdr>
        <w:top w:val="none" w:sz="0" w:space="0" w:color="auto"/>
        <w:left w:val="none" w:sz="0" w:space="0" w:color="auto"/>
        <w:bottom w:val="none" w:sz="0" w:space="0" w:color="auto"/>
        <w:right w:val="none" w:sz="0" w:space="0" w:color="auto"/>
      </w:divBdr>
      <w:divsChild>
        <w:div w:id="1127167822">
          <w:marLeft w:val="0"/>
          <w:marRight w:val="0"/>
          <w:marTop w:val="0"/>
          <w:marBottom w:val="0"/>
          <w:divBdr>
            <w:top w:val="none" w:sz="0" w:space="0" w:color="auto"/>
            <w:left w:val="none" w:sz="0" w:space="0" w:color="auto"/>
            <w:bottom w:val="none" w:sz="0" w:space="0" w:color="auto"/>
            <w:right w:val="none" w:sz="0" w:space="0" w:color="auto"/>
          </w:divBdr>
          <w:divsChild>
            <w:div w:id="1793356442">
              <w:marLeft w:val="0"/>
              <w:marRight w:val="0"/>
              <w:marTop w:val="0"/>
              <w:marBottom w:val="0"/>
              <w:divBdr>
                <w:top w:val="none" w:sz="0" w:space="0" w:color="auto"/>
                <w:left w:val="none" w:sz="0" w:space="0" w:color="auto"/>
                <w:bottom w:val="none" w:sz="0" w:space="0" w:color="auto"/>
                <w:right w:val="none" w:sz="0" w:space="0" w:color="auto"/>
              </w:divBdr>
              <w:divsChild>
                <w:div w:id="187450045">
                  <w:marLeft w:val="0"/>
                  <w:marRight w:val="0"/>
                  <w:marTop w:val="0"/>
                  <w:marBottom w:val="0"/>
                  <w:divBdr>
                    <w:top w:val="none" w:sz="0" w:space="0" w:color="auto"/>
                    <w:left w:val="none" w:sz="0" w:space="0" w:color="auto"/>
                    <w:bottom w:val="none" w:sz="0" w:space="0" w:color="auto"/>
                    <w:right w:val="none" w:sz="0" w:space="0" w:color="auto"/>
                  </w:divBdr>
                  <w:divsChild>
                    <w:div w:id="1756127937">
                      <w:marLeft w:val="0"/>
                      <w:marRight w:val="0"/>
                      <w:marTop w:val="0"/>
                      <w:marBottom w:val="75"/>
                      <w:divBdr>
                        <w:top w:val="none" w:sz="0" w:space="0" w:color="auto"/>
                        <w:left w:val="none" w:sz="0" w:space="0" w:color="auto"/>
                        <w:bottom w:val="none" w:sz="0" w:space="0" w:color="auto"/>
                        <w:right w:val="none" w:sz="0" w:space="0" w:color="auto"/>
                      </w:divBdr>
                      <w:divsChild>
                        <w:div w:id="1465928138">
                          <w:marLeft w:val="0"/>
                          <w:marRight w:val="0"/>
                          <w:marTop w:val="0"/>
                          <w:marBottom w:val="0"/>
                          <w:divBdr>
                            <w:top w:val="none" w:sz="0" w:space="0" w:color="auto"/>
                            <w:left w:val="none" w:sz="0" w:space="0" w:color="auto"/>
                            <w:bottom w:val="none" w:sz="0" w:space="0" w:color="auto"/>
                            <w:right w:val="none" w:sz="0" w:space="0" w:color="auto"/>
                          </w:divBdr>
                        </w:div>
                      </w:divsChild>
                    </w:div>
                    <w:div w:id="1099718113">
                      <w:marLeft w:val="0"/>
                      <w:marRight w:val="0"/>
                      <w:marTop w:val="0"/>
                      <w:marBottom w:val="75"/>
                      <w:divBdr>
                        <w:top w:val="none" w:sz="0" w:space="0" w:color="auto"/>
                        <w:left w:val="none" w:sz="0" w:space="0" w:color="auto"/>
                        <w:bottom w:val="none" w:sz="0" w:space="0" w:color="auto"/>
                        <w:right w:val="none" w:sz="0" w:space="0" w:color="auto"/>
                      </w:divBdr>
                      <w:divsChild>
                        <w:div w:id="758063945">
                          <w:marLeft w:val="150"/>
                          <w:marRight w:val="150"/>
                          <w:marTop w:val="0"/>
                          <w:marBottom w:val="0"/>
                          <w:divBdr>
                            <w:top w:val="none" w:sz="0" w:space="0" w:color="auto"/>
                            <w:left w:val="none" w:sz="0" w:space="0" w:color="auto"/>
                            <w:bottom w:val="none" w:sz="0" w:space="0" w:color="auto"/>
                            <w:right w:val="none" w:sz="0" w:space="0" w:color="auto"/>
                          </w:divBdr>
                        </w:div>
                      </w:divsChild>
                    </w:div>
                    <w:div w:id="1121457856">
                      <w:marLeft w:val="0"/>
                      <w:marRight w:val="0"/>
                      <w:marTop w:val="0"/>
                      <w:marBottom w:val="75"/>
                      <w:divBdr>
                        <w:top w:val="none" w:sz="0" w:space="0" w:color="auto"/>
                        <w:left w:val="none" w:sz="0" w:space="0" w:color="auto"/>
                        <w:bottom w:val="none" w:sz="0" w:space="0" w:color="auto"/>
                        <w:right w:val="none" w:sz="0" w:space="0" w:color="auto"/>
                      </w:divBdr>
                      <w:divsChild>
                        <w:div w:id="797913123">
                          <w:marLeft w:val="0"/>
                          <w:marRight w:val="0"/>
                          <w:marTop w:val="0"/>
                          <w:marBottom w:val="0"/>
                          <w:divBdr>
                            <w:top w:val="none" w:sz="0" w:space="0" w:color="auto"/>
                            <w:left w:val="none" w:sz="0" w:space="0" w:color="auto"/>
                            <w:bottom w:val="none" w:sz="0" w:space="0" w:color="auto"/>
                            <w:right w:val="none" w:sz="0" w:space="0" w:color="auto"/>
                          </w:divBdr>
                        </w:div>
                      </w:divsChild>
                    </w:div>
                    <w:div w:id="120101857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732852951">
              <w:marLeft w:val="0"/>
              <w:marRight w:val="0"/>
              <w:marTop w:val="0"/>
              <w:marBottom w:val="0"/>
              <w:divBdr>
                <w:top w:val="none" w:sz="0" w:space="0" w:color="auto"/>
                <w:left w:val="none" w:sz="0" w:space="0" w:color="auto"/>
                <w:bottom w:val="none" w:sz="0" w:space="0" w:color="auto"/>
                <w:right w:val="none" w:sz="0" w:space="0" w:color="auto"/>
              </w:divBdr>
              <w:divsChild>
                <w:div w:id="1117991844">
                  <w:marLeft w:val="0"/>
                  <w:marRight w:val="0"/>
                  <w:marTop w:val="0"/>
                  <w:marBottom w:val="0"/>
                  <w:divBdr>
                    <w:top w:val="none" w:sz="0" w:space="0" w:color="auto"/>
                    <w:left w:val="none" w:sz="0" w:space="0" w:color="auto"/>
                    <w:bottom w:val="none" w:sz="0" w:space="0" w:color="auto"/>
                    <w:right w:val="none" w:sz="0" w:space="0" w:color="auto"/>
                  </w:divBdr>
                  <w:divsChild>
                    <w:div w:id="64816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825776">
          <w:marLeft w:val="0"/>
          <w:marRight w:val="0"/>
          <w:marTop w:val="0"/>
          <w:marBottom w:val="0"/>
          <w:divBdr>
            <w:top w:val="none" w:sz="0" w:space="0" w:color="auto"/>
            <w:left w:val="none" w:sz="0" w:space="0" w:color="auto"/>
            <w:bottom w:val="none" w:sz="0" w:space="0" w:color="auto"/>
            <w:right w:val="none" w:sz="0" w:space="0" w:color="auto"/>
          </w:divBdr>
          <w:divsChild>
            <w:div w:id="859006206">
              <w:marLeft w:val="0"/>
              <w:marRight w:val="0"/>
              <w:marTop w:val="0"/>
              <w:marBottom w:val="0"/>
              <w:divBdr>
                <w:top w:val="none" w:sz="0" w:space="0" w:color="auto"/>
                <w:left w:val="none" w:sz="0" w:space="0" w:color="auto"/>
                <w:bottom w:val="none" w:sz="0" w:space="0" w:color="auto"/>
                <w:right w:val="none" w:sz="0" w:space="0" w:color="auto"/>
              </w:divBdr>
              <w:divsChild>
                <w:div w:id="517622316">
                  <w:marLeft w:val="0"/>
                  <w:marRight w:val="0"/>
                  <w:marTop w:val="0"/>
                  <w:marBottom w:val="0"/>
                  <w:divBdr>
                    <w:top w:val="none" w:sz="0" w:space="0" w:color="auto"/>
                    <w:left w:val="none" w:sz="0" w:space="0" w:color="auto"/>
                    <w:bottom w:val="none" w:sz="0" w:space="0" w:color="auto"/>
                    <w:right w:val="none" w:sz="0" w:space="0" w:color="auto"/>
                  </w:divBdr>
                  <w:divsChild>
                    <w:div w:id="961769277">
                      <w:marLeft w:val="0"/>
                      <w:marRight w:val="0"/>
                      <w:marTop w:val="0"/>
                      <w:marBottom w:val="0"/>
                      <w:divBdr>
                        <w:top w:val="single" w:sz="6" w:space="15" w:color="D4D4D4"/>
                        <w:left w:val="single" w:sz="6" w:space="19" w:color="D4D4D4"/>
                        <w:bottom w:val="none" w:sz="0" w:space="0" w:color="auto"/>
                        <w:right w:val="single" w:sz="6" w:space="19" w:color="D4D4D4"/>
                      </w:divBdr>
                    </w:div>
                    <w:div w:id="852500000">
                      <w:marLeft w:val="0"/>
                      <w:marRight w:val="0"/>
                      <w:marTop w:val="0"/>
                      <w:marBottom w:val="0"/>
                      <w:divBdr>
                        <w:top w:val="none" w:sz="0" w:space="0" w:color="auto"/>
                        <w:left w:val="none" w:sz="0" w:space="0" w:color="auto"/>
                        <w:bottom w:val="none" w:sz="0" w:space="0" w:color="auto"/>
                        <w:right w:val="none" w:sz="0" w:space="0" w:color="auto"/>
                      </w:divBdr>
                    </w:div>
                    <w:div w:id="1146970611">
                      <w:marLeft w:val="0"/>
                      <w:marRight w:val="0"/>
                      <w:marTop w:val="0"/>
                      <w:marBottom w:val="0"/>
                      <w:divBdr>
                        <w:top w:val="none" w:sz="0" w:space="0" w:color="auto"/>
                        <w:left w:val="none" w:sz="0" w:space="0" w:color="auto"/>
                        <w:bottom w:val="none" w:sz="0" w:space="0" w:color="auto"/>
                        <w:right w:val="none" w:sz="0" w:space="0" w:color="auto"/>
                      </w:divBdr>
                    </w:div>
                    <w:div w:id="1161771540">
                      <w:marLeft w:val="0"/>
                      <w:marRight w:val="0"/>
                      <w:marTop w:val="0"/>
                      <w:marBottom w:val="0"/>
                      <w:divBdr>
                        <w:top w:val="none" w:sz="0" w:space="0" w:color="auto"/>
                        <w:left w:val="none" w:sz="0" w:space="0" w:color="auto"/>
                        <w:bottom w:val="none" w:sz="0" w:space="0" w:color="auto"/>
                        <w:right w:val="none" w:sz="0" w:space="0" w:color="auto"/>
                      </w:divBdr>
                    </w:div>
                    <w:div w:id="652297358">
                      <w:marLeft w:val="0"/>
                      <w:marRight w:val="0"/>
                      <w:marTop w:val="0"/>
                      <w:marBottom w:val="0"/>
                      <w:divBdr>
                        <w:top w:val="none" w:sz="0" w:space="0" w:color="auto"/>
                        <w:left w:val="none" w:sz="0" w:space="0" w:color="auto"/>
                        <w:bottom w:val="none" w:sz="0" w:space="0" w:color="auto"/>
                        <w:right w:val="none" w:sz="0" w:space="0" w:color="auto"/>
                      </w:divBdr>
                    </w:div>
                  </w:divsChild>
                </w:div>
                <w:div w:id="56099798">
                  <w:marLeft w:val="0"/>
                  <w:marRight w:val="0"/>
                  <w:marTop w:val="0"/>
                  <w:marBottom w:val="0"/>
                  <w:divBdr>
                    <w:top w:val="none" w:sz="0" w:space="0" w:color="auto"/>
                    <w:left w:val="none" w:sz="0" w:space="0" w:color="auto"/>
                    <w:bottom w:val="none" w:sz="0" w:space="0" w:color="auto"/>
                    <w:right w:val="none" w:sz="0" w:space="0" w:color="auto"/>
                  </w:divBdr>
                  <w:divsChild>
                    <w:div w:id="198006393">
                      <w:marLeft w:val="0"/>
                      <w:marRight w:val="0"/>
                      <w:marTop w:val="0"/>
                      <w:marBottom w:val="0"/>
                      <w:divBdr>
                        <w:top w:val="none" w:sz="0" w:space="0" w:color="auto"/>
                        <w:left w:val="single" w:sz="6" w:space="15" w:color="D4D4D4"/>
                        <w:bottom w:val="single" w:sz="6" w:space="15" w:color="D4D4D4"/>
                        <w:right w:val="single" w:sz="6" w:space="15" w:color="D4D4D4"/>
                      </w:divBdr>
                    </w:div>
                  </w:divsChild>
                </w:div>
              </w:divsChild>
            </w:div>
          </w:divsChild>
        </w:div>
      </w:divsChild>
    </w:div>
    <w:div w:id="1102727979">
      <w:bodyDiv w:val="1"/>
      <w:marLeft w:val="0"/>
      <w:marRight w:val="0"/>
      <w:marTop w:val="0"/>
      <w:marBottom w:val="0"/>
      <w:divBdr>
        <w:top w:val="none" w:sz="0" w:space="0" w:color="auto"/>
        <w:left w:val="none" w:sz="0" w:space="0" w:color="auto"/>
        <w:bottom w:val="none" w:sz="0" w:space="0" w:color="auto"/>
        <w:right w:val="none" w:sz="0" w:space="0" w:color="auto"/>
      </w:divBdr>
    </w:div>
    <w:div w:id="1135559191">
      <w:bodyDiv w:val="1"/>
      <w:marLeft w:val="0"/>
      <w:marRight w:val="0"/>
      <w:marTop w:val="0"/>
      <w:marBottom w:val="0"/>
      <w:divBdr>
        <w:top w:val="none" w:sz="0" w:space="0" w:color="auto"/>
        <w:left w:val="none" w:sz="0" w:space="0" w:color="auto"/>
        <w:bottom w:val="none" w:sz="0" w:space="0" w:color="auto"/>
        <w:right w:val="none" w:sz="0" w:space="0" w:color="auto"/>
      </w:divBdr>
    </w:div>
    <w:div w:id="1162815770">
      <w:bodyDiv w:val="1"/>
      <w:marLeft w:val="0"/>
      <w:marRight w:val="0"/>
      <w:marTop w:val="0"/>
      <w:marBottom w:val="0"/>
      <w:divBdr>
        <w:top w:val="none" w:sz="0" w:space="0" w:color="auto"/>
        <w:left w:val="none" w:sz="0" w:space="0" w:color="auto"/>
        <w:bottom w:val="none" w:sz="0" w:space="0" w:color="auto"/>
        <w:right w:val="none" w:sz="0" w:space="0" w:color="auto"/>
      </w:divBdr>
      <w:divsChild>
        <w:div w:id="1737627097">
          <w:marLeft w:val="994"/>
          <w:marRight w:val="0"/>
          <w:marTop w:val="0"/>
          <w:marBottom w:val="0"/>
          <w:divBdr>
            <w:top w:val="none" w:sz="0" w:space="0" w:color="auto"/>
            <w:left w:val="none" w:sz="0" w:space="0" w:color="auto"/>
            <w:bottom w:val="none" w:sz="0" w:space="0" w:color="auto"/>
            <w:right w:val="none" w:sz="0" w:space="0" w:color="auto"/>
          </w:divBdr>
        </w:div>
      </w:divsChild>
    </w:div>
    <w:div w:id="1168786277">
      <w:bodyDiv w:val="1"/>
      <w:marLeft w:val="0"/>
      <w:marRight w:val="0"/>
      <w:marTop w:val="0"/>
      <w:marBottom w:val="0"/>
      <w:divBdr>
        <w:top w:val="none" w:sz="0" w:space="0" w:color="auto"/>
        <w:left w:val="none" w:sz="0" w:space="0" w:color="auto"/>
        <w:bottom w:val="none" w:sz="0" w:space="0" w:color="auto"/>
        <w:right w:val="none" w:sz="0" w:space="0" w:color="auto"/>
      </w:divBdr>
    </w:div>
    <w:div w:id="1194270262">
      <w:bodyDiv w:val="1"/>
      <w:marLeft w:val="0"/>
      <w:marRight w:val="0"/>
      <w:marTop w:val="0"/>
      <w:marBottom w:val="0"/>
      <w:divBdr>
        <w:top w:val="none" w:sz="0" w:space="0" w:color="auto"/>
        <w:left w:val="none" w:sz="0" w:space="0" w:color="auto"/>
        <w:bottom w:val="none" w:sz="0" w:space="0" w:color="auto"/>
        <w:right w:val="none" w:sz="0" w:space="0" w:color="auto"/>
      </w:divBdr>
    </w:div>
    <w:div w:id="1195776176">
      <w:bodyDiv w:val="1"/>
      <w:marLeft w:val="0"/>
      <w:marRight w:val="0"/>
      <w:marTop w:val="0"/>
      <w:marBottom w:val="0"/>
      <w:divBdr>
        <w:top w:val="none" w:sz="0" w:space="0" w:color="auto"/>
        <w:left w:val="none" w:sz="0" w:space="0" w:color="auto"/>
        <w:bottom w:val="none" w:sz="0" w:space="0" w:color="auto"/>
        <w:right w:val="none" w:sz="0" w:space="0" w:color="auto"/>
      </w:divBdr>
    </w:div>
    <w:div w:id="1218588545">
      <w:bodyDiv w:val="1"/>
      <w:marLeft w:val="0"/>
      <w:marRight w:val="0"/>
      <w:marTop w:val="0"/>
      <w:marBottom w:val="0"/>
      <w:divBdr>
        <w:top w:val="none" w:sz="0" w:space="0" w:color="auto"/>
        <w:left w:val="none" w:sz="0" w:space="0" w:color="auto"/>
        <w:bottom w:val="none" w:sz="0" w:space="0" w:color="auto"/>
        <w:right w:val="none" w:sz="0" w:space="0" w:color="auto"/>
      </w:divBdr>
      <w:divsChild>
        <w:div w:id="67576933">
          <w:marLeft w:val="274"/>
          <w:marRight w:val="0"/>
          <w:marTop w:val="0"/>
          <w:marBottom w:val="0"/>
          <w:divBdr>
            <w:top w:val="none" w:sz="0" w:space="0" w:color="auto"/>
            <w:left w:val="none" w:sz="0" w:space="0" w:color="auto"/>
            <w:bottom w:val="none" w:sz="0" w:space="0" w:color="auto"/>
            <w:right w:val="none" w:sz="0" w:space="0" w:color="auto"/>
          </w:divBdr>
        </w:div>
      </w:divsChild>
    </w:div>
    <w:div w:id="1219903373">
      <w:bodyDiv w:val="1"/>
      <w:marLeft w:val="0"/>
      <w:marRight w:val="0"/>
      <w:marTop w:val="0"/>
      <w:marBottom w:val="0"/>
      <w:divBdr>
        <w:top w:val="none" w:sz="0" w:space="0" w:color="auto"/>
        <w:left w:val="none" w:sz="0" w:space="0" w:color="auto"/>
        <w:bottom w:val="none" w:sz="0" w:space="0" w:color="auto"/>
        <w:right w:val="none" w:sz="0" w:space="0" w:color="auto"/>
      </w:divBdr>
    </w:div>
    <w:div w:id="1256668690">
      <w:bodyDiv w:val="1"/>
      <w:marLeft w:val="0"/>
      <w:marRight w:val="0"/>
      <w:marTop w:val="0"/>
      <w:marBottom w:val="0"/>
      <w:divBdr>
        <w:top w:val="none" w:sz="0" w:space="0" w:color="auto"/>
        <w:left w:val="none" w:sz="0" w:space="0" w:color="auto"/>
        <w:bottom w:val="none" w:sz="0" w:space="0" w:color="auto"/>
        <w:right w:val="none" w:sz="0" w:space="0" w:color="auto"/>
      </w:divBdr>
      <w:divsChild>
        <w:div w:id="553471197">
          <w:marLeft w:val="0"/>
          <w:marRight w:val="0"/>
          <w:marTop w:val="0"/>
          <w:marBottom w:val="0"/>
          <w:divBdr>
            <w:top w:val="none" w:sz="0" w:space="0" w:color="auto"/>
            <w:left w:val="none" w:sz="0" w:space="0" w:color="auto"/>
            <w:bottom w:val="none" w:sz="0" w:space="0" w:color="auto"/>
            <w:right w:val="none" w:sz="0" w:space="0" w:color="auto"/>
          </w:divBdr>
          <w:divsChild>
            <w:div w:id="5801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58872">
      <w:bodyDiv w:val="1"/>
      <w:marLeft w:val="0"/>
      <w:marRight w:val="0"/>
      <w:marTop w:val="0"/>
      <w:marBottom w:val="0"/>
      <w:divBdr>
        <w:top w:val="none" w:sz="0" w:space="0" w:color="auto"/>
        <w:left w:val="none" w:sz="0" w:space="0" w:color="auto"/>
        <w:bottom w:val="none" w:sz="0" w:space="0" w:color="auto"/>
        <w:right w:val="none" w:sz="0" w:space="0" w:color="auto"/>
      </w:divBdr>
    </w:div>
    <w:div w:id="1275209394">
      <w:bodyDiv w:val="1"/>
      <w:marLeft w:val="0"/>
      <w:marRight w:val="0"/>
      <w:marTop w:val="0"/>
      <w:marBottom w:val="0"/>
      <w:divBdr>
        <w:top w:val="none" w:sz="0" w:space="0" w:color="auto"/>
        <w:left w:val="none" w:sz="0" w:space="0" w:color="auto"/>
        <w:bottom w:val="none" w:sz="0" w:space="0" w:color="auto"/>
        <w:right w:val="none" w:sz="0" w:space="0" w:color="auto"/>
      </w:divBdr>
    </w:div>
    <w:div w:id="1331519238">
      <w:bodyDiv w:val="1"/>
      <w:marLeft w:val="0"/>
      <w:marRight w:val="0"/>
      <w:marTop w:val="0"/>
      <w:marBottom w:val="0"/>
      <w:divBdr>
        <w:top w:val="none" w:sz="0" w:space="0" w:color="auto"/>
        <w:left w:val="none" w:sz="0" w:space="0" w:color="auto"/>
        <w:bottom w:val="none" w:sz="0" w:space="0" w:color="auto"/>
        <w:right w:val="none" w:sz="0" w:space="0" w:color="auto"/>
      </w:divBdr>
      <w:divsChild>
        <w:div w:id="161287500">
          <w:marLeft w:val="274"/>
          <w:marRight w:val="0"/>
          <w:marTop w:val="0"/>
          <w:marBottom w:val="0"/>
          <w:divBdr>
            <w:top w:val="none" w:sz="0" w:space="0" w:color="auto"/>
            <w:left w:val="none" w:sz="0" w:space="0" w:color="auto"/>
            <w:bottom w:val="none" w:sz="0" w:space="0" w:color="auto"/>
            <w:right w:val="none" w:sz="0" w:space="0" w:color="auto"/>
          </w:divBdr>
        </w:div>
        <w:div w:id="451050034">
          <w:marLeft w:val="274"/>
          <w:marRight w:val="0"/>
          <w:marTop w:val="0"/>
          <w:marBottom w:val="0"/>
          <w:divBdr>
            <w:top w:val="none" w:sz="0" w:space="0" w:color="auto"/>
            <w:left w:val="none" w:sz="0" w:space="0" w:color="auto"/>
            <w:bottom w:val="none" w:sz="0" w:space="0" w:color="auto"/>
            <w:right w:val="none" w:sz="0" w:space="0" w:color="auto"/>
          </w:divBdr>
        </w:div>
        <w:div w:id="880626473">
          <w:marLeft w:val="274"/>
          <w:marRight w:val="0"/>
          <w:marTop w:val="0"/>
          <w:marBottom w:val="0"/>
          <w:divBdr>
            <w:top w:val="none" w:sz="0" w:space="0" w:color="auto"/>
            <w:left w:val="none" w:sz="0" w:space="0" w:color="auto"/>
            <w:bottom w:val="none" w:sz="0" w:space="0" w:color="auto"/>
            <w:right w:val="none" w:sz="0" w:space="0" w:color="auto"/>
          </w:divBdr>
        </w:div>
        <w:div w:id="1115907765">
          <w:marLeft w:val="274"/>
          <w:marRight w:val="0"/>
          <w:marTop w:val="0"/>
          <w:marBottom w:val="0"/>
          <w:divBdr>
            <w:top w:val="none" w:sz="0" w:space="0" w:color="auto"/>
            <w:left w:val="none" w:sz="0" w:space="0" w:color="auto"/>
            <w:bottom w:val="none" w:sz="0" w:space="0" w:color="auto"/>
            <w:right w:val="none" w:sz="0" w:space="0" w:color="auto"/>
          </w:divBdr>
        </w:div>
        <w:div w:id="1549150976">
          <w:marLeft w:val="274"/>
          <w:marRight w:val="0"/>
          <w:marTop w:val="0"/>
          <w:marBottom w:val="0"/>
          <w:divBdr>
            <w:top w:val="none" w:sz="0" w:space="0" w:color="auto"/>
            <w:left w:val="none" w:sz="0" w:space="0" w:color="auto"/>
            <w:bottom w:val="none" w:sz="0" w:space="0" w:color="auto"/>
            <w:right w:val="none" w:sz="0" w:space="0" w:color="auto"/>
          </w:divBdr>
        </w:div>
      </w:divsChild>
    </w:div>
    <w:div w:id="1348945374">
      <w:bodyDiv w:val="1"/>
      <w:marLeft w:val="0"/>
      <w:marRight w:val="0"/>
      <w:marTop w:val="0"/>
      <w:marBottom w:val="0"/>
      <w:divBdr>
        <w:top w:val="none" w:sz="0" w:space="0" w:color="auto"/>
        <w:left w:val="none" w:sz="0" w:space="0" w:color="auto"/>
        <w:bottom w:val="none" w:sz="0" w:space="0" w:color="auto"/>
        <w:right w:val="none" w:sz="0" w:space="0" w:color="auto"/>
      </w:divBdr>
    </w:div>
    <w:div w:id="1361130068">
      <w:bodyDiv w:val="1"/>
      <w:marLeft w:val="0"/>
      <w:marRight w:val="0"/>
      <w:marTop w:val="0"/>
      <w:marBottom w:val="0"/>
      <w:divBdr>
        <w:top w:val="none" w:sz="0" w:space="0" w:color="auto"/>
        <w:left w:val="none" w:sz="0" w:space="0" w:color="auto"/>
        <w:bottom w:val="none" w:sz="0" w:space="0" w:color="auto"/>
        <w:right w:val="none" w:sz="0" w:space="0" w:color="auto"/>
      </w:divBdr>
      <w:divsChild>
        <w:div w:id="601649882">
          <w:marLeft w:val="0"/>
          <w:marRight w:val="0"/>
          <w:marTop w:val="0"/>
          <w:marBottom w:val="0"/>
          <w:divBdr>
            <w:top w:val="none" w:sz="0" w:space="0" w:color="auto"/>
            <w:left w:val="none" w:sz="0" w:space="0" w:color="auto"/>
            <w:bottom w:val="none" w:sz="0" w:space="0" w:color="auto"/>
            <w:right w:val="none" w:sz="0" w:space="0" w:color="auto"/>
          </w:divBdr>
          <w:divsChild>
            <w:div w:id="768431027">
              <w:marLeft w:val="0"/>
              <w:marRight w:val="0"/>
              <w:marTop w:val="0"/>
              <w:marBottom w:val="0"/>
              <w:divBdr>
                <w:top w:val="none" w:sz="0" w:space="0" w:color="auto"/>
                <w:left w:val="none" w:sz="0" w:space="0" w:color="auto"/>
                <w:bottom w:val="none" w:sz="0" w:space="0" w:color="auto"/>
                <w:right w:val="none" w:sz="0" w:space="0" w:color="auto"/>
              </w:divBdr>
              <w:divsChild>
                <w:div w:id="18839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6992">
      <w:bodyDiv w:val="1"/>
      <w:marLeft w:val="0"/>
      <w:marRight w:val="0"/>
      <w:marTop w:val="0"/>
      <w:marBottom w:val="0"/>
      <w:divBdr>
        <w:top w:val="none" w:sz="0" w:space="0" w:color="auto"/>
        <w:left w:val="none" w:sz="0" w:space="0" w:color="auto"/>
        <w:bottom w:val="none" w:sz="0" w:space="0" w:color="auto"/>
        <w:right w:val="none" w:sz="0" w:space="0" w:color="auto"/>
      </w:divBdr>
      <w:divsChild>
        <w:div w:id="1476143016">
          <w:marLeft w:val="720"/>
          <w:marRight w:val="0"/>
          <w:marTop w:val="0"/>
          <w:marBottom w:val="0"/>
          <w:divBdr>
            <w:top w:val="none" w:sz="0" w:space="0" w:color="auto"/>
            <w:left w:val="none" w:sz="0" w:space="0" w:color="auto"/>
            <w:bottom w:val="none" w:sz="0" w:space="0" w:color="auto"/>
            <w:right w:val="none" w:sz="0" w:space="0" w:color="auto"/>
          </w:divBdr>
        </w:div>
        <w:div w:id="700790149">
          <w:marLeft w:val="720"/>
          <w:marRight w:val="0"/>
          <w:marTop w:val="0"/>
          <w:marBottom w:val="0"/>
          <w:divBdr>
            <w:top w:val="none" w:sz="0" w:space="0" w:color="auto"/>
            <w:left w:val="none" w:sz="0" w:space="0" w:color="auto"/>
            <w:bottom w:val="none" w:sz="0" w:space="0" w:color="auto"/>
            <w:right w:val="none" w:sz="0" w:space="0" w:color="auto"/>
          </w:divBdr>
        </w:div>
        <w:div w:id="1979988770">
          <w:marLeft w:val="720"/>
          <w:marRight w:val="0"/>
          <w:marTop w:val="0"/>
          <w:marBottom w:val="0"/>
          <w:divBdr>
            <w:top w:val="none" w:sz="0" w:space="0" w:color="auto"/>
            <w:left w:val="none" w:sz="0" w:space="0" w:color="auto"/>
            <w:bottom w:val="none" w:sz="0" w:space="0" w:color="auto"/>
            <w:right w:val="none" w:sz="0" w:space="0" w:color="auto"/>
          </w:divBdr>
        </w:div>
        <w:div w:id="1837838528">
          <w:marLeft w:val="720"/>
          <w:marRight w:val="0"/>
          <w:marTop w:val="0"/>
          <w:marBottom w:val="0"/>
          <w:divBdr>
            <w:top w:val="none" w:sz="0" w:space="0" w:color="auto"/>
            <w:left w:val="none" w:sz="0" w:space="0" w:color="auto"/>
            <w:bottom w:val="none" w:sz="0" w:space="0" w:color="auto"/>
            <w:right w:val="none" w:sz="0" w:space="0" w:color="auto"/>
          </w:divBdr>
        </w:div>
        <w:div w:id="148520232">
          <w:marLeft w:val="720"/>
          <w:marRight w:val="0"/>
          <w:marTop w:val="0"/>
          <w:marBottom w:val="0"/>
          <w:divBdr>
            <w:top w:val="none" w:sz="0" w:space="0" w:color="auto"/>
            <w:left w:val="none" w:sz="0" w:space="0" w:color="auto"/>
            <w:bottom w:val="none" w:sz="0" w:space="0" w:color="auto"/>
            <w:right w:val="none" w:sz="0" w:space="0" w:color="auto"/>
          </w:divBdr>
        </w:div>
        <w:div w:id="1565986835">
          <w:marLeft w:val="720"/>
          <w:marRight w:val="0"/>
          <w:marTop w:val="0"/>
          <w:marBottom w:val="0"/>
          <w:divBdr>
            <w:top w:val="none" w:sz="0" w:space="0" w:color="auto"/>
            <w:left w:val="none" w:sz="0" w:space="0" w:color="auto"/>
            <w:bottom w:val="none" w:sz="0" w:space="0" w:color="auto"/>
            <w:right w:val="none" w:sz="0" w:space="0" w:color="auto"/>
          </w:divBdr>
        </w:div>
        <w:div w:id="2113285272">
          <w:marLeft w:val="720"/>
          <w:marRight w:val="0"/>
          <w:marTop w:val="0"/>
          <w:marBottom w:val="0"/>
          <w:divBdr>
            <w:top w:val="none" w:sz="0" w:space="0" w:color="auto"/>
            <w:left w:val="none" w:sz="0" w:space="0" w:color="auto"/>
            <w:bottom w:val="none" w:sz="0" w:space="0" w:color="auto"/>
            <w:right w:val="none" w:sz="0" w:space="0" w:color="auto"/>
          </w:divBdr>
        </w:div>
      </w:divsChild>
    </w:div>
    <w:div w:id="1404639880">
      <w:bodyDiv w:val="1"/>
      <w:marLeft w:val="0"/>
      <w:marRight w:val="0"/>
      <w:marTop w:val="0"/>
      <w:marBottom w:val="0"/>
      <w:divBdr>
        <w:top w:val="none" w:sz="0" w:space="0" w:color="auto"/>
        <w:left w:val="none" w:sz="0" w:space="0" w:color="auto"/>
        <w:bottom w:val="none" w:sz="0" w:space="0" w:color="auto"/>
        <w:right w:val="none" w:sz="0" w:space="0" w:color="auto"/>
      </w:divBdr>
    </w:div>
    <w:div w:id="1415667344">
      <w:bodyDiv w:val="1"/>
      <w:marLeft w:val="0"/>
      <w:marRight w:val="0"/>
      <w:marTop w:val="0"/>
      <w:marBottom w:val="0"/>
      <w:divBdr>
        <w:top w:val="none" w:sz="0" w:space="0" w:color="auto"/>
        <w:left w:val="none" w:sz="0" w:space="0" w:color="auto"/>
        <w:bottom w:val="none" w:sz="0" w:space="0" w:color="auto"/>
        <w:right w:val="none" w:sz="0" w:space="0" w:color="auto"/>
      </w:divBdr>
      <w:divsChild>
        <w:div w:id="30497690">
          <w:marLeft w:val="994"/>
          <w:marRight w:val="0"/>
          <w:marTop w:val="0"/>
          <w:marBottom w:val="0"/>
          <w:divBdr>
            <w:top w:val="none" w:sz="0" w:space="0" w:color="auto"/>
            <w:left w:val="none" w:sz="0" w:space="0" w:color="auto"/>
            <w:bottom w:val="none" w:sz="0" w:space="0" w:color="auto"/>
            <w:right w:val="none" w:sz="0" w:space="0" w:color="auto"/>
          </w:divBdr>
        </w:div>
      </w:divsChild>
    </w:div>
    <w:div w:id="1423064063">
      <w:bodyDiv w:val="1"/>
      <w:marLeft w:val="0"/>
      <w:marRight w:val="0"/>
      <w:marTop w:val="0"/>
      <w:marBottom w:val="0"/>
      <w:divBdr>
        <w:top w:val="none" w:sz="0" w:space="0" w:color="auto"/>
        <w:left w:val="none" w:sz="0" w:space="0" w:color="auto"/>
        <w:bottom w:val="none" w:sz="0" w:space="0" w:color="auto"/>
        <w:right w:val="none" w:sz="0" w:space="0" w:color="auto"/>
      </w:divBdr>
    </w:div>
    <w:div w:id="1437822306">
      <w:bodyDiv w:val="1"/>
      <w:marLeft w:val="0"/>
      <w:marRight w:val="0"/>
      <w:marTop w:val="0"/>
      <w:marBottom w:val="0"/>
      <w:divBdr>
        <w:top w:val="none" w:sz="0" w:space="0" w:color="auto"/>
        <w:left w:val="none" w:sz="0" w:space="0" w:color="auto"/>
        <w:bottom w:val="none" w:sz="0" w:space="0" w:color="auto"/>
        <w:right w:val="none" w:sz="0" w:space="0" w:color="auto"/>
      </w:divBdr>
      <w:divsChild>
        <w:div w:id="1466703702">
          <w:marLeft w:val="274"/>
          <w:marRight w:val="0"/>
          <w:marTop w:val="0"/>
          <w:marBottom w:val="0"/>
          <w:divBdr>
            <w:top w:val="none" w:sz="0" w:space="0" w:color="auto"/>
            <w:left w:val="none" w:sz="0" w:space="0" w:color="auto"/>
            <w:bottom w:val="none" w:sz="0" w:space="0" w:color="auto"/>
            <w:right w:val="none" w:sz="0" w:space="0" w:color="auto"/>
          </w:divBdr>
        </w:div>
        <w:div w:id="1398626249">
          <w:marLeft w:val="274"/>
          <w:marRight w:val="0"/>
          <w:marTop w:val="0"/>
          <w:marBottom w:val="0"/>
          <w:divBdr>
            <w:top w:val="none" w:sz="0" w:space="0" w:color="auto"/>
            <w:left w:val="none" w:sz="0" w:space="0" w:color="auto"/>
            <w:bottom w:val="none" w:sz="0" w:space="0" w:color="auto"/>
            <w:right w:val="none" w:sz="0" w:space="0" w:color="auto"/>
          </w:divBdr>
        </w:div>
      </w:divsChild>
    </w:div>
    <w:div w:id="1476338498">
      <w:bodyDiv w:val="1"/>
      <w:marLeft w:val="0"/>
      <w:marRight w:val="0"/>
      <w:marTop w:val="0"/>
      <w:marBottom w:val="0"/>
      <w:divBdr>
        <w:top w:val="none" w:sz="0" w:space="0" w:color="auto"/>
        <w:left w:val="none" w:sz="0" w:space="0" w:color="auto"/>
        <w:bottom w:val="none" w:sz="0" w:space="0" w:color="auto"/>
        <w:right w:val="none" w:sz="0" w:space="0" w:color="auto"/>
      </w:divBdr>
    </w:div>
    <w:div w:id="1522934952">
      <w:bodyDiv w:val="1"/>
      <w:marLeft w:val="0"/>
      <w:marRight w:val="0"/>
      <w:marTop w:val="0"/>
      <w:marBottom w:val="0"/>
      <w:divBdr>
        <w:top w:val="none" w:sz="0" w:space="0" w:color="auto"/>
        <w:left w:val="none" w:sz="0" w:space="0" w:color="auto"/>
        <w:bottom w:val="none" w:sz="0" w:space="0" w:color="auto"/>
        <w:right w:val="none" w:sz="0" w:space="0" w:color="auto"/>
      </w:divBdr>
    </w:div>
    <w:div w:id="1530337708">
      <w:bodyDiv w:val="1"/>
      <w:marLeft w:val="0"/>
      <w:marRight w:val="0"/>
      <w:marTop w:val="0"/>
      <w:marBottom w:val="0"/>
      <w:divBdr>
        <w:top w:val="none" w:sz="0" w:space="0" w:color="auto"/>
        <w:left w:val="none" w:sz="0" w:space="0" w:color="auto"/>
        <w:bottom w:val="none" w:sz="0" w:space="0" w:color="auto"/>
        <w:right w:val="none" w:sz="0" w:space="0" w:color="auto"/>
      </w:divBdr>
    </w:div>
    <w:div w:id="1556550145">
      <w:bodyDiv w:val="1"/>
      <w:marLeft w:val="0"/>
      <w:marRight w:val="0"/>
      <w:marTop w:val="0"/>
      <w:marBottom w:val="0"/>
      <w:divBdr>
        <w:top w:val="none" w:sz="0" w:space="0" w:color="auto"/>
        <w:left w:val="none" w:sz="0" w:space="0" w:color="auto"/>
        <w:bottom w:val="none" w:sz="0" w:space="0" w:color="auto"/>
        <w:right w:val="none" w:sz="0" w:space="0" w:color="auto"/>
      </w:divBdr>
    </w:div>
    <w:div w:id="1580485124">
      <w:bodyDiv w:val="1"/>
      <w:marLeft w:val="0"/>
      <w:marRight w:val="0"/>
      <w:marTop w:val="0"/>
      <w:marBottom w:val="0"/>
      <w:divBdr>
        <w:top w:val="none" w:sz="0" w:space="0" w:color="auto"/>
        <w:left w:val="none" w:sz="0" w:space="0" w:color="auto"/>
        <w:bottom w:val="none" w:sz="0" w:space="0" w:color="auto"/>
        <w:right w:val="none" w:sz="0" w:space="0" w:color="auto"/>
      </w:divBdr>
      <w:divsChild>
        <w:div w:id="1556770559">
          <w:marLeft w:val="720"/>
          <w:marRight w:val="0"/>
          <w:marTop w:val="0"/>
          <w:marBottom w:val="0"/>
          <w:divBdr>
            <w:top w:val="none" w:sz="0" w:space="0" w:color="auto"/>
            <w:left w:val="none" w:sz="0" w:space="0" w:color="auto"/>
            <w:bottom w:val="none" w:sz="0" w:space="0" w:color="auto"/>
            <w:right w:val="none" w:sz="0" w:space="0" w:color="auto"/>
          </w:divBdr>
        </w:div>
      </w:divsChild>
    </w:div>
    <w:div w:id="1592467655">
      <w:bodyDiv w:val="1"/>
      <w:marLeft w:val="0"/>
      <w:marRight w:val="0"/>
      <w:marTop w:val="0"/>
      <w:marBottom w:val="0"/>
      <w:divBdr>
        <w:top w:val="none" w:sz="0" w:space="0" w:color="auto"/>
        <w:left w:val="none" w:sz="0" w:space="0" w:color="auto"/>
        <w:bottom w:val="none" w:sz="0" w:space="0" w:color="auto"/>
        <w:right w:val="none" w:sz="0" w:space="0" w:color="auto"/>
      </w:divBdr>
    </w:div>
    <w:div w:id="1607467190">
      <w:bodyDiv w:val="1"/>
      <w:marLeft w:val="0"/>
      <w:marRight w:val="0"/>
      <w:marTop w:val="0"/>
      <w:marBottom w:val="0"/>
      <w:divBdr>
        <w:top w:val="none" w:sz="0" w:space="0" w:color="auto"/>
        <w:left w:val="none" w:sz="0" w:space="0" w:color="auto"/>
        <w:bottom w:val="none" w:sz="0" w:space="0" w:color="auto"/>
        <w:right w:val="none" w:sz="0" w:space="0" w:color="auto"/>
      </w:divBdr>
    </w:div>
    <w:div w:id="1608350187">
      <w:bodyDiv w:val="1"/>
      <w:marLeft w:val="0"/>
      <w:marRight w:val="0"/>
      <w:marTop w:val="0"/>
      <w:marBottom w:val="0"/>
      <w:divBdr>
        <w:top w:val="none" w:sz="0" w:space="0" w:color="auto"/>
        <w:left w:val="none" w:sz="0" w:space="0" w:color="auto"/>
        <w:bottom w:val="none" w:sz="0" w:space="0" w:color="auto"/>
        <w:right w:val="none" w:sz="0" w:space="0" w:color="auto"/>
      </w:divBdr>
      <w:divsChild>
        <w:div w:id="1475176795">
          <w:marLeft w:val="274"/>
          <w:marRight w:val="0"/>
          <w:marTop w:val="0"/>
          <w:marBottom w:val="0"/>
          <w:divBdr>
            <w:top w:val="none" w:sz="0" w:space="0" w:color="auto"/>
            <w:left w:val="none" w:sz="0" w:space="0" w:color="auto"/>
            <w:bottom w:val="none" w:sz="0" w:space="0" w:color="auto"/>
            <w:right w:val="none" w:sz="0" w:space="0" w:color="auto"/>
          </w:divBdr>
        </w:div>
      </w:divsChild>
    </w:div>
    <w:div w:id="1646010614">
      <w:bodyDiv w:val="1"/>
      <w:marLeft w:val="0"/>
      <w:marRight w:val="0"/>
      <w:marTop w:val="0"/>
      <w:marBottom w:val="0"/>
      <w:divBdr>
        <w:top w:val="none" w:sz="0" w:space="0" w:color="auto"/>
        <w:left w:val="none" w:sz="0" w:space="0" w:color="auto"/>
        <w:bottom w:val="none" w:sz="0" w:space="0" w:color="auto"/>
        <w:right w:val="none" w:sz="0" w:space="0" w:color="auto"/>
      </w:divBdr>
    </w:div>
    <w:div w:id="1690256305">
      <w:bodyDiv w:val="1"/>
      <w:marLeft w:val="0"/>
      <w:marRight w:val="0"/>
      <w:marTop w:val="0"/>
      <w:marBottom w:val="0"/>
      <w:divBdr>
        <w:top w:val="none" w:sz="0" w:space="0" w:color="auto"/>
        <w:left w:val="none" w:sz="0" w:space="0" w:color="auto"/>
        <w:bottom w:val="none" w:sz="0" w:space="0" w:color="auto"/>
        <w:right w:val="none" w:sz="0" w:space="0" w:color="auto"/>
      </w:divBdr>
    </w:div>
    <w:div w:id="1694070202">
      <w:bodyDiv w:val="1"/>
      <w:marLeft w:val="0"/>
      <w:marRight w:val="0"/>
      <w:marTop w:val="0"/>
      <w:marBottom w:val="0"/>
      <w:divBdr>
        <w:top w:val="none" w:sz="0" w:space="0" w:color="auto"/>
        <w:left w:val="none" w:sz="0" w:space="0" w:color="auto"/>
        <w:bottom w:val="none" w:sz="0" w:space="0" w:color="auto"/>
        <w:right w:val="none" w:sz="0" w:space="0" w:color="auto"/>
      </w:divBdr>
    </w:div>
    <w:div w:id="1716587719">
      <w:bodyDiv w:val="1"/>
      <w:marLeft w:val="0"/>
      <w:marRight w:val="0"/>
      <w:marTop w:val="0"/>
      <w:marBottom w:val="0"/>
      <w:divBdr>
        <w:top w:val="none" w:sz="0" w:space="0" w:color="auto"/>
        <w:left w:val="none" w:sz="0" w:space="0" w:color="auto"/>
        <w:bottom w:val="none" w:sz="0" w:space="0" w:color="auto"/>
        <w:right w:val="none" w:sz="0" w:space="0" w:color="auto"/>
      </w:divBdr>
    </w:div>
    <w:div w:id="1732996598">
      <w:bodyDiv w:val="1"/>
      <w:marLeft w:val="0"/>
      <w:marRight w:val="0"/>
      <w:marTop w:val="0"/>
      <w:marBottom w:val="0"/>
      <w:divBdr>
        <w:top w:val="none" w:sz="0" w:space="0" w:color="auto"/>
        <w:left w:val="none" w:sz="0" w:space="0" w:color="auto"/>
        <w:bottom w:val="none" w:sz="0" w:space="0" w:color="auto"/>
        <w:right w:val="none" w:sz="0" w:space="0" w:color="auto"/>
      </w:divBdr>
    </w:div>
    <w:div w:id="1745296786">
      <w:bodyDiv w:val="1"/>
      <w:marLeft w:val="0"/>
      <w:marRight w:val="0"/>
      <w:marTop w:val="0"/>
      <w:marBottom w:val="0"/>
      <w:divBdr>
        <w:top w:val="none" w:sz="0" w:space="0" w:color="auto"/>
        <w:left w:val="none" w:sz="0" w:space="0" w:color="auto"/>
        <w:bottom w:val="none" w:sz="0" w:space="0" w:color="auto"/>
        <w:right w:val="none" w:sz="0" w:space="0" w:color="auto"/>
      </w:divBdr>
    </w:div>
    <w:div w:id="1745758264">
      <w:bodyDiv w:val="1"/>
      <w:marLeft w:val="0"/>
      <w:marRight w:val="0"/>
      <w:marTop w:val="0"/>
      <w:marBottom w:val="0"/>
      <w:divBdr>
        <w:top w:val="none" w:sz="0" w:space="0" w:color="auto"/>
        <w:left w:val="none" w:sz="0" w:space="0" w:color="auto"/>
        <w:bottom w:val="none" w:sz="0" w:space="0" w:color="auto"/>
        <w:right w:val="none" w:sz="0" w:space="0" w:color="auto"/>
      </w:divBdr>
    </w:div>
    <w:div w:id="1751612976">
      <w:bodyDiv w:val="1"/>
      <w:marLeft w:val="0"/>
      <w:marRight w:val="0"/>
      <w:marTop w:val="0"/>
      <w:marBottom w:val="0"/>
      <w:divBdr>
        <w:top w:val="none" w:sz="0" w:space="0" w:color="auto"/>
        <w:left w:val="none" w:sz="0" w:space="0" w:color="auto"/>
        <w:bottom w:val="none" w:sz="0" w:space="0" w:color="auto"/>
        <w:right w:val="none" w:sz="0" w:space="0" w:color="auto"/>
      </w:divBdr>
      <w:divsChild>
        <w:div w:id="308749440">
          <w:marLeft w:val="274"/>
          <w:marRight w:val="0"/>
          <w:marTop w:val="0"/>
          <w:marBottom w:val="0"/>
          <w:divBdr>
            <w:top w:val="none" w:sz="0" w:space="0" w:color="auto"/>
            <w:left w:val="none" w:sz="0" w:space="0" w:color="auto"/>
            <w:bottom w:val="none" w:sz="0" w:space="0" w:color="auto"/>
            <w:right w:val="none" w:sz="0" w:space="0" w:color="auto"/>
          </w:divBdr>
        </w:div>
      </w:divsChild>
    </w:div>
    <w:div w:id="1753577878">
      <w:bodyDiv w:val="1"/>
      <w:marLeft w:val="0"/>
      <w:marRight w:val="0"/>
      <w:marTop w:val="0"/>
      <w:marBottom w:val="0"/>
      <w:divBdr>
        <w:top w:val="none" w:sz="0" w:space="0" w:color="auto"/>
        <w:left w:val="none" w:sz="0" w:space="0" w:color="auto"/>
        <w:bottom w:val="none" w:sz="0" w:space="0" w:color="auto"/>
        <w:right w:val="none" w:sz="0" w:space="0" w:color="auto"/>
      </w:divBdr>
      <w:divsChild>
        <w:div w:id="539173046">
          <w:marLeft w:val="720"/>
          <w:marRight w:val="0"/>
          <w:marTop w:val="0"/>
          <w:marBottom w:val="0"/>
          <w:divBdr>
            <w:top w:val="none" w:sz="0" w:space="0" w:color="auto"/>
            <w:left w:val="none" w:sz="0" w:space="0" w:color="auto"/>
            <w:bottom w:val="none" w:sz="0" w:space="0" w:color="auto"/>
            <w:right w:val="none" w:sz="0" w:space="0" w:color="auto"/>
          </w:divBdr>
        </w:div>
      </w:divsChild>
    </w:div>
    <w:div w:id="1763064296">
      <w:bodyDiv w:val="1"/>
      <w:marLeft w:val="0"/>
      <w:marRight w:val="0"/>
      <w:marTop w:val="0"/>
      <w:marBottom w:val="0"/>
      <w:divBdr>
        <w:top w:val="none" w:sz="0" w:space="0" w:color="auto"/>
        <w:left w:val="none" w:sz="0" w:space="0" w:color="auto"/>
        <w:bottom w:val="none" w:sz="0" w:space="0" w:color="auto"/>
        <w:right w:val="none" w:sz="0" w:space="0" w:color="auto"/>
      </w:divBdr>
    </w:div>
    <w:div w:id="1830054350">
      <w:bodyDiv w:val="1"/>
      <w:marLeft w:val="0"/>
      <w:marRight w:val="0"/>
      <w:marTop w:val="0"/>
      <w:marBottom w:val="0"/>
      <w:divBdr>
        <w:top w:val="none" w:sz="0" w:space="0" w:color="auto"/>
        <w:left w:val="none" w:sz="0" w:space="0" w:color="auto"/>
        <w:bottom w:val="none" w:sz="0" w:space="0" w:color="auto"/>
        <w:right w:val="none" w:sz="0" w:space="0" w:color="auto"/>
      </w:divBdr>
    </w:div>
    <w:div w:id="1851094565">
      <w:bodyDiv w:val="1"/>
      <w:marLeft w:val="0"/>
      <w:marRight w:val="0"/>
      <w:marTop w:val="0"/>
      <w:marBottom w:val="0"/>
      <w:divBdr>
        <w:top w:val="none" w:sz="0" w:space="0" w:color="auto"/>
        <w:left w:val="none" w:sz="0" w:space="0" w:color="auto"/>
        <w:bottom w:val="none" w:sz="0" w:space="0" w:color="auto"/>
        <w:right w:val="none" w:sz="0" w:space="0" w:color="auto"/>
      </w:divBdr>
      <w:divsChild>
        <w:div w:id="196046885">
          <w:marLeft w:val="720"/>
          <w:marRight w:val="0"/>
          <w:marTop w:val="0"/>
          <w:marBottom w:val="0"/>
          <w:divBdr>
            <w:top w:val="none" w:sz="0" w:space="0" w:color="auto"/>
            <w:left w:val="none" w:sz="0" w:space="0" w:color="auto"/>
            <w:bottom w:val="none" w:sz="0" w:space="0" w:color="auto"/>
            <w:right w:val="none" w:sz="0" w:space="0" w:color="auto"/>
          </w:divBdr>
        </w:div>
      </w:divsChild>
    </w:div>
    <w:div w:id="1863742494">
      <w:bodyDiv w:val="1"/>
      <w:marLeft w:val="0"/>
      <w:marRight w:val="0"/>
      <w:marTop w:val="0"/>
      <w:marBottom w:val="0"/>
      <w:divBdr>
        <w:top w:val="none" w:sz="0" w:space="0" w:color="auto"/>
        <w:left w:val="none" w:sz="0" w:space="0" w:color="auto"/>
        <w:bottom w:val="none" w:sz="0" w:space="0" w:color="auto"/>
        <w:right w:val="none" w:sz="0" w:space="0" w:color="auto"/>
      </w:divBdr>
    </w:div>
    <w:div w:id="1876580331">
      <w:bodyDiv w:val="1"/>
      <w:marLeft w:val="0"/>
      <w:marRight w:val="0"/>
      <w:marTop w:val="0"/>
      <w:marBottom w:val="0"/>
      <w:divBdr>
        <w:top w:val="none" w:sz="0" w:space="0" w:color="auto"/>
        <w:left w:val="none" w:sz="0" w:space="0" w:color="auto"/>
        <w:bottom w:val="none" w:sz="0" w:space="0" w:color="auto"/>
        <w:right w:val="none" w:sz="0" w:space="0" w:color="auto"/>
      </w:divBdr>
      <w:divsChild>
        <w:div w:id="2048335531">
          <w:marLeft w:val="720"/>
          <w:marRight w:val="0"/>
          <w:marTop w:val="0"/>
          <w:marBottom w:val="0"/>
          <w:divBdr>
            <w:top w:val="none" w:sz="0" w:space="0" w:color="auto"/>
            <w:left w:val="none" w:sz="0" w:space="0" w:color="auto"/>
            <w:bottom w:val="none" w:sz="0" w:space="0" w:color="auto"/>
            <w:right w:val="none" w:sz="0" w:space="0" w:color="auto"/>
          </w:divBdr>
        </w:div>
        <w:div w:id="1828205723">
          <w:marLeft w:val="720"/>
          <w:marRight w:val="0"/>
          <w:marTop w:val="0"/>
          <w:marBottom w:val="0"/>
          <w:divBdr>
            <w:top w:val="none" w:sz="0" w:space="0" w:color="auto"/>
            <w:left w:val="none" w:sz="0" w:space="0" w:color="auto"/>
            <w:bottom w:val="none" w:sz="0" w:space="0" w:color="auto"/>
            <w:right w:val="none" w:sz="0" w:space="0" w:color="auto"/>
          </w:divBdr>
        </w:div>
        <w:div w:id="59914349">
          <w:marLeft w:val="720"/>
          <w:marRight w:val="0"/>
          <w:marTop w:val="0"/>
          <w:marBottom w:val="0"/>
          <w:divBdr>
            <w:top w:val="none" w:sz="0" w:space="0" w:color="auto"/>
            <w:left w:val="none" w:sz="0" w:space="0" w:color="auto"/>
            <w:bottom w:val="none" w:sz="0" w:space="0" w:color="auto"/>
            <w:right w:val="none" w:sz="0" w:space="0" w:color="auto"/>
          </w:divBdr>
        </w:div>
        <w:div w:id="133839402">
          <w:marLeft w:val="720"/>
          <w:marRight w:val="0"/>
          <w:marTop w:val="0"/>
          <w:marBottom w:val="0"/>
          <w:divBdr>
            <w:top w:val="none" w:sz="0" w:space="0" w:color="auto"/>
            <w:left w:val="none" w:sz="0" w:space="0" w:color="auto"/>
            <w:bottom w:val="none" w:sz="0" w:space="0" w:color="auto"/>
            <w:right w:val="none" w:sz="0" w:space="0" w:color="auto"/>
          </w:divBdr>
        </w:div>
        <w:div w:id="1110470979">
          <w:marLeft w:val="720"/>
          <w:marRight w:val="0"/>
          <w:marTop w:val="0"/>
          <w:marBottom w:val="0"/>
          <w:divBdr>
            <w:top w:val="none" w:sz="0" w:space="0" w:color="auto"/>
            <w:left w:val="none" w:sz="0" w:space="0" w:color="auto"/>
            <w:bottom w:val="none" w:sz="0" w:space="0" w:color="auto"/>
            <w:right w:val="none" w:sz="0" w:space="0" w:color="auto"/>
          </w:divBdr>
        </w:div>
        <w:div w:id="1350183822">
          <w:marLeft w:val="720"/>
          <w:marRight w:val="0"/>
          <w:marTop w:val="0"/>
          <w:marBottom w:val="0"/>
          <w:divBdr>
            <w:top w:val="none" w:sz="0" w:space="0" w:color="auto"/>
            <w:left w:val="none" w:sz="0" w:space="0" w:color="auto"/>
            <w:bottom w:val="none" w:sz="0" w:space="0" w:color="auto"/>
            <w:right w:val="none" w:sz="0" w:space="0" w:color="auto"/>
          </w:divBdr>
        </w:div>
        <w:div w:id="1269659642">
          <w:marLeft w:val="720"/>
          <w:marRight w:val="0"/>
          <w:marTop w:val="0"/>
          <w:marBottom w:val="0"/>
          <w:divBdr>
            <w:top w:val="none" w:sz="0" w:space="0" w:color="auto"/>
            <w:left w:val="none" w:sz="0" w:space="0" w:color="auto"/>
            <w:bottom w:val="none" w:sz="0" w:space="0" w:color="auto"/>
            <w:right w:val="none" w:sz="0" w:space="0" w:color="auto"/>
          </w:divBdr>
        </w:div>
      </w:divsChild>
    </w:div>
    <w:div w:id="1944415598">
      <w:bodyDiv w:val="1"/>
      <w:marLeft w:val="0"/>
      <w:marRight w:val="0"/>
      <w:marTop w:val="0"/>
      <w:marBottom w:val="0"/>
      <w:divBdr>
        <w:top w:val="none" w:sz="0" w:space="0" w:color="auto"/>
        <w:left w:val="none" w:sz="0" w:space="0" w:color="auto"/>
        <w:bottom w:val="none" w:sz="0" w:space="0" w:color="auto"/>
        <w:right w:val="none" w:sz="0" w:space="0" w:color="auto"/>
      </w:divBdr>
    </w:div>
    <w:div w:id="1952739555">
      <w:bodyDiv w:val="1"/>
      <w:marLeft w:val="0"/>
      <w:marRight w:val="0"/>
      <w:marTop w:val="0"/>
      <w:marBottom w:val="0"/>
      <w:divBdr>
        <w:top w:val="none" w:sz="0" w:space="0" w:color="auto"/>
        <w:left w:val="none" w:sz="0" w:space="0" w:color="auto"/>
        <w:bottom w:val="none" w:sz="0" w:space="0" w:color="auto"/>
        <w:right w:val="none" w:sz="0" w:space="0" w:color="auto"/>
      </w:divBdr>
      <w:divsChild>
        <w:div w:id="1480732755">
          <w:marLeft w:val="720"/>
          <w:marRight w:val="0"/>
          <w:marTop w:val="0"/>
          <w:marBottom w:val="0"/>
          <w:divBdr>
            <w:top w:val="none" w:sz="0" w:space="0" w:color="auto"/>
            <w:left w:val="none" w:sz="0" w:space="0" w:color="auto"/>
            <w:bottom w:val="none" w:sz="0" w:space="0" w:color="auto"/>
            <w:right w:val="none" w:sz="0" w:space="0" w:color="auto"/>
          </w:divBdr>
        </w:div>
      </w:divsChild>
    </w:div>
    <w:div w:id="1964116097">
      <w:bodyDiv w:val="1"/>
      <w:marLeft w:val="0"/>
      <w:marRight w:val="0"/>
      <w:marTop w:val="0"/>
      <w:marBottom w:val="0"/>
      <w:divBdr>
        <w:top w:val="none" w:sz="0" w:space="0" w:color="auto"/>
        <w:left w:val="none" w:sz="0" w:space="0" w:color="auto"/>
        <w:bottom w:val="none" w:sz="0" w:space="0" w:color="auto"/>
        <w:right w:val="none" w:sz="0" w:space="0" w:color="auto"/>
      </w:divBdr>
      <w:divsChild>
        <w:div w:id="755055093">
          <w:marLeft w:val="720"/>
          <w:marRight w:val="0"/>
          <w:marTop w:val="0"/>
          <w:marBottom w:val="0"/>
          <w:divBdr>
            <w:top w:val="none" w:sz="0" w:space="0" w:color="auto"/>
            <w:left w:val="none" w:sz="0" w:space="0" w:color="auto"/>
            <w:bottom w:val="none" w:sz="0" w:space="0" w:color="auto"/>
            <w:right w:val="none" w:sz="0" w:space="0" w:color="auto"/>
          </w:divBdr>
        </w:div>
      </w:divsChild>
    </w:div>
    <w:div w:id="1997412597">
      <w:bodyDiv w:val="1"/>
      <w:marLeft w:val="0"/>
      <w:marRight w:val="0"/>
      <w:marTop w:val="0"/>
      <w:marBottom w:val="0"/>
      <w:divBdr>
        <w:top w:val="none" w:sz="0" w:space="0" w:color="auto"/>
        <w:left w:val="none" w:sz="0" w:space="0" w:color="auto"/>
        <w:bottom w:val="none" w:sz="0" w:space="0" w:color="auto"/>
        <w:right w:val="none" w:sz="0" w:space="0" w:color="auto"/>
      </w:divBdr>
      <w:divsChild>
        <w:div w:id="659894702">
          <w:marLeft w:val="0"/>
          <w:marRight w:val="0"/>
          <w:marTop w:val="0"/>
          <w:marBottom w:val="0"/>
          <w:divBdr>
            <w:top w:val="none" w:sz="0" w:space="0" w:color="auto"/>
            <w:left w:val="none" w:sz="0" w:space="0" w:color="auto"/>
            <w:bottom w:val="none" w:sz="0" w:space="0" w:color="auto"/>
            <w:right w:val="none" w:sz="0" w:space="0" w:color="auto"/>
          </w:divBdr>
          <w:divsChild>
            <w:div w:id="280693852">
              <w:marLeft w:val="0"/>
              <w:marRight w:val="0"/>
              <w:marTop w:val="0"/>
              <w:marBottom w:val="0"/>
              <w:divBdr>
                <w:top w:val="none" w:sz="0" w:space="0" w:color="auto"/>
                <w:left w:val="none" w:sz="0" w:space="0" w:color="auto"/>
                <w:bottom w:val="none" w:sz="0" w:space="0" w:color="auto"/>
                <w:right w:val="none" w:sz="0" w:space="0" w:color="auto"/>
              </w:divBdr>
              <w:divsChild>
                <w:div w:id="1193418474">
                  <w:marLeft w:val="0"/>
                  <w:marRight w:val="0"/>
                  <w:marTop w:val="0"/>
                  <w:marBottom w:val="0"/>
                  <w:divBdr>
                    <w:top w:val="none" w:sz="0" w:space="0" w:color="auto"/>
                    <w:left w:val="none" w:sz="0" w:space="0" w:color="auto"/>
                    <w:bottom w:val="none" w:sz="0" w:space="0" w:color="auto"/>
                    <w:right w:val="none" w:sz="0" w:space="0" w:color="auto"/>
                  </w:divBdr>
                  <w:divsChild>
                    <w:div w:id="298266586">
                      <w:marLeft w:val="0"/>
                      <w:marRight w:val="0"/>
                      <w:marTop w:val="0"/>
                      <w:marBottom w:val="0"/>
                      <w:divBdr>
                        <w:top w:val="none" w:sz="0" w:space="0" w:color="auto"/>
                        <w:left w:val="none" w:sz="0" w:space="0" w:color="auto"/>
                        <w:bottom w:val="none" w:sz="0" w:space="0" w:color="auto"/>
                        <w:right w:val="none" w:sz="0" w:space="0" w:color="auto"/>
                      </w:divBdr>
                      <w:divsChild>
                        <w:div w:id="175312030">
                          <w:marLeft w:val="0"/>
                          <w:marRight w:val="0"/>
                          <w:marTop w:val="0"/>
                          <w:marBottom w:val="0"/>
                          <w:divBdr>
                            <w:top w:val="none" w:sz="0" w:space="0" w:color="auto"/>
                            <w:left w:val="none" w:sz="0" w:space="0" w:color="auto"/>
                            <w:bottom w:val="none" w:sz="0" w:space="0" w:color="auto"/>
                            <w:right w:val="none" w:sz="0" w:space="0" w:color="auto"/>
                          </w:divBdr>
                          <w:divsChild>
                            <w:div w:id="1160345215">
                              <w:marLeft w:val="0"/>
                              <w:marRight w:val="0"/>
                              <w:marTop w:val="0"/>
                              <w:marBottom w:val="0"/>
                              <w:divBdr>
                                <w:top w:val="none" w:sz="0" w:space="0" w:color="auto"/>
                                <w:left w:val="none" w:sz="0" w:space="0" w:color="auto"/>
                                <w:bottom w:val="none" w:sz="0" w:space="0" w:color="auto"/>
                                <w:right w:val="none" w:sz="0" w:space="0" w:color="auto"/>
                              </w:divBdr>
                              <w:divsChild>
                                <w:div w:id="25107223">
                                  <w:marLeft w:val="0"/>
                                  <w:marRight w:val="0"/>
                                  <w:marTop w:val="0"/>
                                  <w:marBottom w:val="0"/>
                                  <w:divBdr>
                                    <w:top w:val="none" w:sz="0" w:space="0" w:color="auto"/>
                                    <w:left w:val="none" w:sz="0" w:space="0" w:color="auto"/>
                                    <w:bottom w:val="none" w:sz="0" w:space="0" w:color="auto"/>
                                    <w:right w:val="none" w:sz="0" w:space="0" w:color="auto"/>
                                  </w:divBdr>
                                  <w:divsChild>
                                    <w:div w:id="800881956">
                                      <w:marLeft w:val="0"/>
                                      <w:marRight w:val="0"/>
                                      <w:marTop w:val="0"/>
                                      <w:marBottom w:val="0"/>
                                      <w:divBdr>
                                        <w:top w:val="none" w:sz="0" w:space="0" w:color="auto"/>
                                        <w:left w:val="none" w:sz="0" w:space="0" w:color="auto"/>
                                        <w:bottom w:val="none" w:sz="0" w:space="0" w:color="auto"/>
                                        <w:right w:val="none" w:sz="0" w:space="0" w:color="auto"/>
                                      </w:divBdr>
                                      <w:divsChild>
                                        <w:div w:id="136270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032836">
      <w:bodyDiv w:val="1"/>
      <w:marLeft w:val="0"/>
      <w:marRight w:val="0"/>
      <w:marTop w:val="0"/>
      <w:marBottom w:val="0"/>
      <w:divBdr>
        <w:top w:val="none" w:sz="0" w:space="0" w:color="auto"/>
        <w:left w:val="none" w:sz="0" w:space="0" w:color="auto"/>
        <w:bottom w:val="none" w:sz="0" w:space="0" w:color="auto"/>
        <w:right w:val="none" w:sz="0" w:space="0" w:color="auto"/>
      </w:divBdr>
    </w:div>
    <w:div w:id="2000107728">
      <w:bodyDiv w:val="1"/>
      <w:marLeft w:val="0"/>
      <w:marRight w:val="0"/>
      <w:marTop w:val="0"/>
      <w:marBottom w:val="0"/>
      <w:divBdr>
        <w:top w:val="none" w:sz="0" w:space="0" w:color="auto"/>
        <w:left w:val="none" w:sz="0" w:space="0" w:color="auto"/>
        <w:bottom w:val="none" w:sz="0" w:space="0" w:color="auto"/>
        <w:right w:val="none" w:sz="0" w:space="0" w:color="auto"/>
      </w:divBdr>
      <w:divsChild>
        <w:div w:id="976764895">
          <w:marLeft w:val="720"/>
          <w:marRight w:val="0"/>
          <w:marTop w:val="0"/>
          <w:marBottom w:val="0"/>
          <w:divBdr>
            <w:top w:val="none" w:sz="0" w:space="0" w:color="auto"/>
            <w:left w:val="none" w:sz="0" w:space="0" w:color="auto"/>
            <w:bottom w:val="none" w:sz="0" w:space="0" w:color="auto"/>
            <w:right w:val="none" w:sz="0" w:space="0" w:color="auto"/>
          </w:divBdr>
        </w:div>
      </w:divsChild>
    </w:div>
    <w:div w:id="2002156739">
      <w:bodyDiv w:val="1"/>
      <w:marLeft w:val="0"/>
      <w:marRight w:val="0"/>
      <w:marTop w:val="0"/>
      <w:marBottom w:val="0"/>
      <w:divBdr>
        <w:top w:val="none" w:sz="0" w:space="0" w:color="auto"/>
        <w:left w:val="none" w:sz="0" w:space="0" w:color="auto"/>
        <w:bottom w:val="none" w:sz="0" w:space="0" w:color="auto"/>
        <w:right w:val="none" w:sz="0" w:space="0" w:color="auto"/>
      </w:divBdr>
    </w:div>
    <w:div w:id="2031056331">
      <w:bodyDiv w:val="1"/>
      <w:marLeft w:val="0"/>
      <w:marRight w:val="0"/>
      <w:marTop w:val="0"/>
      <w:marBottom w:val="0"/>
      <w:divBdr>
        <w:top w:val="none" w:sz="0" w:space="0" w:color="auto"/>
        <w:left w:val="none" w:sz="0" w:space="0" w:color="auto"/>
        <w:bottom w:val="none" w:sz="0" w:space="0" w:color="auto"/>
        <w:right w:val="none" w:sz="0" w:space="0" w:color="auto"/>
      </w:divBdr>
    </w:div>
    <w:div w:id="2075470166">
      <w:bodyDiv w:val="1"/>
      <w:marLeft w:val="0"/>
      <w:marRight w:val="0"/>
      <w:marTop w:val="0"/>
      <w:marBottom w:val="0"/>
      <w:divBdr>
        <w:top w:val="none" w:sz="0" w:space="0" w:color="auto"/>
        <w:left w:val="none" w:sz="0" w:space="0" w:color="auto"/>
        <w:bottom w:val="none" w:sz="0" w:space="0" w:color="auto"/>
        <w:right w:val="none" w:sz="0" w:space="0" w:color="auto"/>
      </w:divBdr>
      <w:divsChild>
        <w:div w:id="1123615964">
          <w:marLeft w:val="720"/>
          <w:marRight w:val="0"/>
          <w:marTop w:val="0"/>
          <w:marBottom w:val="0"/>
          <w:divBdr>
            <w:top w:val="none" w:sz="0" w:space="0" w:color="auto"/>
            <w:left w:val="none" w:sz="0" w:space="0" w:color="auto"/>
            <w:bottom w:val="none" w:sz="0" w:space="0" w:color="auto"/>
            <w:right w:val="none" w:sz="0" w:space="0" w:color="auto"/>
          </w:divBdr>
        </w:div>
      </w:divsChild>
    </w:div>
    <w:div w:id="2076274120">
      <w:bodyDiv w:val="1"/>
      <w:marLeft w:val="0"/>
      <w:marRight w:val="0"/>
      <w:marTop w:val="0"/>
      <w:marBottom w:val="0"/>
      <w:divBdr>
        <w:top w:val="none" w:sz="0" w:space="0" w:color="auto"/>
        <w:left w:val="none" w:sz="0" w:space="0" w:color="auto"/>
        <w:bottom w:val="none" w:sz="0" w:space="0" w:color="auto"/>
        <w:right w:val="none" w:sz="0" w:space="0" w:color="auto"/>
      </w:divBdr>
    </w:div>
    <w:div w:id="2083062275">
      <w:bodyDiv w:val="1"/>
      <w:marLeft w:val="0"/>
      <w:marRight w:val="0"/>
      <w:marTop w:val="0"/>
      <w:marBottom w:val="0"/>
      <w:divBdr>
        <w:top w:val="none" w:sz="0" w:space="0" w:color="auto"/>
        <w:left w:val="none" w:sz="0" w:space="0" w:color="auto"/>
        <w:bottom w:val="none" w:sz="0" w:space="0" w:color="auto"/>
        <w:right w:val="none" w:sz="0" w:space="0" w:color="auto"/>
      </w:divBdr>
      <w:divsChild>
        <w:div w:id="789402650">
          <w:marLeft w:val="994"/>
          <w:marRight w:val="0"/>
          <w:marTop w:val="0"/>
          <w:marBottom w:val="0"/>
          <w:divBdr>
            <w:top w:val="none" w:sz="0" w:space="0" w:color="auto"/>
            <w:left w:val="none" w:sz="0" w:space="0" w:color="auto"/>
            <w:bottom w:val="none" w:sz="0" w:space="0" w:color="auto"/>
            <w:right w:val="none" w:sz="0" w:space="0" w:color="auto"/>
          </w:divBdr>
        </w:div>
      </w:divsChild>
    </w:div>
    <w:div w:id="2088187402">
      <w:bodyDiv w:val="1"/>
      <w:marLeft w:val="0"/>
      <w:marRight w:val="0"/>
      <w:marTop w:val="0"/>
      <w:marBottom w:val="0"/>
      <w:divBdr>
        <w:top w:val="none" w:sz="0" w:space="0" w:color="auto"/>
        <w:left w:val="none" w:sz="0" w:space="0" w:color="auto"/>
        <w:bottom w:val="none" w:sz="0" w:space="0" w:color="auto"/>
        <w:right w:val="none" w:sz="0" w:space="0" w:color="auto"/>
      </w:divBdr>
    </w:div>
    <w:div w:id="2109546871">
      <w:bodyDiv w:val="1"/>
      <w:marLeft w:val="0"/>
      <w:marRight w:val="0"/>
      <w:marTop w:val="0"/>
      <w:marBottom w:val="0"/>
      <w:divBdr>
        <w:top w:val="none" w:sz="0" w:space="0" w:color="auto"/>
        <w:left w:val="none" w:sz="0" w:space="0" w:color="auto"/>
        <w:bottom w:val="none" w:sz="0" w:space="0" w:color="auto"/>
        <w:right w:val="none" w:sz="0" w:space="0" w:color="auto"/>
      </w:divBdr>
      <w:divsChild>
        <w:div w:id="1232229538">
          <w:marLeft w:val="0"/>
          <w:marRight w:val="0"/>
          <w:marTop w:val="0"/>
          <w:marBottom w:val="0"/>
          <w:divBdr>
            <w:top w:val="none" w:sz="0" w:space="0" w:color="auto"/>
            <w:left w:val="none" w:sz="0" w:space="0" w:color="auto"/>
            <w:bottom w:val="none" w:sz="0" w:space="0" w:color="auto"/>
            <w:right w:val="none" w:sz="0" w:space="0" w:color="auto"/>
          </w:divBdr>
          <w:divsChild>
            <w:div w:id="1035154551">
              <w:marLeft w:val="0"/>
              <w:marRight w:val="0"/>
              <w:marTop w:val="0"/>
              <w:marBottom w:val="0"/>
              <w:divBdr>
                <w:top w:val="none" w:sz="0" w:space="0" w:color="auto"/>
                <w:left w:val="none" w:sz="0" w:space="0" w:color="auto"/>
                <w:bottom w:val="none" w:sz="0" w:space="0" w:color="auto"/>
                <w:right w:val="none" w:sz="0" w:space="0" w:color="auto"/>
              </w:divBdr>
              <w:divsChild>
                <w:div w:id="196726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57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aith4rights.iclrs.org/courses/module-7-incitement-to-hatred/"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hchr.org/en/faith-for-rights/faith4rights-toolkit/module-7-incitement-hatre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aith4rights.iclrs.org/courses/module-7-incitement-to-hatred/lesson/module-7-learning-path-2-threshold-tes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hchr.org/en/documents/tools-and-resources/faith4rights-toolkit" TargetMode="External"/><Relationship Id="rId5" Type="http://schemas.openxmlformats.org/officeDocument/2006/relationships/numbering" Target="numbering.xml"/><Relationship Id="rId15" Type="http://schemas.openxmlformats.org/officeDocument/2006/relationships/hyperlink" Target="https://youtu.be/GsC6rLGSRm8"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hchr.org/sites/default/files/Rabat_draft_outcom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18B3CB-F093-4940-8A3A-211003EEB371}">
  <ds:schemaRefs>
    <ds:schemaRef ds:uri="http://schemas.microsoft.com/sharepoint/v3/contenttype/forms"/>
  </ds:schemaRefs>
</ds:datastoreItem>
</file>

<file path=customXml/itemProps2.xml><?xml version="1.0" encoding="utf-8"?>
<ds:datastoreItem xmlns:ds="http://schemas.openxmlformats.org/officeDocument/2006/customXml" ds:itemID="{461CA953-AD2F-4872-B32F-69D4F9419AAC}">
  <ds:schemaRefs>
    <ds:schemaRef ds:uri="http://schemas.microsoft.com/office/2006/metadata/properties"/>
    <ds:schemaRef ds:uri="http://schemas.microsoft.com/office/infopath/2007/PartnerControls"/>
    <ds:schemaRef ds:uri="79d7f8ca-f76d-437e-9427-00cd3bdb0a1d"/>
    <ds:schemaRef ds:uri="985ec44e-1bab-4c0b-9df0-6ba128686fc9"/>
  </ds:schemaRefs>
</ds:datastoreItem>
</file>

<file path=customXml/itemProps3.xml><?xml version="1.0" encoding="utf-8"?>
<ds:datastoreItem xmlns:ds="http://schemas.openxmlformats.org/officeDocument/2006/customXml" ds:itemID="{ABA2966C-F318-4AF9-93DA-0BD1108E84BA}">
  <ds:schemaRefs>
    <ds:schemaRef ds:uri="http://schemas.openxmlformats.org/officeDocument/2006/bibliography"/>
  </ds:schemaRefs>
</ds:datastoreItem>
</file>

<file path=customXml/itemProps4.xml><?xml version="1.0" encoding="utf-8"?>
<ds:datastoreItem xmlns:ds="http://schemas.openxmlformats.org/officeDocument/2006/customXml" ds:itemID="{3FB766C4-AC6D-47B5-B6BF-400C5E3CD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f8ca-f76d-437e-9427-00cd3bdb0a1d"/>
    <ds:schemaRef ds:uri="383b3da0-f719-4995-b069-99d905c2a5e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1787</Words>
  <Characters>10190</Characters>
  <Application>Microsoft Office Word</Application>
  <DocSecurity>0</DocSecurity>
  <Lines>84</Lines>
  <Paragraphs>23</Paragraphs>
  <ScaleCrop>false</ScaleCrop>
  <Company>OHCHR</Company>
  <LinksUpToDate>false</LinksUpToDate>
  <CharactersWithSpaces>11954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MACHONOVA Ivana</dc:creator>
  <cp:keywords/>
  <dc:description/>
  <cp:lastModifiedBy>Rosa SANZ DELGADO DE MOLINA</cp:lastModifiedBy>
  <cp:revision>12</cp:revision>
  <cp:lastPrinted>2020-11-17T18:12:00Z</cp:lastPrinted>
  <dcterms:created xsi:type="dcterms:W3CDTF">2023-11-24T11:12:00Z</dcterms:created>
  <dcterms:modified xsi:type="dcterms:W3CDTF">2023-11-27T15:14:00Z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y fmtid="{D5CDD505-2E9C-101B-9397-08002B2CF9AE}" pid="3" name="MediaServiceImageTags">
    <vt:lpwstr/>
  </property>
</Properties>
</file>