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F8590" w14:textId="7489DC4D" w:rsidR="00BA0AC5" w:rsidRPr="00535D60" w:rsidRDefault="00BA0AC5" w:rsidP="00BA0AC5">
      <w:pPr>
        <w:jc w:val="both"/>
        <w:rPr>
          <w:b/>
          <w:bCs/>
          <w:sz w:val="32"/>
          <w:szCs w:val="32"/>
          <w:lang w:val="en-US"/>
        </w:rPr>
      </w:pPr>
      <w:r w:rsidRPr="00535D60">
        <w:rPr>
          <w:b/>
          <w:bCs/>
          <w:sz w:val="32"/>
          <w:szCs w:val="32"/>
          <w:lang w:val="en-US"/>
        </w:rPr>
        <w:t>Module 4</w:t>
      </w:r>
    </w:p>
    <w:p w14:paraId="5133D3AE" w14:textId="77777777" w:rsidR="00BA0AC5" w:rsidRPr="000039E0" w:rsidRDefault="00BA0AC5" w:rsidP="00BA0AC5">
      <w:pPr>
        <w:jc w:val="both"/>
        <w:rPr>
          <w:sz w:val="36"/>
          <w:szCs w:val="36"/>
          <w:lang w:val="en-US"/>
        </w:rPr>
      </w:pPr>
      <w:r w:rsidRPr="6C51921E">
        <w:rPr>
          <w:b/>
          <w:bCs/>
          <w:color w:val="0070C0"/>
          <w:sz w:val="32"/>
          <w:szCs w:val="32"/>
          <w:lang w:val="en-US"/>
        </w:rPr>
        <w:t>Peer-to-Peer Learning:</w:t>
      </w:r>
      <w:r w:rsidRPr="6C51921E">
        <w:rPr>
          <w:sz w:val="32"/>
          <w:szCs w:val="32"/>
          <w:lang w:val="en-US"/>
        </w:rPr>
        <w:t xml:space="preserve"> </w:t>
      </w:r>
      <w:r w:rsidRPr="6C51921E">
        <w:rPr>
          <w:b/>
          <w:bCs/>
          <w:sz w:val="32"/>
          <w:szCs w:val="32"/>
          <w:lang w:val="en-US"/>
        </w:rPr>
        <w:t>Unpacking the Commitment</w:t>
      </w:r>
    </w:p>
    <w:p w14:paraId="4C4CA967" w14:textId="77777777" w:rsidR="00BA0AC5" w:rsidRPr="000039E0" w:rsidRDefault="00BA0AC5" w:rsidP="00BA0AC5">
      <w:pPr>
        <w:jc w:val="both"/>
      </w:pPr>
      <w:r>
        <w:rPr>
          <w:noProof/>
          <w:lang w:val="en-US"/>
        </w:rPr>
        <mc:AlternateContent>
          <mc:Choice Requires="wps">
            <w:drawing>
              <wp:inline distT="0" distB="0" distL="0" distR="0" wp14:anchorId="425946EC" wp14:editId="760291A4">
                <wp:extent cx="5934075" cy="9525"/>
                <wp:effectExtent l="0" t="0" r="28575" b="28575"/>
                <wp:docPr id="86033168" name="Straight Arrow Connector 1"/>
                <wp:cNvGraphicFramePr/>
                <a:graphic xmlns:a="http://schemas.openxmlformats.org/drawingml/2006/main">
                  <a:graphicData uri="http://schemas.microsoft.com/office/word/2010/wordprocessingShape">
                    <wps:wsp>
                      <wps:cNvCnPr/>
                      <wps:spPr>
                        <a:xfrm flipV="1">
                          <a:off x="0" y="0"/>
                          <a:ext cx="5934075" cy="9525"/>
                        </a:xfrm>
                        <a:prstGeom prst="straightConnector1">
                          <a:avLst/>
                        </a:prstGeom>
                        <a:ln/>
                      </wps:spPr>
                      <wps:style>
                        <a:lnRef idx="1">
                          <a:schemeClr val="accent1"/>
                        </a:lnRef>
                        <a:fillRef idx="0">
                          <a:schemeClr val="accent1"/>
                        </a:fillRef>
                        <a:effectRef idx="0">
                          <a:scrgbClr r="0" g="0" b="0"/>
                        </a:effectRef>
                        <a:fontRef idx="minor">
                          <a:schemeClr val="tx1"/>
                        </a:fontRef>
                      </wps:style>
                      <wps:bodyPr/>
                    </wps:wsp>
                  </a:graphicData>
                </a:graphic>
              </wp:inline>
            </w:drawing>
          </mc:Choice>
          <mc:Fallback>
            <w:pict>
              <v:shapetype w14:anchorId="621A0BFD" id="_x0000_t32" coordsize="21600,21600" o:spt="32" o:oned="t" path="m,l21600,21600e" filled="f">
                <v:path arrowok="t" fillok="f" o:connecttype="none"/>
                <o:lock v:ext="edit" shapetype="t"/>
              </v:shapetype>
              <v:shape id="Straight Arrow Connector 1" o:spid="_x0000_s1026" type="#_x0000_t32" style="width:467.25pt;height:.75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" strokecolor="#4472c4 [3204]" strokeweight=".5pt">
                <v:stroke joinstyle="miter"/>
                <w10:anchorlock/>
              </v:shape>
            </w:pict>
          </mc:Fallback>
        </mc:AlternateContent>
      </w:r>
    </w:p>
    <w:p w14:paraId="468E7389" w14:textId="67D55E58" w:rsidR="1C2412D2" w:rsidRPr="0051332A" w:rsidRDefault="00BA0AC5" w:rsidP="00BA0AC5">
      <w:pPr>
        <w:jc w:val="both"/>
      </w:pPr>
      <w:r w:rsidRPr="00B23837">
        <w:rPr>
          <w:lang w:val="en-US"/>
        </w:rPr>
        <w:t xml:space="preserve">"We pledge to </w:t>
      </w:r>
      <w:r w:rsidRPr="000530F4">
        <w:rPr>
          <w:b/>
          <w:bCs/>
          <w:lang w:val="en-US"/>
        </w:rPr>
        <w:t>support and promote equal treatment</w:t>
      </w:r>
      <w:r w:rsidRPr="00B23837">
        <w:rPr>
          <w:lang w:val="en-US"/>
        </w:rPr>
        <w:t xml:space="preserve"> in all areas and manifestations of religion or belief and to denounce all forms of discriminatory practices. We commit to </w:t>
      </w:r>
      <w:r w:rsidRPr="000530F4">
        <w:rPr>
          <w:b/>
          <w:bCs/>
          <w:lang w:val="en-US"/>
        </w:rPr>
        <w:t>prevent the use of the notion of 'State religion' to discriminate against any individual or group</w:t>
      </w:r>
      <w:r w:rsidRPr="00B23837">
        <w:rPr>
          <w:lang w:val="en-US"/>
        </w:rPr>
        <w:t> and we consider any such interpretation as contrary to the oneness of humanity and equal dignity of humankind. Similarly, we commit to prevent the use of 'doctrinal secularism' from reducing the space for religious or belief pluralism in practice.</w:t>
      </w:r>
      <w:r w:rsidR="00612929" w:rsidRPr="0051332A">
        <w:rPr>
          <w:lang w:val="en-US"/>
        </w:rPr>
        <w:t>"</w:t>
      </w:r>
    </w:p>
    <w:tbl>
      <w:tblPr>
        <w:tblStyle w:val="TableGrid"/>
        <w:tblpPr w:leftFromText="180" w:rightFromText="180" w:vertAnchor="text" w:horzAnchor="margin" w:tblpY="346"/>
        <w:tblW w:w="9639" w:type="dxa"/>
        <w:tblLook w:val="04A0" w:firstRow="1" w:lastRow="0" w:firstColumn="1" w:lastColumn="0" w:noHBand="0" w:noVBand="1"/>
      </w:tblPr>
      <w:tblGrid>
        <w:gridCol w:w="2268"/>
        <w:gridCol w:w="7371"/>
      </w:tblGrid>
      <w:tr w:rsidR="000039E0" w14:paraId="2A0DBD33" w14:textId="77777777" w:rsidTr="00BA0AC5">
        <w:trPr>
          <w:trHeight w:val="567"/>
        </w:trPr>
        <w:tc>
          <w:tcPr>
            <w:tcW w:w="2268" w:type="dxa"/>
            <w:vAlign w:val="center"/>
          </w:tcPr>
          <w:p w14:paraId="1A576792" w14:textId="77777777" w:rsidR="000039E0" w:rsidRPr="0051332A" w:rsidRDefault="51AB52E0" w:rsidP="00BA0AC5">
            <w:pPr>
              <w:rPr>
                <w:b/>
                <w:bCs/>
                <w:sz w:val="28"/>
                <w:szCs w:val="28"/>
              </w:rPr>
            </w:pPr>
            <w:r w:rsidRPr="0051332A">
              <w:rPr>
                <w:b/>
                <w:bCs/>
                <w:sz w:val="28"/>
                <w:szCs w:val="28"/>
              </w:rPr>
              <w:t xml:space="preserve">Questions </w:t>
            </w:r>
          </w:p>
        </w:tc>
        <w:tc>
          <w:tcPr>
            <w:tcW w:w="7371" w:type="dxa"/>
            <w:vAlign w:val="center"/>
          </w:tcPr>
          <w:p w14:paraId="262D11B9" w14:textId="77777777" w:rsidR="000039E0" w:rsidRPr="0051332A" w:rsidRDefault="51AB52E0" w:rsidP="00BA0AC5">
            <w:pPr>
              <w:rPr>
                <w:b/>
                <w:bCs/>
                <w:sz w:val="28"/>
                <w:szCs w:val="28"/>
              </w:rPr>
            </w:pPr>
            <w:r w:rsidRPr="0051332A">
              <w:rPr>
                <w:b/>
                <w:bCs/>
                <w:sz w:val="28"/>
                <w:szCs w:val="28"/>
              </w:rPr>
              <w:t>Thoughts</w:t>
            </w:r>
          </w:p>
        </w:tc>
      </w:tr>
      <w:tr w:rsidR="008D340D" w14:paraId="69D5EE2C" w14:textId="77777777" w:rsidTr="00BA0AC5">
        <w:trPr>
          <w:trHeight w:val="2608"/>
        </w:trPr>
        <w:tc>
          <w:tcPr>
            <w:tcW w:w="2268" w:type="dxa"/>
            <w:vAlign w:val="center"/>
          </w:tcPr>
          <w:p w14:paraId="467B6B45" w14:textId="204F7D4A" w:rsidR="003253E9" w:rsidRPr="0051332A" w:rsidRDefault="003253E9" w:rsidP="00BA0AC5">
            <w:pPr>
              <w:rPr>
                <w:lang w:val="en-US"/>
              </w:rPr>
            </w:pPr>
            <w:r w:rsidRPr="0051332A">
              <w:rPr>
                <w:lang w:val="en-US"/>
              </w:rPr>
              <w:t>Wh</w:t>
            </w:r>
            <w:r>
              <w:rPr>
                <w:lang w:val="en-US"/>
              </w:rPr>
              <w:t xml:space="preserve">y is this commitment </w:t>
            </w:r>
            <w:r w:rsidRPr="003253E9">
              <w:rPr>
                <w:b/>
                <w:bCs/>
                <w:lang w:val="en-US"/>
              </w:rPr>
              <w:t>important</w:t>
            </w:r>
            <w:r w:rsidRPr="0051332A">
              <w:rPr>
                <w:lang w:val="en-US"/>
              </w:rPr>
              <w:t>?</w:t>
            </w:r>
          </w:p>
          <w:p w14:paraId="7C910B9A" w14:textId="4B5C57D9" w:rsidR="008D340D" w:rsidRDefault="008D340D" w:rsidP="00BA0AC5">
            <w:pPr>
              <w:rPr>
                <w:sz w:val="20"/>
                <w:szCs w:val="20"/>
                <w:lang w:val="en-US"/>
              </w:rPr>
            </w:pPr>
          </w:p>
        </w:tc>
        <w:tc>
          <w:tcPr>
            <w:tcW w:w="7371" w:type="dxa"/>
          </w:tcPr>
          <w:p w14:paraId="6377110C" w14:textId="77777777" w:rsidR="008D340D" w:rsidRDefault="008D340D" w:rsidP="00BA0AC5">
            <w:pPr>
              <w:rPr>
                <w:sz w:val="20"/>
                <w:szCs w:val="20"/>
              </w:rPr>
            </w:pPr>
          </w:p>
        </w:tc>
      </w:tr>
      <w:tr w:rsidR="000039E0" w14:paraId="2975D458" w14:textId="77777777" w:rsidTr="00BA0AC5">
        <w:trPr>
          <w:trHeight w:val="2608"/>
        </w:trPr>
        <w:tc>
          <w:tcPr>
            <w:tcW w:w="2268" w:type="dxa"/>
            <w:vAlign w:val="center"/>
          </w:tcPr>
          <w:p w14:paraId="4EB86FFB" w14:textId="2A6CF35F" w:rsidR="1C2412D2" w:rsidRDefault="1C2412D2" w:rsidP="00BA0AC5">
            <w:pPr>
              <w:rPr>
                <w:sz w:val="20"/>
                <w:szCs w:val="20"/>
                <w:lang w:val="en-US"/>
              </w:rPr>
            </w:pPr>
          </w:p>
          <w:p w14:paraId="6C2022F1" w14:textId="4F135810" w:rsidR="000039E0" w:rsidRPr="0051332A" w:rsidRDefault="6C51921E" w:rsidP="00BA0AC5">
            <w:pPr>
              <w:rPr>
                <w:lang w:val="en-US"/>
              </w:rPr>
            </w:pPr>
            <w:r w:rsidRPr="0051332A">
              <w:rPr>
                <w:lang w:val="en-US"/>
              </w:rPr>
              <w:t xml:space="preserve">What are the different </w:t>
            </w:r>
            <w:r w:rsidRPr="0051332A">
              <w:rPr>
                <w:b/>
                <w:bCs/>
                <w:lang w:val="en-US"/>
              </w:rPr>
              <w:t>components</w:t>
            </w:r>
            <w:r w:rsidRPr="0051332A">
              <w:rPr>
                <w:lang w:val="en-US"/>
              </w:rPr>
              <w:t xml:space="preserve"> of </w:t>
            </w:r>
            <w:r w:rsidR="003253E9" w:rsidRPr="0051332A">
              <w:rPr>
                <w:lang w:val="en-US"/>
              </w:rPr>
              <w:t>commitment</w:t>
            </w:r>
            <w:r w:rsidRPr="0051332A">
              <w:rPr>
                <w:lang w:val="en-US"/>
              </w:rPr>
              <w:t>?</w:t>
            </w:r>
          </w:p>
          <w:p w14:paraId="27E97A74" w14:textId="77777777" w:rsidR="000039E0" w:rsidRDefault="000039E0" w:rsidP="00BA0AC5">
            <w:pPr>
              <w:rPr>
                <w:sz w:val="20"/>
                <w:szCs w:val="20"/>
              </w:rPr>
            </w:pPr>
          </w:p>
        </w:tc>
        <w:tc>
          <w:tcPr>
            <w:tcW w:w="7371" w:type="dxa"/>
          </w:tcPr>
          <w:p w14:paraId="430B7434" w14:textId="77777777" w:rsidR="000039E0" w:rsidRDefault="000039E0" w:rsidP="00BA0AC5">
            <w:pPr>
              <w:rPr>
                <w:sz w:val="20"/>
                <w:szCs w:val="20"/>
              </w:rPr>
            </w:pPr>
          </w:p>
        </w:tc>
      </w:tr>
      <w:tr w:rsidR="000039E0" w14:paraId="5D82D28F" w14:textId="77777777" w:rsidTr="00BA0AC5">
        <w:trPr>
          <w:trHeight w:val="2608"/>
        </w:trPr>
        <w:tc>
          <w:tcPr>
            <w:tcW w:w="2268" w:type="dxa"/>
            <w:vAlign w:val="center"/>
          </w:tcPr>
          <w:p w14:paraId="61690903" w14:textId="08BF98FD" w:rsidR="1C2412D2" w:rsidRDefault="1C2412D2" w:rsidP="00BA0AC5">
            <w:pPr>
              <w:rPr>
                <w:sz w:val="20"/>
                <w:szCs w:val="20"/>
                <w:lang w:val="en-US"/>
              </w:rPr>
            </w:pPr>
          </w:p>
          <w:p w14:paraId="28600B90" w14:textId="77777777" w:rsidR="000039E0" w:rsidRPr="0051332A" w:rsidRDefault="6C51921E" w:rsidP="00BA0AC5">
            <w:pPr>
              <w:rPr>
                <w:lang w:val="en-US"/>
              </w:rPr>
            </w:pPr>
            <w:r w:rsidRPr="0051332A">
              <w:rPr>
                <w:lang w:val="en-US"/>
              </w:rPr>
              <w:t xml:space="preserve">What are the corresponding </w:t>
            </w:r>
            <w:r w:rsidRPr="0051332A">
              <w:rPr>
                <w:b/>
                <w:bCs/>
                <w:lang w:val="en-US"/>
              </w:rPr>
              <w:t>action points</w:t>
            </w:r>
            <w:r w:rsidRPr="0051332A">
              <w:rPr>
                <w:lang w:val="en-US"/>
              </w:rPr>
              <w:t xml:space="preserve"> to these components?</w:t>
            </w:r>
          </w:p>
          <w:p w14:paraId="07A853C1" w14:textId="77777777" w:rsidR="000039E0" w:rsidRDefault="000039E0" w:rsidP="00BA0AC5">
            <w:pPr>
              <w:rPr>
                <w:sz w:val="20"/>
                <w:szCs w:val="20"/>
              </w:rPr>
            </w:pPr>
          </w:p>
        </w:tc>
        <w:tc>
          <w:tcPr>
            <w:tcW w:w="7371" w:type="dxa"/>
          </w:tcPr>
          <w:p w14:paraId="5FA1CEAE" w14:textId="77777777" w:rsidR="000039E0" w:rsidRDefault="000039E0" w:rsidP="00BA0AC5">
            <w:pPr>
              <w:rPr>
                <w:sz w:val="20"/>
                <w:szCs w:val="20"/>
              </w:rPr>
            </w:pPr>
          </w:p>
        </w:tc>
      </w:tr>
      <w:tr w:rsidR="000039E0" w14:paraId="10BDECB2" w14:textId="77777777" w:rsidTr="00BA0AC5">
        <w:trPr>
          <w:trHeight w:val="2608"/>
        </w:trPr>
        <w:tc>
          <w:tcPr>
            <w:tcW w:w="2268" w:type="dxa"/>
            <w:vAlign w:val="center"/>
          </w:tcPr>
          <w:p w14:paraId="0BD318B5" w14:textId="7631B3E7" w:rsidR="1C2412D2" w:rsidRDefault="1C2412D2" w:rsidP="00BA0AC5">
            <w:pPr>
              <w:rPr>
                <w:sz w:val="20"/>
                <w:szCs w:val="20"/>
                <w:lang w:val="en-US"/>
              </w:rPr>
            </w:pPr>
          </w:p>
          <w:p w14:paraId="3E22EA73" w14:textId="54B09C5C" w:rsidR="000039E0" w:rsidRPr="003253E9" w:rsidRDefault="6C51921E" w:rsidP="00BA0AC5">
            <w:pPr>
              <w:rPr>
                <w:lang w:val="en-US"/>
              </w:rPr>
            </w:pPr>
            <w:r w:rsidRPr="0051332A">
              <w:rPr>
                <w:lang w:val="en-US"/>
              </w:rPr>
              <w:t xml:space="preserve">Who are the </w:t>
            </w:r>
            <w:r w:rsidRPr="0051332A">
              <w:rPr>
                <w:b/>
                <w:bCs/>
                <w:lang w:val="en-US"/>
              </w:rPr>
              <w:t>stakeholders</w:t>
            </w:r>
            <w:r w:rsidRPr="0051332A">
              <w:rPr>
                <w:lang w:val="en-US"/>
              </w:rPr>
              <w:t xml:space="preserve"> that would take those actions?</w:t>
            </w:r>
          </w:p>
        </w:tc>
        <w:tc>
          <w:tcPr>
            <w:tcW w:w="7371" w:type="dxa"/>
          </w:tcPr>
          <w:p w14:paraId="5C890CD3" w14:textId="77777777" w:rsidR="000039E0" w:rsidRDefault="000039E0" w:rsidP="00BA0AC5">
            <w:pPr>
              <w:rPr>
                <w:sz w:val="20"/>
                <w:szCs w:val="20"/>
              </w:rPr>
            </w:pPr>
          </w:p>
        </w:tc>
      </w:tr>
    </w:tbl>
    <w:p w14:paraId="6AB00A28" w14:textId="77777777" w:rsidR="000039E0" w:rsidRDefault="000039E0" w:rsidP="00C70A6E">
      <w:pPr>
        <w:rPr>
          <w:sz w:val="20"/>
          <w:szCs w:val="20"/>
        </w:rPr>
      </w:pPr>
    </w:p>
    <w:sectPr w:rsidR="000039E0" w:rsidSect="00C70A6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1D446" w14:textId="77777777" w:rsidR="00252E9D" w:rsidRDefault="00252E9D">
      <w:r>
        <w:separator/>
      </w:r>
    </w:p>
  </w:endnote>
  <w:endnote w:type="continuationSeparator" w:id="0">
    <w:p w14:paraId="02492D49" w14:textId="77777777" w:rsidR="00252E9D" w:rsidRDefault="00252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AC48" w14:textId="77777777" w:rsidR="00C70A6E" w:rsidRDefault="00C70A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862E" w14:textId="5F0CB15A" w:rsidR="1C2412D2" w:rsidRDefault="1C2412D2" w:rsidP="00C70A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5AE1" w14:textId="77777777" w:rsidR="00C70A6E" w:rsidRDefault="00C70A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F1852" w14:textId="77777777" w:rsidR="00252E9D" w:rsidRDefault="00252E9D">
      <w:r>
        <w:separator/>
      </w:r>
    </w:p>
  </w:footnote>
  <w:footnote w:type="continuationSeparator" w:id="0">
    <w:p w14:paraId="595CA896" w14:textId="77777777" w:rsidR="00252E9D" w:rsidRDefault="00252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435F" w14:textId="77777777" w:rsidR="00C70A6E" w:rsidRDefault="00C70A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A9CC" w14:textId="648F090E" w:rsidR="1C2412D2" w:rsidRDefault="1C2412D2" w:rsidP="00C70A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0C6A8" w14:textId="77777777" w:rsidR="00C70A6E" w:rsidRDefault="00C70A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5A7D"/>
    <w:multiLevelType w:val="hybridMultilevel"/>
    <w:tmpl w:val="802EEEAE"/>
    <w:lvl w:ilvl="0" w:tplc="38488E7C">
      <w:start w:val="1"/>
      <w:numFmt w:val="bullet"/>
      <w:lvlText w:val=" "/>
      <w:lvlJc w:val="left"/>
      <w:pPr>
        <w:tabs>
          <w:tab w:val="num" w:pos="720"/>
        </w:tabs>
        <w:ind w:left="720" w:hanging="360"/>
      </w:pPr>
      <w:rPr>
        <w:rFonts w:ascii="Calibri" w:hAnsi="Calibri" w:hint="default"/>
      </w:rPr>
    </w:lvl>
    <w:lvl w:ilvl="1" w:tplc="8DC68C38" w:tentative="1">
      <w:start w:val="1"/>
      <w:numFmt w:val="bullet"/>
      <w:lvlText w:val=" "/>
      <w:lvlJc w:val="left"/>
      <w:pPr>
        <w:tabs>
          <w:tab w:val="num" w:pos="1440"/>
        </w:tabs>
        <w:ind w:left="1440" w:hanging="360"/>
      </w:pPr>
      <w:rPr>
        <w:rFonts w:ascii="Calibri" w:hAnsi="Calibri" w:hint="default"/>
      </w:rPr>
    </w:lvl>
    <w:lvl w:ilvl="2" w:tplc="B44E840E" w:tentative="1">
      <w:start w:val="1"/>
      <w:numFmt w:val="bullet"/>
      <w:lvlText w:val=" "/>
      <w:lvlJc w:val="left"/>
      <w:pPr>
        <w:tabs>
          <w:tab w:val="num" w:pos="2160"/>
        </w:tabs>
        <w:ind w:left="2160" w:hanging="360"/>
      </w:pPr>
      <w:rPr>
        <w:rFonts w:ascii="Calibri" w:hAnsi="Calibri" w:hint="default"/>
      </w:rPr>
    </w:lvl>
    <w:lvl w:ilvl="3" w:tplc="A3E868BE" w:tentative="1">
      <w:start w:val="1"/>
      <w:numFmt w:val="bullet"/>
      <w:lvlText w:val=" "/>
      <w:lvlJc w:val="left"/>
      <w:pPr>
        <w:tabs>
          <w:tab w:val="num" w:pos="2880"/>
        </w:tabs>
        <w:ind w:left="2880" w:hanging="360"/>
      </w:pPr>
      <w:rPr>
        <w:rFonts w:ascii="Calibri" w:hAnsi="Calibri" w:hint="default"/>
      </w:rPr>
    </w:lvl>
    <w:lvl w:ilvl="4" w:tplc="AA8EA3A6" w:tentative="1">
      <w:start w:val="1"/>
      <w:numFmt w:val="bullet"/>
      <w:lvlText w:val=" "/>
      <w:lvlJc w:val="left"/>
      <w:pPr>
        <w:tabs>
          <w:tab w:val="num" w:pos="3600"/>
        </w:tabs>
        <w:ind w:left="3600" w:hanging="360"/>
      </w:pPr>
      <w:rPr>
        <w:rFonts w:ascii="Calibri" w:hAnsi="Calibri" w:hint="default"/>
      </w:rPr>
    </w:lvl>
    <w:lvl w:ilvl="5" w:tplc="9B0A3EC2" w:tentative="1">
      <w:start w:val="1"/>
      <w:numFmt w:val="bullet"/>
      <w:lvlText w:val=" "/>
      <w:lvlJc w:val="left"/>
      <w:pPr>
        <w:tabs>
          <w:tab w:val="num" w:pos="4320"/>
        </w:tabs>
        <w:ind w:left="4320" w:hanging="360"/>
      </w:pPr>
      <w:rPr>
        <w:rFonts w:ascii="Calibri" w:hAnsi="Calibri" w:hint="default"/>
      </w:rPr>
    </w:lvl>
    <w:lvl w:ilvl="6" w:tplc="0598DA70" w:tentative="1">
      <w:start w:val="1"/>
      <w:numFmt w:val="bullet"/>
      <w:lvlText w:val=" "/>
      <w:lvlJc w:val="left"/>
      <w:pPr>
        <w:tabs>
          <w:tab w:val="num" w:pos="5040"/>
        </w:tabs>
        <w:ind w:left="5040" w:hanging="360"/>
      </w:pPr>
      <w:rPr>
        <w:rFonts w:ascii="Calibri" w:hAnsi="Calibri" w:hint="default"/>
      </w:rPr>
    </w:lvl>
    <w:lvl w:ilvl="7" w:tplc="912828B0" w:tentative="1">
      <w:start w:val="1"/>
      <w:numFmt w:val="bullet"/>
      <w:lvlText w:val=" "/>
      <w:lvlJc w:val="left"/>
      <w:pPr>
        <w:tabs>
          <w:tab w:val="num" w:pos="5760"/>
        </w:tabs>
        <w:ind w:left="5760" w:hanging="360"/>
      </w:pPr>
      <w:rPr>
        <w:rFonts w:ascii="Calibri" w:hAnsi="Calibri" w:hint="default"/>
      </w:rPr>
    </w:lvl>
    <w:lvl w:ilvl="8" w:tplc="70B0723E" w:tentative="1">
      <w:start w:val="1"/>
      <w:numFmt w:val="bullet"/>
      <w:lvlText w:val=" "/>
      <w:lvlJc w:val="left"/>
      <w:pPr>
        <w:tabs>
          <w:tab w:val="num" w:pos="6480"/>
        </w:tabs>
        <w:ind w:left="6480" w:hanging="360"/>
      </w:pPr>
      <w:rPr>
        <w:rFonts w:ascii="Calibri" w:hAnsi="Calibri" w:hint="default"/>
      </w:rPr>
    </w:lvl>
  </w:abstractNum>
  <w:abstractNum w:abstractNumId="1" w15:restartNumberingAfterBreak="0">
    <w:nsid w:val="6D62240E"/>
    <w:multiLevelType w:val="hybridMultilevel"/>
    <w:tmpl w:val="D8526B8A"/>
    <w:lvl w:ilvl="0" w:tplc="2D4AC80A">
      <w:start w:val="1"/>
      <w:numFmt w:val="bullet"/>
      <w:lvlText w:val=" "/>
      <w:lvlJc w:val="left"/>
      <w:pPr>
        <w:tabs>
          <w:tab w:val="num" w:pos="720"/>
        </w:tabs>
        <w:ind w:left="720" w:hanging="360"/>
      </w:pPr>
      <w:rPr>
        <w:rFonts w:ascii="Calibri" w:hAnsi="Calibri" w:hint="default"/>
      </w:rPr>
    </w:lvl>
    <w:lvl w:ilvl="1" w:tplc="CDC2164A" w:tentative="1">
      <w:start w:val="1"/>
      <w:numFmt w:val="bullet"/>
      <w:lvlText w:val=" "/>
      <w:lvlJc w:val="left"/>
      <w:pPr>
        <w:tabs>
          <w:tab w:val="num" w:pos="1440"/>
        </w:tabs>
        <w:ind w:left="1440" w:hanging="360"/>
      </w:pPr>
      <w:rPr>
        <w:rFonts w:ascii="Calibri" w:hAnsi="Calibri" w:hint="default"/>
      </w:rPr>
    </w:lvl>
    <w:lvl w:ilvl="2" w:tplc="6A76CBA8" w:tentative="1">
      <w:start w:val="1"/>
      <w:numFmt w:val="bullet"/>
      <w:lvlText w:val=" "/>
      <w:lvlJc w:val="left"/>
      <w:pPr>
        <w:tabs>
          <w:tab w:val="num" w:pos="2160"/>
        </w:tabs>
        <w:ind w:left="2160" w:hanging="360"/>
      </w:pPr>
      <w:rPr>
        <w:rFonts w:ascii="Calibri" w:hAnsi="Calibri" w:hint="default"/>
      </w:rPr>
    </w:lvl>
    <w:lvl w:ilvl="3" w:tplc="607A94B6" w:tentative="1">
      <w:start w:val="1"/>
      <w:numFmt w:val="bullet"/>
      <w:lvlText w:val=" "/>
      <w:lvlJc w:val="left"/>
      <w:pPr>
        <w:tabs>
          <w:tab w:val="num" w:pos="2880"/>
        </w:tabs>
        <w:ind w:left="2880" w:hanging="360"/>
      </w:pPr>
      <w:rPr>
        <w:rFonts w:ascii="Calibri" w:hAnsi="Calibri" w:hint="default"/>
      </w:rPr>
    </w:lvl>
    <w:lvl w:ilvl="4" w:tplc="9C3084E2" w:tentative="1">
      <w:start w:val="1"/>
      <w:numFmt w:val="bullet"/>
      <w:lvlText w:val=" "/>
      <w:lvlJc w:val="left"/>
      <w:pPr>
        <w:tabs>
          <w:tab w:val="num" w:pos="3600"/>
        </w:tabs>
        <w:ind w:left="3600" w:hanging="360"/>
      </w:pPr>
      <w:rPr>
        <w:rFonts w:ascii="Calibri" w:hAnsi="Calibri" w:hint="default"/>
      </w:rPr>
    </w:lvl>
    <w:lvl w:ilvl="5" w:tplc="39C8011A" w:tentative="1">
      <w:start w:val="1"/>
      <w:numFmt w:val="bullet"/>
      <w:lvlText w:val=" "/>
      <w:lvlJc w:val="left"/>
      <w:pPr>
        <w:tabs>
          <w:tab w:val="num" w:pos="4320"/>
        </w:tabs>
        <w:ind w:left="4320" w:hanging="360"/>
      </w:pPr>
      <w:rPr>
        <w:rFonts w:ascii="Calibri" w:hAnsi="Calibri" w:hint="default"/>
      </w:rPr>
    </w:lvl>
    <w:lvl w:ilvl="6" w:tplc="A1B2BDA4" w:tentative="1">
      <w:start w:val="1"/>
      <w:numFmt w:val="bullet"/>
      <w:lvlText w:val=" "/>
      <w:lvlJc w:val="left"/>
      <w:pPr>
        <w:tabs>
          <w:tab w:val="num" w:pos="5040"/>
        </w:tabs>
        <w:ind w:left="5040" w:hanging="360"/>
      </w:pPr>
      <w:rPr>
        <w:rFonts w:ascii="Calibri" w:hAnsi="Calibri" w:hint="default"/>
      </w:rPr>
    </w:lvl>
    <w:lvl w:ilvl="7" w:tplc="CD7C9EAE" w:tentative="1">
      <w:start w:val="1"/>
      <w:numFmt w:val="bullet"/>
      <w:lvlText w:val=" "/>
      <w:lvlJc w:val="left"/>
      <w:pPr>
        <w:tabs>
          <w:tab w:val="num" w:pos="5760"/>
        </w:tabs>
        <w:ind w:left="5760" w:hanging="360"/>
      </w:pPr>
      <w:rPr>
        <w:rFonts w:ascii="Calibri" w:hAnsi="Calibri" w:hint="default"/>
      </w:rPr>
    </w:lvl>
    <w:lvl w:ilvl="8" w:tplc="1F240592"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77B93406"/>
    <w:multiLevelType w:val="hybridMultilevel"/>
    <w:tmpl w:val="10C6DF32"/>
    <w:lvl w:ilvl="0" w:tplc="0EA41C8A">
      <w:start w:val="1"/>
      <w:numFmt w:val="bullet"/>
      <w:lvlText w:val=" "/>
      <w:lvlJc w:val="left"/>
      <w:pPr>
        <w:tabs>
          <w:tab w:val="num" w:pos="720"/>
        </w:tabs>
        <w:ind w:left="720" w:hanging="360"/>
      </w:pPr>
      <w:rPr>
        <w:rFonts w:ascii="Calibri" w:hAnsi="Calibri" w:hint="default"/>
      </w:rPr>
    </w:lvl>
    <w:lvl w:ilvl="1" w:tplc="5A10A9DA" w:tentative="1">
      <w:start w:val="1"/>
      <w:numFmt w:val="bullet"/>
      <w:lvlText w:val=" "/>
      <w:lvlJc w:val="left"/>
      <w:pPr>
        <w:tabs>
          <w:tab w:val="num" w:pos="1440"/>
        </w:tabs>
        <w:ind w:left="1440" w:hanging="360"/>
      </w:pPr>
      <w:rPr>
        <w:rFonts w:ascii="Calibri" w:hAnsi="Calibri" w:hint="default"/>
      </w:rPr>
    </w:lvl>
    <w:lvl w:ilvl="2" w:tplc="A740E532" w:tentative="1">
      <w:start w:val="1"/>
      <w:numFmt w:val="bullet"/>
      <w:lvlText w:val=" "/>
      <w:lvlJc w:val="left"/>
      <w:pPr>
        <w:tabs>
          <w:tab w:val="num" w:pos="2160"/>
        </w:tabs>
        <w:ind w:left="2160" w:hanging="360"/>
      </w:pPr>
      <w:rPr>
        <w:rFonts w:ascii="Calibri" w:hAnsi="Calibri" w:hint="default"/>
      </w:rPr>
    </w:lvl>
    <w:lvl w:ilvl="3" w:tplc="66B6F466" w:tentative="1">
      <w:start w:val="1"/>
      <w:numFmt w:val="bullet"/>
      <w:lvlText w:val=" "/>
      <w:lvlJc w:val="left"/>
      <w:pPr>
        <w:tabs>
          <w:tab w:val="num" w:pos="2880"/>
        </w:tabs>
        <w:ind w:left="2880" w:hanging="360"/>
      </w:pPr>
      <w:rPr>
        <w:rFonts w:ascii="Calibri" w:hAnsi="Calibri" w:hint="default"/>
      </w:rPr>
    </w:lvl>
    <w:lvl w:ilvl="4" w:tplc="763AFE12" w:tentative="1">
      <w:start w:val="1"/>
      <w:numFmt w:val="bullet"/>
      <w:lvlText w:val=" "/>
      <w:lvlJc w:val="left"/>
      <w:pPr>
        <w:tabs>
          <w:tab w:val="num" w:pos="3600"/>
        </w:tabs>
        <w:ind w:left="3600" w:hanging="360"/>
      </w:pPr>
      <w:rPr>
        <w:rFonts w:ascii="Calibri" w:hAnsi="Calibri" w:hint="default"/>
      </w:rPr>
    </w:lvl>
    <w:lvl w:ilvl="5" w:tplc="9DE4C4EE" w:tentative="1">
      <w:start w:val="1"/>
      <w:numFmt w:val="bullet"/>
      <w:lvlText w:val=" "/>
      <w:lvlJc w:val="left"/>
      <w:pPr>
        <w:tabs>
          <w:tab w:val="num" w:pos="4320"/>
        </w:tabs>
        <w:ind w:left="4320" w:hanging="360"/>
      </w:pPr>
      <w:rPr>
        <w:rFonts w:ascii="Calibri" w:hAnsi="Calibri" w:hint="default"/>
      </w:rPr>
    </w:lvl>
    <w:lvl w:ilvl="6" w:tplc="8904C28E" w:tentative="1">
      <w:start w:val="1"/>
      <w:numFmt w:val="bullet"/>
      <w:lvlText w:val=" "/>
      <w:lvlJc w:val="left"/>
      <w:pPr>
        <w:tabs>
          <w:tab w:val="num" w:pos="5040"/>
        </w:tabs>
        <w:ind w:left="5040" w:hanging="360"/>
      </w:pPr>
      <w:rPr>
        <w:rFonts w:ascii="Calibri" w:hAnsi="Calibri" w:hint="default"/>
      </w:rPr>
    </w:lvl>
    <w:lvl w:ilvl="7" w:tplc="6C0C91AE" w:tentative="1">
      <w:start w:val="1"/>
      <w:numFmt w:val="bullet"/>
      <w:lvlText w:val=" "/>
      <w:lvlJc w:val="left"/>
      <w:pPr>
        <w:tabs>
          <w:tab w:val="num" w:pos="5760"/>
        </w:tabs>
        <w:ind w:left="5760" w:hanging="360"/>
      </w:pPr>
      <w:rPr>
        <w:rFonts w:ascii="Calibri" w:hAnsi="Calibri" w:hint="default"/>
      </w:rPr>
    </w:lvl>
    <w:lvl w:ilvl="8" w:tplc="4DE24DB4" w:tentative="1">
      <w:start w:val="1"/>
      <w:numFmt w:val="bullet"/>
      <w:lvlText w:val=" "/>
      <w:lvlJc w:val="left"/>
      <w:pPr>
        <w:tabs>
          <w:tab w:val="num" w:pos="6480"/>
        </w:tabs>
        <w:ind w:left="6480" w:hanging="360"/>
      </w:pPr>
      <w:rPr>
        <w:rFonts w:ascii="Calibri" w:hAnsi="Calibri" w:hint="default"/>
      </w:rPr>
    </w:lvl>
  </w:abstractNum>
  <w:num w:numId="1" w16cid:durableId="574365618">
    <w:abstractNumId w:val="1"/>
  </w:num>
  <w:num w:numId="2" w16cid:durableId="2056274202">
    <w:abstractNumId w:val="2"/>
  </w:num>
  <w:num w:numId="3" w16cid:durableId="1244294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yMDUxMjIzMzQ1NzNX0lEKTi0uzszPAykwqwUATtuB+ywAAAA="/>
  </w:docVars>
  <w:rsids>
    <w:rsidRoot w:val="000039E0"/>
    <w:rsid w:val="000039E0"/>
    <w:rsid w:val="00031ADB"/>
    <w:rsid w:val="000C633E"/>
    <w:rsid w:val="001C6DB2"/>
    <w:rsid w:val="00252E9D"/>
    <w:rsid w:val="002B5432"/>
    <w:rsid w:val="003253E9"/>
    <w:rsid w:val="0049330D"/>
    <w:rsid w:val="0051332A"/>
    <w:rsid w:val="00514488"/>
    <w:rsid w:val="00552837"/>
    <w:rsid w:val="00612929"/>
    <w:rsid w:val="006233A5"/>
    <w:rsid w:val="007246F9"/>
    <w:rsid w:val="00792CDC"/>
    <w:rsid w:val="007E18DC"/>
    <w:rsid w:val="008D340D"/>
    <w:rsid w:val="0095777F"/>
    <w:rsid w:val="00AD588A"/>
    <w:rsid w:val="00B267BE"/>
    <w:rsid w:val="00BA03CA"/>
    <w:rsid w:val="00BA0AC5"/>
    <w:rsid w:val="00C70A6E"/>
    <w:rsid w:val="00DE6B6E"/>
    <w:rsid w:val="00F112CA"/>
    <w:rsid w:val="00F94B32"/>
    <w:rsid w:val="1C2412D2"/>
    <w:rsid w:val="4A5D23B6"/>
    <w:rsid w:val="51AB52E0"/>
    <w:rsid w:val="6C5192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907C4"/>
  <w15:chartTrackingRefBased/>
  <w15:docId w15:val="{61B4FE10-17C5-FD45-A150-9128CF4E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3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BalloonText">
    <w:name w:val="Balloon Text"/>
    <w:basedOn w:val="Normal"/>
    <w:link w:val="BalloonTextChar"/>
    <w:uiPriority w:val="99"/>
    <w:semiHidden/>
    <w:unhideWhenUsed/>
    <w:rsid w:val="00DE6B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B6E"/>
    <w:rPr>
      <w:rFonts w:ascii="Segoe UI" w:hAnsi="Segoe UI" w:cs="Segoe UI"/>
      <w:sz w:val="18"/>
      <w:szCs w:val="18"/>
    </w:rPr>
  </w:style>
  <w:style w:type="paragraph" w:styleId="Revision">
    <w:name w:val="Revision"/>
    <w:hidden/>
    <w:uiPriority w:val="99"/>
    <w:semiHidden/>
    <w:rsid w:val="00C70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248091">
      <w:bodyDiv w:val="1"/>
      <w:marLeft w:val="0"/>
      <w:marRight w:val="0"/>
      <w:marTop w:val="0"/>
      <w:marBottom w:val="0"/>
      <w:divBdr>
        <w:top w:val="none" w:sz="0" w:space="0" w:color="auto"/>
        <w:left w:val="none" w:sz="0" w:space="0" w:color="auto"/>
        <w:bottom w:val="none" w:sz="0" w:space="0" w:color="auto"/>
        <w:right w:val="none" w:sz="0" w:space="0" w:color="auto"/>
      </w:divBdr>
      <w:divsChild>
        <w:div w:id="1490172816">
          <w:marLeft w:val="144"/>
          <w:marRight w:val="0"/>
          <w:marTop w:val="240"/>
          <w:marBottom w:val="40"/>
          <w:divBdr>
            <w:top w:val="none" w:sz="0" w:space="0" w:color="auto"/>
            <w:left w:val="none" w:sz="0" w:space="0" w:color="auto"/>
            <w:bottom w:val="none" w:sz="0" w:space="0" w:color="auto"/>
            <w:right w:val="none" w:sz="0" w:space="0" w:color="auto"/>
          </w:divBdr>
        </w:div>
      </w:divsChild>
    </w:div>
    <w:div w:id="972716753">
      <w:bodyDiv w:val="1"/>
      <w:marLeft w:val="0"/>
      <w:marRight w:val="0"/>
      <w:marTop w:val="0"/>
      <w:marBottom w:val="0"/>
      <w:divBdr>
        <w:top w:val="none" w:sz="0" w:space="0" w:color="auto"/>
        <w:left w:val="none" w:sz="0" w:space="0" w:color="auto"/>
        <w:bottom w:val="none" w:sz="0" w:space="0" w:color="auto"/>
        <w:right w:val="none" w:sz="0" w:space="0" w:color="auto"/>
      </w:divBdr>
      <w:divsChild>
        <w:div w:id="1223252102">
          <w:marLeft w:val="144"/>
          <w:marRight w:val="0"/>
          <w:marTop w:val="240"/>
          <w:marBottom w:val="40"/>
          <w:divBdr>
            <w:top w:val="none" w:sz="0" w:space="0" w:color="auto"/>
            <w:left w:val="none" w:sz="0" w:space="0" w:color="auto"/>
            <w:bottom w:val="none" w:sz="0" w:space="0" w:color="auto"/>
            <w:right w:val="none" w:sz="0" w:space="0" w:color="auto"/>
          </w:divBdr>
        </w:div>
      </w:divsChild>
    </w:div>
    <w:div w:id="1336306746">
      <w:bodyDiv w:val="1"/>
      <w:marLeft w:val="0"/>
      <w:marRight w:val="0"/>
      <w:marTop w:val="0"/>
      <w:marBottom w:val="0"/>
      <w:divBdr>
        <w:top w:val="none" w:sz="0" w:space="0" w:color="auto"/>
        <w:left w:val="none" w:sz="0" w:space="0" w:color="auto"/>
        <w:bottom w:val="none" w:sz="0" w:space="0" w:color="auto"/>
        <w:right w:val="none" w:sz="0" w:space="0" w:color="auto"/>
      </w:divBdr>
    </w:div>
    <w:div w:id="1502508748">
      <w:bodyDiv w:val="1"/>
      <w:marLeft w:val="0"/>
      <w:marRight w:val="0"/>
      <w:marTop w:val="0"/>
      <w:marBottom w:val="0"/>
      <w:divBdr>
        <w:top w:val="none" w:sz="0" w:space="0" w:color="auto"/>
        <w:left w:val="none" w:sz="0" w:space="0" w:color="auto"/>
        <w:bottom w:val="none" w:sz="0" w:space="0" w:color="auto"/>
        <w:right w:val="none" w:sz="0" w:space="0" w:color="auto"/>
      </w:divBdr>
      <w:divsChild>
        <w:div w:id="1244756386">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d7f8ca-f76d-437e-9427-00cd3bdb0a1d">
      <Terms xmlns="http://schemas.microsoft.com/office/infopath/2007/PartnerControls"/>
    </lcf76f155ced4ddcb4097134ff3c332f>
    <TaxCatchAll xmlns="985ec44e-1bab-4c0b-9df0-6ba128686f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A524EA2284F6459234021D736866BB" ma:contentTypeVersion="14" ma:contentTypeDescription="Create a new document." ma:contentTypeScope="" ma:versionID="4e70e0b3e52a63b4b2c7c97325df5ac7">
  <xsd:schema xmlns:xsd="http://www.w3.org/2001/XMLSchema" xmlns:xs="http://www.w3.org/2001/XMLSchema" xmlns:p="http://schemas.microsoft.com/office/2006/metadata/properties" xmlns:ns2="79d7f8ca-f76d-437e-9427-00cd3bdb0a1d" xmlns:ns3="383b3da0-f719-4995-b069-99d905c2a5ef" xmlns:ns4="985ec44e-1bab-4c0b-9df0-6ba128686fc9" targetNamespace="http://schemas.microsoft.com/office/2006/metadata/properties" ma:root="true" ma:fieldsID="e2ad17c0e1f028e64d5a0aa8c71add0b" ns2:_="" ns3:_="" ns4:_="">
    <xsd:import namespace="79d7f8ca-f76d-437e-9427-00cd3bdb0a1d"/>
    <xsd:import namespace="383b3da0-f719-4995-b069-99d905c2a5ef"/>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7f8ca-f76d-437e-9427-00cd3bdb0a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3b3da0-f719-4995-b069-99d905c2a5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e2f4f2-1d6a-4e99-a8a2-5c85e1a8b3e3}" ma:internalName="TaxCatchAll" ma:showField="CatchAllData" ma:web="383b3da0-f719-4995-b069-99d905c2a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F7587F-046E-462B-9BF7-9F33201177A6}">
  <ds:schemaRefs>
    <ds:schemaRef ds:uri="http://schemas.microsoft.com/sharepoint/v3/contenttype/forms"/>
  </ds:schemaRefs>
</ds:datastoreItem>
</file>

<file path=customXml/itemProps2.xml><?xml version="1.0" encoding="utf-8"?>
<ds:datastoreItem xmlns:ds="http://schemas.openxmlformats.org/officeDocument/2006/customXml" ds:itemID="{F558FC0E-1CA6-498F-8B4F-D7A62C33ED3D}">
  <ds:schemaRefs>
    <ds:schemaRef ds:uri="http://schemas.openxmlformats.org/package/2006/metadata/core-properties"/>
    <ds:schemaRef ds:uri="http://schemas.microsoft.com/office/infopath/2007/PartnerControls"/>
    <ds:schemaRef ds:uri="http://purl.org/dc/elements/1.1/"/>
    <ds:schemaRef ds:uri="http://purl.org/dc/dcmitype/"/>
    <ds:schemaRef ds:uri="383b3da0-f719-4995-b069-99d905c2a5ef"/>
    <ds:schemaRef ds:uri="http://www.w3.org/XML/1998/namespace"/>
    <ds:schemaRef ds:uri="985ec44e-1bab-4c0b-9df0-6ba128686fc9"/>
    <ds:schemaRef ds:uri="http://schemas.microsoft.com/office/2006/documentManagement/types"/>
    <ds:schemaRef ds:uri="79d7f8ca-f76d-437e-9427-00cd3bdb0a1d"/>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0A213A82-FA9E-4ACD-8631-8E4D8128E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7f8ca-f76d-437e-9427-00cd3bdb0a1d"/>
    <ds:schemaRef ds:uri="383b3da0-f719-4995-b069-99d905c2a5ef"/>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694</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Mizan U. Rahman</dc:creator>
  <cp:keywords/>
  <dc:description/>
  <cp:lastModifiedBy>Rosa SANZ DELGADO DE MOLINA</cp:lastModifiedBy>
  <cp:revision>3</cp:revision>
  <dcterms:created xsi:type="dcterms:W3CDTF">2023-11-24T10:44:00Z</dcterms:created>
  <dcterms:modified xsi:type="dcterms:W3CDTF">2023-11-27T10:50:00Z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0x0101000FA524EA2284F6459234021D736866BB</vt:lpwstr>
  </property>
  <property fmtid="{D5CDD505-2E9C-101B-9397-08002B2CF9AE}" pid="3" name="MediaServiceImageTags">
    <vt:lpwstr/>
  </property>
</Properties>
</file>