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70ACA" w14:textId="535FFC26" w:rsidR="00875CFD" w:rsidRPr="00A560C3" w:rsidRDefault="1FED203A" w:rsidP="00DC58CB">
      <w:pPr>
        <w:pStyle w:val="Title"/>
      </w:pPr>
      <w:r w:rsidRPr="00A560C3">
        <w:t>Note</w:t>
      </w:r>
      <w:r w:rsidR="00C845E1" w:rsidRPr="00A560C3">
        <w:t>s</w:t>
      </w:r>
      <w:r w:rsidRPr="00A560C3">
        <w:t xml:space="preserve"> for the </w:t>
      </w:r>
      <w:r w:rsidR="00C845E1" w:rsidRPr="00A560C3">
        <w:t>F</w:t>
      </w:r>
      <w:r w:rsidRPr="00A560C3">
        <w:t>acilitator(s)</w:t>
      </w:r>
    </w:p>
    <w:p w14:paraId="15A2BED4" w14:textId="7D4AE6C9" w:rsidR="000C65BE" w:rsidRDefault="1FED203A" w:rsidP="005754BA">
      <w:pPr>
        <w:pStyle w:val="Title"/>
      </w:pPr>
      <w:r w:rsidRPr="00A560C3">
        <w:t xml:space="preserve">Module 1: Freedom of Conscience </w:t>
      </w:r>
    </w:p>
    <w:p w14:paraId="066B0EAD" w14:textId="77777777" w:rsidR="0089225B" w:rsidRPr="0089225B" w:rsidRDefault="0089225B" w:rsidP="0089225B"/>
    <w:tbl>
      <w:tblPr>
        <w:tblStyle w:val="TableGrid"/>
        <w:tblW w:w="9639" w:type="dxa"/>
        <w:tblInd w:w="-5" w:type="dxa"/>
        <w:tblLayout w:type="fixed"/>
        <w:tblCellMar>
          <w:top w:w="57" w:type="dxa"/>
          <w:left w:w="57" w:type="dxa"/>
          <w:bottom w:w="57" w:type="dxa"/>
          <w:right w:w="57" w:type="dxa"/>
        </w:tblCellMar>
        <w:tblLook w:val="04A0" w:firstRow="1" w:lastRow="0" w:firstColumn="1" w:lastColumn="0" w:noHBand="0" w:noVBand="1"/>
      </w:tblPr>
      <w:tblGrid>
        <w:gridCol w:w="2603"/>
        <w:gridCol w:w="7036"/>
      </w:tblGrid>
      <w:tr w:rsidR="00110DB0" w:rsidRPr="00A560C3" w14:paraId="428CBE38" w14:textId="77777777" w:rsidTr="0089225B">
        <w:trPr>
          <w:trHeight w:val="300"/>
        </w:trPr>
        <w:tc>
          <w:tcPr>
            <w:tcW w:w="2603" w:type="dxa"/>
          </w:tcPr>
          <w:p w14:paraId="3F60F30E" w14:textId="77777777" w:rsidR="00110DB0" w:rsidRPr="00A560C3" w:rsidRDefault="72EF66D6" w:rsidP="72EF66D6">
            <w:pPr>
              <w:rPr>
                <w:rFonts w:ascii="Calibri" w:hAnsi="Calibri" w:cs="Calibri"/>
                <w:b/>
                <w:bCs/>
                <w:sz w:val="22"/>
                <w:szCs w:val="22"/>
              </w:rPr>
            </w:pPr>
            <w:r w:rsidRPr="00A560C3">
              <w:rPr>
                <w:rFonts w:ascii="Calibri" w:hAnsi="Calibri" w:cs="Calibri"/>
                <w:b/>
                <w:bCs/>
                <w:sz w:val="22"/>
                <w:szCs w:val="22"/>
              </w:rPr>
              <w:t>Learning objectives</w:t>
            </w:r>
          </w:p>
          <w:p w14:paraId="43990F40" w14:textId="34CB4B00" w:rsidR="60713E70" w:rsidRPr="00A560C3" w:rsidRDefault="1FED203A" w:rsidP="1FED203A">
            <w:pPr>
              <w:rPr>
                <w:rFonts w:ascii="Calibri" w:hAnsi="Calibri" w:cs="Calibri"/>
                <w:sz w:val="22"/>
                <w:szCs w:val="22"/>
              </w:rPr>
            </w:pPr>
            <w:r w:rsidRPr="00A560C3">
              <w:rPr>
                <w:rFonts w:ascii="Calibri" w:hAnsi="Calibri" w:cs="Calibri"/>
                <w:sz w:val="22"/>
                <w:szCs w:val="22"/>
              </w:rPr>
              <w:t>By the end of this session, participants will be able to:</w:t>
            </w:r>
          </w:p>
        </w:tc>
        <w:tc>
          <w:tcPr>
            <w:tcW w:w="7036" w:type="dxa"/>
          </w:tcPr>
          <w:p w14:paraId="59413B63" w14:textId="61442D97" w:rsidR="60713E70" w:rsidRPr="00A560C3" w:rsidRDefault="1FED203A" w:rsidP="1FED203A">
            <w:pPr>
              <w:pStyle w:val="ListParagraph"/>
              <w:rPr>
                <w:rFonts w:ascii="Calibri" w:hAnsi="Calibri" w:cs="Calibri"/>
                <w:sz w:val="22"/>
                <w:szCs w:val="22"/>
                <w:u w:val="single"/>
                <w:lang w:val="en-US"/>
              </w:rPr>
            </w:pPr>
            <w:r w:rsidRPr="00A560C3">
              <w:rPr>
                <w:rFonts w:ascii="Calibri" w:hAnsi="Calibri" w:cs="Calibri"/>
                <w:sz w:val="22"/>
                <w:szCs w:val="22"/>
                <w:lang w:val="en-US"/>
              </w:rPr>
              <w:t>Respect the free choice of individuals of their own beliefs. </w:t>
            </w:r>
          </w:p>
          <w:p w14:paraId="4EC747A4" w14:textId="107C11AD" w:rsidR="60713E70" w:rsidRPr="00A560C3" w:rsidRDefault="1FED203A" w:rsidP="1FED203A">
            <w:pPr>
              <w:pStyle w:val="ListParagraph"/>
              <w:rPr>
                <w:rFonts w:ascii="Calibri" w:hAnsi="Calibri" w:cs="Calibri"/>
                <w:sz w:val="22"/>
                <w:szCs w:val="22"/>
                <w:u w:val="single"/>
                <w:lang w:val="en-US"/>
              </w:rPr>
            </w:pPr>
            <w:r w:rsidRPr="00A560C3">
              <w:rPr>
                <w:rFonts w:ascii="Calibri" w:hAnsi="Calibri" w:cs="Calibri"/>
                <w:sz w:val="22"/>
                <w:szCs w:val="22"/>
                <w:lang w:val="en-US"/>
              </w:rPr>
              <w:t>Defend the freedom of conscience of others.</w:t>
            </w:r>
          </w:p>
          <w:p w14:paraId="32294476" w14:textId="034DDE59" w:rsidR="00803DB8" w:rsidRPr="00A560C3" w:rsidRDefault="1FED203A" w:rsidP="1FED203A">
            <w:pPr>
              <w:pStyle w:val="ListParagraph"/>
              <w:rPr>
                <w:rFonts w:ascii="Calibri" w:hAnsi="Calibri" w:cs="Calibri"/>
                <w:sz w:val="22"/>
                <w:szCs w:val="22"/>
                <w:lang w:val="en-US"/>
              </w:rPr>
            </w:pPr>
            <w:r w:rsidRPr="00A560C3">
              <w:rPr>
                <w:rFonts w:ascii="Calibri" w:hAnsi="Calibri" w:cs="Calibri"/>
                <w:sz w:val="22"/>
                <w:szCs w:val="22"/>
                <w:lang w:val="en-US"/>
              </w:rPr>
              <w:t>Listen to and validate the perspectives and experiences of others.</w:t>
            </w:r>
          </w:p>
        </w:tc>
      </w:tr>
      <w:tr w:rsidR="00495F91" w:rsidRPr="00A560C3" w14:paraId="33492603" w14:textId="77777777" w:rsidTr="00194667">
        <w:trPr>
          <w:trHeight w:val="300"/>
        </w:trPr>
        <w:tc>
          <w:tcPr>
            <w:tcW w:w="2603" w:type="dxa"/>
          </w:tcPr>
          <w:p w14:paraId="51AE313D" w14:textId="77777777" w:rsidR="000C65BE" w:rsidRPr="00A560C3" w:rsidRDefault="1FED203A" w:rsidP="1FED203A">
            <w:pPr>
              <w:rPr>
                <w:rFonts w:ascii="Calibri" w:hAnsi="Calibri" w:cs="Calibri"/>
                <w:b/>
                <w:bCs/>
                <w:sz w:val="22"/>
                <w:szCs w:val="22"/>
              </w:rPr>
            </w:pPr>
            <w:r w:rsidRPr="00A560C3">
              <w:rPr>
                <w:rFonts w:ascii="Calibri" w:hAnsi="Calibri" w:cs="Calibri"/>
                <w:b/>
                <w:bCs/>
                <w:sz w:val="22"/>
                <w:szCs w:val="22"/>
              </w:rPr>
              <w:t>Session sequence</w:t>
            </w:r>
          </w:p>
          <w:p w14:paraId="1F7F83D0" w14:textId="70F6C596" w:rsidR="00C04438" w:rsidRPr="00A560C3" w:rsidRDefault="1FED203A" w:rsidP="1FED203A">
            <w:pPr>
              <w:rPr>
                <w:rFonts w:ascii="Calibri" w:hAnsi="Calibri" w:cs="Calibri"/>
                <w:b/>
                <w:bCs/>
                <w:sz w:val="22"/>
                <w:szCs w:val="22"/>
              </w:rPr>
            </w:pPr>
            <w:r w:rsidRPr="00A560C3">
              <w:rPr>
                <w:rFonts w:ascii="Calibri" w:hAnsi="Calibri" w:cs="Calibri"/>
                <w:b/>
                <w:bCs/>
                <w:color w:val="FF0000"/>
                <w:sz w:val="22"/>
                <w:szCs w:val="22"/>
              </w:rPr>
              <w:t>60 minutes</w:t>
            </w:r>
          </w:p>
        </w:tc>
        <w:tc>
          <w:tcPr>
            <w:tcW w:w="7036" w:type="dxa"/>
          </w:tcPr>
          <w:p w14:paraId="1CDB420B" w14:textId="24ECE595" w:rsidR="006D2E29" w:rsidRPr="00A560C3" w:rsidRDefault="72EF66D6" w:rsidP="72EF66D6">
            <w:pPr>
              <w:pStyle w:val="ListParagraph"/>
              <w:rPr>
                <w:rFonts w:ascii="Calibri" w:hAnsi="Calibri" w:cs="Calibri"/>
                <w:sz w:val="22"/>
                <w:szCs w:val="22"/>
                <w:lang w:val="en-US"/>
              </w:rPr>
            </w:pPr>
            <w:r w:rsidRPr="00A560C3">
              <w:rPr>
                <w:rFonts w:ascii="Calibri" w:hAnsi="Calibri" w:cs="Calibri"/>
                <w:b/>
                <w:bCs/>
                <w:sz w:val="22"/>
                <w:szCs w:val="22"/>
                <w:lang w:val="en-US"/>
              </w:rPr>
              <w:t>Step 1:</w:t>
            </w:r>
            <w:r w:rsidRPr="00A560C3">
              <w:rPr>
                <w:rFonts w:ascii="Calibri" w:hAnsi="Calibri" w:cs="Calibri"/>
                <w:sz w:val="22"/>
                <w:szCs w:val="22"/>
                <w:lang w:val="en-US"/>
              </w:rPr>
              <w:t xml:space="preserve"> Introduction to Module 1: Freedom of Conscience (10 minutes)</w:t>
            </w:r>
          </w:p>
          <w:p w14:paraId="22816276" w14:textId="732BB5E4" w:rsidR="008C3ADD" w:rsidRPr="00A560C3" w:rsidRDefault="72EF66D6" w:rsidP="72EF66D6">
            <w:pPr>
              <w:pStyle w:val="ListParagraph"/>
              <w:rPr>
                <w:rFonts w:ascii="Calibri" w:hAnsi="Calibri" w:cs="Calibri"/>
                <w:sz w:val="22"/>
                <w:szCs w:val="22"/>
                <w:lang w:val="en-US"/>
              </w:rPr>
            </w:pPr>
            <w:r w:rsidRPr="00A560C3">
              <w:rPr>
                <w:rFonts w:ascii="Calibri" w:hAnsi="Calibri" w:cs="Calibri"/>
                <w:b/>
                <w:bCs/>
                <w:sz w:val="22"/>
                <w:szCs w:val="22"/>
                <w:lang w:val="en-US"/>
              </w:rPr>
              <w:t xml:space="preserve">Step 2: </w:t>
            </w:r>
            <w:r w:rsidRPr="00A560C3">
              <w:rPr>
                <w:rFonts w:ascii="Calibri" w:hAnsi="Calibri" w:cs="Calibri"/>
                <w:sz w:val="22"/>
                <w:szCs w:val="22"/>
                <w:lang w:val="en-US"/>
              </w:rPr>
              <w:t>Faith quotes on Freedom of Conscience (20 minutes)</w:t>
            </w:r>
          </w:p>
          <w:p w14:paraId="2EC108E1" w14:textId="2F5A16AE" w:rsidR="00510EA3" w:rsidRPr="00A560C3" w:rsidRDefault="72EF66D6" w:rsidP="72EF66D6">
            <w:pPr>
              <w:pStyle w:val="ListParagraph"/>
              <w:rPr>
                <w:rFonts w:ascii="Calibri" w:hAnsi="Calibri" w:cs="Calibri"/>
                <w:sz w:val="22"/>
                <w:szCs w:val="22"/>
                <w:lang w:val="en-US"/>
              </w:rPr>
            </w:pPr>
            <w:r w:rsidRPr="00A560C3">
              <w:rPr>
                <w:rFonts w:ascii="Calibri" w:hAnsi="Calibri" w:cs="Calibri"/>
                <w:b/>
                <w:bCs/>
                <w:sz w:val="22"/>
                <w:szCs w:val="22"/>
                <w:lang w:val="en-US"/>
              </w:rPr>
              <w:t xml:space="preserve">Step 3: </w:t>
            </w:r>
            <w:r w:rsidRPr="00A560C3">
              <w:rPr>
                <w:rFonts w:ascii="Calibri" w:hAnsi="Calibri" w:cs="Calibri"/>
                <w:sz w:val="22"/>
                <w:szCs w:val="22"/>
                <w:lang w:val="en-US"/>
              </w:rPr>
              <w:t>Unpacking the Commitment (25 minutes)</w:t>
            </w:r>
          </w:p>
          <w:p w14:paraId="58AB00C3" w14:textId="01F9EC8B" w:rsidR="009D5924" w:rsidRPr="00A560C3" w:rsidRDefault="72EF66D6" w:rsidP="72EF66D6">
            <w:pPr>
              <w:pStyle w:val="ListParagraph"/>
              <w:rPr>
                <w:rFonts w:ascii="Calibri" w:hAnsi="Calibri" w:cs="Calibri"/>
                <w:sz w:val="22"/>
                <w:szCs w:val="22"/>
                <w:lang w:val="en-US"/>
              </w:rPr>
            </w:pPr>
            <w:r w:rsidRPr="00A560C3">
              <w:rPr>
                <w:rFonts w:ascii="Calibri" w:hAnsi="Calibri" w:cs="Calibri"/>
                <w:b/>
                <w:bCs/>
                <w:sz w:val="22"/>
                <w:szCs w:val="22"/>
                <w:lang w:val="en-US"/>
              </w:rPr>
              <w:t xml:space="preserve">Step 4: </w:t>
            </w:r>
            <w:r w:rsidRPr="00A560C3">
              <w:rPr>
                <w:rFonts w:ascii="Calibri" w:hAnsi="Calibri" w:cs="Calibri"/>
                <w:sz w:val="22"/>
                <w:szCs w:val="22"/>
                <w:lang w:val="en-US"/>
              </w:rPr>
              <w:t>Wrap up (5m)</w:t>
            </w:r>
          </w:p>
        </w:tc>
      </w:tr>
      <w:tr w:rsidR="005F5A46" w:rsidRPr="00A560C3" w14:paraId="7472E316" w14:textId="77777777" w:rsidTr="0089225B">
        <w:tc>
          <w:tcPr>
            <w:tcW w:w="2603" w:type="dxa"/>
          </w:tcPr>
          <w:p w14:paraId="10599DF5" w14:textId="1DF70D89" w:rsidR="005F5A46" w:rsidRPr="00A560C3" w:rsidRDefault="72EF66D6" w:rsidP="72EF66D6">
            <w:pPr>
              <w:rPr>
                <w:rFonts w:ascii="Calibri" w:hAnsi="Calibri" w:cs="Calibri"/>
                <w:b/>
                <w:bCs/>
                <w:sz w:val="22"/>
                <w:szCs w:val="22"/>
              </w:rPr>
            </w:pPr>
            <w:r w:rsidRPr="00A560C3">
              <w:rPr>
                <w:rFonts w:ascii="Calibri" w:hAnsi="Calibri" w:cs="Calibri"/>
                <w:b/>
                <w:bCs/>
                <w:sz w:val="22"/>
                <w:szCs w:val="22"/>
              </w:rPr>
              <w:t>Venue requirements</w:t>
            </w:r>
          </w:p>
        </w:tc>
        <w:tc>
          <w:tcPr>
            <w:tcW w:w="7036" w:type="dxa"/>
          </w:tcPr>
          <w:p w14:paraId="78BBBB0B" w14:textId="202BB128" w:rsidR="005F5A46" w:rsidRPr="00A560C3" w:rsidRDefault="1FED203A" w:rsidP="0089225B">
            <w:pPr>
              <w:pStyle w:val="ListParagraph"/>
              <w:jc w:val="left"/>
              <w:rPr>
                <w:rFonts w:ascii="Calibri" w:hAnsi="Calibri" w:cs="Calibri"/>
                <w:sz w:val="22"/>
                <w:szCs w:val="22"/>
                <w:lang w:val="en-US"/>
              </w:rPr>
            </w:pPr>
            <w:r w:rsidRPr="00A560C3">
              <w:rPr>
                <w:rFonts w:ascii="Calibri" w:hAnsi="Calibri" w:cs="Calibri"/>
                <w:sz w:val="22"/>
                <w:szCs w:val="22"/>
                <w:lang w:val="en-US"/>
              </w:rPr>
              <w:t xml:space="preserve">Any room arranged in a way to promote a peer-to-peer </w:t>
            </w:r>
            <w:r w:rsidR="00A560C3" w:rsidRPr="00A560C3">
              <w:rPr>
                <w:rFonts w:ascii="Calibri" w:hAnsi="Calibri" w:cs="Calibri"/>
                <w:sz w:val="22"/>
                <w:szCs w:val="22"/>
                <w:lang w:val="en-US"/>
              </w:rPr>
              <w:t>atmosphere (</w:t>
            </w:r>
            <w:r w:rsidRPr="00A560C3">
              <w:rPr>
                <w:rFonts w:ascii="Calibri" w:hAnsi="Calibri" w:cs="Calibri"/>
                <w:sz w:val="22"/>
                <w:szCs w:val="22"/>
                <w:lang w:val="en-US"/>
              </w:rPr>
              <w:t xml:space="preserve">Preferably a larger room with round tables for 4 to 5 people each). </w:t>
            </w:r>
          </w:p>
          <w:p w14:paraId="590D75F3" w14:textId="60871310" w:rsidR="005F5A46" w:rsidRPr="00A560C3" w:rsidRDefault="72EF66D6" w:rsidP="72EF66D6">
            <w:pPr>
              <w:pStyle w:val="ListParagraph"/>
              <w:rPr>
                <w:rFonts w:ascii="Calibri" w:hAnsi="Calibri" w:cs="Calibri"/>
                <w:sz w:val="22"/>
                <w:szCs w:val="22"/>
                <w:lang w:val="en-US"/>
              </w:rPr>
            </w:pPr>
            <w:r w:rsidRPr="00A560C3">
              <w:rPr>
                <w:rFonts w:ascii="Calibri" w:hAnsi="Calibri" w:cs="Calibri"/>
                <w:sz w:val="22"/>
                <w:szCs w:val="22"/>
                <w:lang w:val="en-US"/>
              </w:rPr>
              <w:t>We suggest a maximum of 20 participants per training</w:t>
            </w:r>
            <w:r w:rsidR="00D80CF2">
              <w:rPr>
                <w:rFonts w:ascii="Calibri" w:hAnsi="Calibri" w:cs="Calibri"/>
                <w:sz w:val="22"/>
                <w:szCs w:val="22"/>
                <w:lang w:val="en-US"/>
              </w:rPr>
              <w:t xml:space="preserve"> event</w:t>
            </w:r>
            <w:r w:rsidRPr="00A560C3">
              <w:rPr>
                <w:rFonts w:ascii="Calibri" w:hAnsi="Calibri" w:cs="Calibri"/>
                <w:sz w:val="22"/>
                <w:szCs w:val="22"/>
                <w:lang w:val="en-US"/>
              </w:rPr>
              <w:t>.</w:t>
            </w:r>
          </w:p>
        </w:tc>
      </w:tr>
      <w:tr w:rsidR="00E8727A" w:rsidRPr="00A560C3" w14:paraId="216CEE86" w14:textId="77777777" w:rsidTr="0089225B">
        <w:tc>
          <w:tcPr>
            <w:tcW w:w="2603" w:type="dxa"/>
          </w:tcPr>
          <w:p w14:paraId="767EADD6" w14:textId="12FD08A3" w:rsidR="00E8727A" w:rsidRPr="00A560C3" w:rsidRDefault="72EF66D6" w:rsidP="72EF66D6">
            <w:pPr>
              <w:rPr>
                <w:rFonts w:ascii="Calibri" w:hAnsi="Calibri" w:cs="Calibri"/>
                <w:b/>
                <w:bCs/>
                <w:sz w:val="22"/>
                <w:szCs w:val="22"/>
              </w:rPr>
            </w:pPr>
            <w:r w:rsidRPr="00A560C3">
              <w:rPr>
                <w:rFonts w:ascii="Calibri" w:hAnsi="Calibri" w:cs="Calibri"/>
                <w:b/>
                <w:bCs/>
                <w:sz w:val="22"/>
                <w:szCs w:val="22"/>
              </w:rPr>
              <w:t>Equipment</w:t>
            </w:r>
          </w:p>
        </w:tc>
        <w:tc>
          <w:tcPr>
            <w:tcW w:w="7036" w:type="dxa"/>
          </w:tcPr>
          <w:p w14:paraId="57111B3F" w14:textId="77777777" w:rsidR="00E8727A" w:rsidRPr="00A560C3" w:rsidRDefault="72EF66D6" w:rsidP="72EF66D6">
            <w:pPr>
              <w:pStyle w:val="ListParagraph"/>
              <w:rPr>
                <w:rFonts w:ascii="Calibri" w:hAnsi="Calibri" w:cs="Calibri"/>
                <w:sz w:val="22"/>
                <w:szCs w:val="22"/>
                <w:lang w:val="en-US"/>
              </w:rPr>
            </w:pPr>
            <w:r w:rsidRPr="00A560C3">
              <w:rPr>
                <w:rFonts w:ascii="Calibri" w:hAnsi="Calibri" w:cs="Calibri"/>
                <w:sz w:val="22"/>
                <w:szCs w:val="22"/>
                <w:lang w:val="en-US"/>
              </w:rPr>
              <w:t xml:space="preserve">Laptop or computer connected to the </w:t>
            </w:r>
            <w:proofErr w:type="gramStart"/>
            <w:r w:rsidRPr="00A560C3">
              <w:rPr>
                <w:rFonts w:ascii="Calibri" w:hAnsi="Calibri" w:cs="Calibri"/>
                <w:sz w:val="22"/>
                <w:szCs w:val="22"/>
                <w:lang w:val="en-US"/>
              </w:rPr>
              <w:t>Internet</w:t>
            </w:r>
            <w:proofErr w:type="gramEnd"/>
          </w:p>
          <w:p w14:paraId="464F2929" w14:textId="77777777" w:rsidR="00E8727A" w:rsidRPr="00A560C3" w:rsidRDefault="72EF66D6" w:rsidP="72EF66D6">
            <w:pPr>
              <w:pStyle w:val="ListParagraph"/>
              <w:rPr>
                <w:rFonts w:ascii="Calibri" w:eastAsiaTheme="minorEastAsia" w:hAnsi="Calibri" w:cs="Calibri"/>
                <w:sz w:val="22"/>
                <w:szCs w:val="22"/>
                <w:lang w:val="en-US"/>
              </w:rPr>
            </w:pPr>
            <w:r w:rsidRPr="00A560C3">
              <w:rPr>
                <w:rFonts w:ascii="Calibri" w:eastAsia="Calibri" w:hAnsi="Calibri" w:cs="Calibri"/>
                <w:sz w:val="22"/>
                <w:szCs w:val="22"/>
                <w:lang w:val="en-US"/>
              </w:rPr>
              <w:t>Poster Board or Flip Chart</w:t>
            </w:r>
          </w:p>
          <w:p w14:paraId="65EAEB99" w14:textId="77777777" w:rsidR="00E8727A" w:rsidRPr="00A560C3" w:rsidRDefault="72EF66D6" w:rsidP="72EF66D6">
            <w:pPr>
              <w:pStyle w:val="ListParagraph"/>
              <w:rPr>
                <w:rFonts w:ascii="Calibri" w:eastAsiaTheme="minorEastAsia" w:hAnsi="Calibri" w:cs="Calibri"/>
                <w:sz w:val="22"/>
                <w:szCs w:val="22"/>
                <w:lang w:val="en-US"/>
              </w:rPr>
            </w:pPr>
            <w:r w:rsidRPr="00A560C3">
              <w:rPr>
                <w:rFonts w:ascii="Calibri" w:hAnsi="Calibri" w:cs="Calibri"/>
                <w:sz w:val="22"/>
                <w:szCs w:val="22"/>
                <w:lang w:val="en-US"/>
              </w:rPr>
              <w:t>If available: Video projector, screen, p</w:t>
            </w:r>
            <w:r w:rsidRPr="00A560C3">
              <w:rPr>
                <w:rFonts w:ascii="Calibri" w:eastAsia="Calibri" w:hAnsi="Calibri" w:cs="Calibri"/>
                <w:sz w:val="22"/>
                <w:szCs w:val="22"/>
                <w:lang w:val="en-US"/>
              </w:rPr>
              <w:t>resentation remote/clicker</w:t>
            </w:r>
          </w:p>
          <w:p w14:paraId="19F68585" w14:textId="5902C2BD" w:rsidR="00E8727A" w:rsidRPr="00A560C3" w:rsidRDefault="72EF66D6" w:rsidP="72EF66D6">
            <w:pPr>
              <w:pStyle w:val="ListParagraph"/>
              <w:rPr>
                <w:rFonts w:ascii="Calibri" w:eastAsiaTheme="minorEastAsia" w:hAnsi="Calibri" w:cs="Calibri"/>
                <w:b/>
                <w:bCs/>
                <w:sz w:val="22"/>
                <w:szCs w:val="22"/>
                <w:lang w:val="en-US"/>
              </w:rPr>
            </w:pPr>
            <w:r w:rsidRPr="00A560C3">
              <w:rPr>
                <w:rFonts w:ascii="Calibri" w:hAnsi="Calibri" w:cs="Calibri"/>
                <w:sz w:val="22"/>
                <w:szCs w:val="22"/>
                <w:lang w:val="en-US"/>
              </w:rPr>
              <w:t xml:space="preserve">If available: Speakers </w:t>
            </w:r>
            <w:r w:rsidRPr="00A560C3">
              <w:rPr>
                <w:rFonts w:ascii="Calibri" w:eastAsia="Calibri" w:hAnsi="Calibri" w:cs="Calibri"/>
                <w:sz w:val="22"/>
                <w:szCs w:val="22"/>
                <w:lang w:val="en-US"/>
              </w:rPr>
              <w:t>with 2–3 microphones (ideally wireless)</w:t>
            </w:r>
          </w:p>
        </w:tc>
      </w:tr>
      <w:tr w:rsidR="0036248C" w:rsidRPr="00A560C3" w14:paraId="43BAE946" w14:textId="77777777" w:rsidTr="0089225B">
        <w:tc>
          <w:tcPr>
            <w:tcW w:w="2603" w:type="dxa"/>
          </w:tcPr>
          <w:p w14:paraId="6B074ECA" w14:textId="77777777" w:rsidR="0036248C" w:rsidRPr="00A560C3" w:rsidRDefault="72EF66D6" w:rsidP="72EF66D6">
            <w:pPr>
              <w:rPr>
                <w:rFonts w:ascii="Calibri" w:hAnsi="Calibri" w:cs="Calibri"/>
                <w:b/>
                <w:bCs/>
                <w:sz w:val="22"/>
                <w:szCs w:val="22"/>
              </w:rPr>
            </w:pPr>
            <w:r w:rsidRPr="00A560C3">
              <w:rPr>
                <w:rFonts w:ascii="Calibri" w:hAnsi="Calibri" w:cs="Calibri"/>
                <w:b/>
                <w:bCs/>
                <w:sz w:val="22"/>
                <w:szCs w:val="22"/>
              </w:rPr>
              <w:t>Training materials</w:t>
            </w:r>
          </w:p>
        </w:tc>
        <w:tc>
          <w:tcPr>
            <w:tcW w:w="7036" w:type="dxa"/>
          </w:tcPr>
          <w:p w14:paraId="0DF4AA02" w14:textId="799ADE53" w:rsidR="0036248C" w:rsidRPr="00A560C3" w:rsidRDefault="72EF66D6" w:rsidP="72EF66D6">
            <w:pPr>
              <w:pStyle w:val="ListParagraph"/>
              <w:rPr>
                <w:rFonts w:ascii="Calibri" w:hAnsi="Calibri" w:cs="Calibri"/>
                <w:sz w:val="22"/>
                <w:szCs w:val="22"/>
                <w:lang w:val="en-US"/>
              </w:rPr>
            </w:pPr>
            <w:r w:rsidRPr="00A560C3">
              <w:rPr>
                <w:rFonts w:ascii="Calibri" w:hAnsi="Calibri" w:cs="Calibri"/>
                <w:sz w:val="22"/>
                <w:szCs w:val="22"/>
                <w:lang w:val="en-US"/>
              </w:rPr>
              <w:t xml:space="preserve">PowerPoint </w:t>
            </w:r>
            <w:r w:rsidR="003420C0" w:rsidRPr="00A560C3">
              <w:rPr>
                <w:rFonts w:ascii="Calibri" w:hAnsi="Calibri" w:cs="Calibri"/>
                <w:sz w:val="22"/>
                <w:szCs w:val="22"/>
                <w:lang w:val="en-US"/>
              </w:rPr>
              <w:t>P</w:t>
            </w:r>
            <w:r w:rsidRPr="00A560C3">
              <w:rPr>
                <w:rFonts w:ascii="Calibri" w:hAnsi="Calibri" w:cs="Calibri"/>
                <w:sz w:val="22"/>
                <w:szCs w:val="22"/>
                <w:lang w:val="en-US"/>
              </w:rPr>
              <w:t>resentation – Module 1 – Freedom of Conscience</w:t>
            </w:r>
          </w:p>
          <w:p w14:paraId="7E2AC86B" w14:textId="042887CF" w:rsidR="0036248C" w:rsidRPr="00A560C3" w:rsidRDefault="72EF66D6" w:rsidP="72EF66D6">
            <w:pPr>
              <w:pStyle w:val="ListParagraph"/>
              <w:rPr>
                <w:rFonts w:ascii="Calibri" w:hAnsi="Calibri" w:cs="Calibri"/>
                <w:sz w:val="22"/>
                <w:szCs w:val="22"/>
                <w:lang w:val="en-US"/>
              </w:rPr>
            </w:pPr>
            <w:r w:rsidRPr="00A560C3">
              <w:rPr>
                <w:rFonts w:ascii="Calibri" w:eastAsiaTheme="minorEastAsia" w:hAnsi="Calibri" w:cs="Calibri"/>
                <w:sz w:val="22"/>
                <w:szCs w:val="22"/>
                <w:lang w:val="en-US"/>
              </w:rPr>
              <w:t>Faith for Rights Training Workbook</w:t>
            </w:r>
          </w:p>
          <w:p w14:paraId="4A57ABD4" w14:textId="77777777" w:rsidR="0036248C" w:rsidRPr="00A560C3" w:rsidRDefault="72EF66D6" w:rsidP="72EF66D6">
            <w:pPr>
              <w:pStyle w:val="ListParagraph"/>
              <w:rPr>
                <w:rFonts w:ascii="Calibri" w:hAnsi="Calibri" w:cs="Calibri"/>
                <w:sz w:val="22"/>
                <w:szCs w:val="22"/>
                <w:lang w:val="en-US"/>
              </w:rPr>
            </w:pPr>
            <w:r w:rsidRPr="00A560C3">
              <w:rPr>
                <w:rFonts w:ascii="Calibri" w:eastAsiaTheme="minorEastAsia" w:hAnsi="Calibri" w:cs="Calibri"/>
                <w:sz w:val="22"/>
                <w:szCs w:val="22"/>
                <w:lang w:val="en-US"/>
              </w:rPr>
              <w:t>Handouts</w:t>
            </w:r>
          </w:p>
          <w:p w14:paraId="0D063F66" w14:textId="63A5F974" w:rsidR="0036248C" w:rsidRPr="00A560C3" w:rsidRDefault="72EF66D6" w:rsidP="72EF66D6">
            <w:pPr>
              <w:pStyle w:val="ListParagraph"/>
              <w:rPr>
                <w:rFonts w:ascii="Calibri" w:hAnsi="Calibri" w:cs="Calibri"/>
                <w:sz w:val="22"/>
                <w:szCs w:val="22"/>
                <w:lang w:val="en-US"/>
              </w:rPr>
            </w:pPr>
            <w:r w:rsidRPr="00A560C3">
              <w:rPr>
                <w:rFonts w:ascii="Calibri" w:eastAsiaTheme="minorEastAsia" w:hAnsi="Calibri" w:cs="Calibri"/>
                <w:sz w:val="22"/>
                <w:szCs w:val="22"/>
                <w:lang w:val="en-US"/>
              </w:rPr>
              <w:t xml:space="preserve">Faith for Rights toolkit (hardcopy or </w:t>
            </w:r>
            <w:hyperlink r:id="rId11" w:history="1">
              <w:r w:rsidRPr="00A560C3">
                <w:rPr>
                  <w:rStyle w:val="Hyperlink"/>
                  <w:rFonts w:ascii="Calibri" w:eastAsiaTheme="minorEastAsia" w:hAnsi="Calibri" w:cs="Calibri"/>
                  <w:sz w:val="22"/>
                  <w:szCs w:val="22"/>
                  <w:lang w:val="en-US"/>
                </w:rPr>
                <w:t>online</w:t>
              </w:r>
            </w:hyperlink>
            <w:r w:rsidRPr="00A560C3">
              <w:rPr>
                <w:rFonts w:ascii="Calibri" w:eastAsiaTheme="minorEastAsia" w:hAnsi="Calibri" w:cs="Calibri"/>
                <w:sz w:val="22"/>
                <w:szCs w:val="22"/>
                <w:lang w:val="en-US"/>
              </w:rPr>
              <w:t>)</w:t>
            </w:r>
          </w:p>
        </w:tc>
      </w:tr>
      <w:tr w:rsidR="00495F91" w:rsidRPr="00A560C3" w14:paraId="6DED86BC" w14:textId="77777777" w:rsidTr="00194667">
        <w:trPr>
          <w:trHeight w:val="300"/>
        </w:trPr>
        <w:tc>
          <w:tcPr>
            <w:tcW w:w="2603" w:type="dxa"/>
            <w:tcBorders>
              <w:bottom w:val="single" w:sz="4" w:space="0" w:color="auto"/>
            </w:tcBorders>
          </w:tcPr>
          <w:p w14:paraId="39EB6BC7" w14:textId="77777777" w:rsidR="000C65BE" w:rsidRPr="00A560C3" w:rsidRDefault="72EF66D6" w:rsidP="72EF66D6">
            <w:pPr>
              <w:rPr>
                <w:rFonts w:ascii="Calibri" w:hAnsi="Calibri" w:cs="Calibri"/>
                <w:b/>
                <w:bCs/>
                <w:sz w:val="22"/>
                <w:szCs w:val="22"/>
              </w:rPr>
            </w:pPr>
            <w:r w:rsidRPr="00A560C3">
              <w:rPr>
                <w:rFonts w:ascii="Calibri" w:hAnsi="Calibri" w:cs="Calibri"/>
                <w:b/>
                <w:bCs/>
                <w:sz w:val="22"/>
                <w:szCs w:val="22"/>
              </w:rPr>
              <w:t>Background reading for facilitators</w:t>
            </w:r>
          </w:p>
        </w:tc>
        <w:tc>
          <w:tcPr>
            <w:tcW w:w="7036" w:type="dxa"/>
            <w:tcBorders>
              <w:bottom w:val="single" w:sz="4" w:space="0" w:color="auto"/>
            </w:tcBorders>
          </w:tcPr>
          <w:p w14:paraId="36541B64" w14:textId="42D50957" w:rsidR="009D5924" w:rsidRPr="00A560C3" w:rsidRDefault="72EF66D6" w:rsidP="72EF66D6">
            <w:pPr>
              <w:pStyle w:val="ListParagraph"/>
              <w:rPr>
                <w:rFonts w:ascii="Calibri" w:hAnsi="Calibri" w:cs="Calibri"/>
                <w:sz w:val="22"/>
                <w:szCs w:val="22"/>
                <w:lang w:val="en-US"/>
              </w:rPr>
            </w:pPr>
            <w:r w:rsidRPr="00A560C3">
              <w:rPr>
                <w:rFonts w:ascii="Calibri" w:hAnsi="Calibri" w:cs="Calibri"/>
                <w:sz w:val="22"/>
                <w:szCs w:val="22"/>
                <w:lang w:val="en-US"/>
              </w:rPr>
              <w:t xml:space="preserve">Review the content of </w:t>
            </w:r>
            <w:hyperlink r:id="rId12" w:history="1">
              <w:r w:rsidRPr="00A560C3">
                <w:rPr>
                  <w:rStyle w:val="Hyperlink"/>
                  <w:rFonts w:ascii="Calibri" w:hAnsi="Calibri" w:cs="Calibri"/>
                  <w:sz w:val="22"/>
                  <w:szCs w:val="22"/>
                  <w:lang w:val="en-US"/>
                </w:rPr>
                <w:t>Module 1 in the Faith for Rights toolkit</w:t>
              </w:r>
            </w:hyperlink>
            <w:r w:rsidRPr="00A560C3">
              <w:rPr>
                <w:rFonts w:ascii="Calibri" w:hAnsi="Calibri" w:cs="Calibri"/>
                <w:sz w:val="22"/>
                <w:szCs w:val="22"/>
                <w:lang w:val="en-US"/>
              </w:rPr>
              <w:t xml:space="preserve"> </w:t>
            </w:r>
          </w:p>
          <w:p w14:paraId="0BEE9117" w14:textId="417FA1D7" w:rsidR="009D5924" w:rsidRPr="00A560C3" w:rsidRDefault="00EE7B5F" w:rsidP="72EF66D6">
            <w:pPr>
              <w:pStyle w:val="ListParagraph"/>
              <w:rPr>
                <w:rStyle w:val="normaltextrun"/>
                <w:rFonts w:ascii="Calibri" w:hAnsi="Calibri" w:cs="Calibri"/>
                <w:sz w:val="22"/>
                <w:szCs w:val="22"/>
                <w:lang w:val="en-US"/>
              </w:rPr>
            </w:pPr>
            <w:hyperlink r:id="rId13" w:history="1">
              <w:r w:rsidR="00701505" w:rsidRPr="00A560C3">
                <w:rPr>
                  <w:rStyle w:val="Hyperlink"/>
                  <w:rFonts w:ascii="Calibri" w:hAnsi="Calibri" w:cs="Calibri"/>
                  <w:sz w:val="22"/>
                  <w:szCs w:val="22"/>
                  <w:lang w:val="en-US"/>
                </w:rPr>
                <w:t>Beirut Declaration on "Faith for Rights"</w:t>
              </w:r>
            </w:hyperlink>
            <w:r w:rsidR="00701505" w:rsidRPr="00A560C3">
              <w:rPr>
                <w:rFonts w:ascii="Calibri" w:hAnsi="Calibri" w:cs="Calibri"/>
                <w:sz w:val="22"/>
                <w:szCs w:val="22"/>
                <w:lang w:val="en-US"/>
              </w:rPr>
              <w:t>, pages 8-12</w:t>
            </w:r>
            <w:r w:rsidR="009D5924" w:rsidRPr="00A560C3">
              <w:rPr>
                <w:rStyle w:val="normaltextrun"/>
                <w:rFonts w:ascii="Calibri" w:hAnsi="Calibri" w:cs="Calibri"/>
                <w:color w:val="000000"/>
                <w:sz w:val="22"/>
                <w:szCs w:val="22"/>
                <w:shd w:val="clear" w:color="auto" w:fill="FFFFFF"/>
                <w:lang w:val="en-US"/>
              </w:rPr>
              <w:t xml:space="preserve"> </w:t>
            </w:r>
          </w:p>
          <w:p w14:paraId="3AD08E3D" w14:textId="2391DCDC" w:rsidR="00A515B3" w:rsidRPr="00A560C3" w:rsidRDefault="00EE7B5F" w:rsidP="72EF66D6">
            <w:pPr>
              <w:pStyle w:val="ListParagraph"/>
              <w:rPr>
                <w:rFonts w:ascii="Calibri" w:hAnsi="Calibri" w:cs="Calibri"/>
                <w:sz w:val="22"/>
                <w:szCs w:val="22"/>
                <w:lang w:val="en-US"/>
              </w:rPr>
            </w:pPr>
            <w:hyperlink r:id="rId14" w:history="1">
              <w:r w:rsidR="72EF66D6" w:rsidRPr="00A560C3">
                <w:rPr>
                  <w:rStyle w:val="Hyperlink"/>
                  <w:rFonts w:ascii="Calibri" w:hAnsi="Calibri" w:cs="Calibri"/>
                  <w:sz w:val="22"/>
                  <w:szCs w:val="22"/>
                  <w:lang w:val="en-US"/>
                </w:rPr>
                <w:t>Vienna Declaration and Programme of Action</w:t>
              </w:r>
            </w:hyperlink>
            <w:r w:rsidR="72EF66D6" w:rsidRPr="00A560C3">
              <w:rPr>
                <w:rFonts w:ascii="Calibri" w:hAnsi="Calibri" w:cs="Calibri"/>
                <w:sz w:val="22"/>
                <w:szCs w:val="22"/>
                <w:lang w:val="en-US"/>
              </w:rPr>
              <w:t>, particularly part I, para 5</w:t>
            </w:r>
          </w:p>
        </w:tc>
      </w:tr>
      <w:tr w:rsidR="00871197" w:rsidRPr="00A560C3" w14:paraId="5EEA8FF0" w14:textId="77777777" w:rsidTr="00194667">
        <w:trPr>
          <w:trHeight w:val="300"/>
        </w:trPr>
        <w:tc>
          <w:tcPr>
            <w:tcW w:w="2603" w:type="dxa"/>
            <w:tcBorders>
              <w:top w:val="single" w:sz="2" w:space="0" w:color="auto"/>
              <w:left w:val="single" w:sz="4" w:space="0" w:color="auto"/>
              <w:bottom w:val="single" w:sz="4" w:space="0" w:color="auto"/>
              <w:right w:val="single" w:sz="4" w:space="0" w:color="auto"/>
            </w:tcBorders>
          </w:tcPr>
          <w:p w14:paraId="0FCEC8AE" w14:textId="77777777" w:rsidR="00871197" w:rsidRPr="00A560C3" w:rsidRDefault="72EF66D6" w:rsidP="72EF66D6">
            <w:pPr>
              <w:rPr>
                <w:rFonts w:ascii="Calibri" w:hAnsi="Calibri" w:cs="Calibri"/>
                <w:b/>
                <w:bCs/>
                <w:sz w:val="22"/>
                <w:szCs w:val="22"/>
                <w:lang w:eastAsia="zh-TW"/>
              </w:rPr>
            </w:pPr>
            <w:r w:rsidRPr="00A560C3">
              <w:rPr>
                <w:rFonts w:ascii="Calibri" w:hAnsi="Calibri" w:cs="Calibri"/>
                <w:b/>
                <w:bCs/>
                <w:sz w:val="22"/>
                <w:szCs w:val="22"/>
                <w:lang w:eastAsia="zh-TW"/>
              </w:rPr>
              <w:t>Online adaptation</w:t>
            </w:r>
          </w:p>
          <w:p w14:paraId="0AF57249" w14:textId="77777777" w:rsidR="00871197" w:rsidRPr="00A560C3" w:rsidRDefault="72EF66D6" w:rsidP="72EF66D6">
            <w:pPr>
              <w:rPr>
                <w:rFonts w:ascii="Calibri" w:hAnsi="Calibri" w:cs="Calibri"/>
                <w:sz w:val="22"/>
                <w:szCs w:val="22"/>
                <w:lang w:eastAsia="zh-TW"/>
              </w:rPr>
            </w:pPr>
            <w:r w:rsidRPr="00A560C3">
              <w:rPr>
                <w:rFonts w:ascii="Calibri" w:hAnsi="Calibri" w:cs="Calibri"/>
                <w:sz w:val="22"/>
                <w:szCs w:val="22"/>
                <w:lang w:eastAsia="zh-TW"/>
              </w:rPr>
              <w:t xml:space="preserve">The session can be adapted to be held online as follows: </w:t>
            </w:r>
          </w:p>
          <w:p w14:paraId="7E2E1F7B" w14:textId="77777777" w:rsidR="00871197" w:rsidRPr="00A560C3" w:rsidRDefault="00871197" w:rsidP="72EF66D6">
            <w:pPr>
              <w:rPr>
                <w:rFonts w:ascii="Calibri" w:hAnsi="Calibri" w:cs="Calibri"/>
                <w:sz w:val="22"/>
                <w:szCs w:val="22"/>
              </w:rPr>
            </w:pPr>
          </w:p>
        </w:tc>
        <w:tc>
          <w:tcPr>
            <w:tcW w:w="7036" w:type="dxa"/>
            <w:tcBorders>
              <w:top w:val="single" w:sz="4" w:space="0" w:color="auto"/>
              <w:left w:val="single" w:sz="4" w:space="0" w:color="auto"/>
              <w:bottom w:val="single" w:sz="4" w:space="0" w:color="auto"/>
              <w:right w:val="single" w:sz="4" w:space="0" w:color="auto"/>
            </w:tcBorders>
          </w:tcPr>
          <w:p w14:paraId="052E2168" w14:textId="58707E3D" w:rsidR="00871197" w:rsidRPr="00A560C3" w:rsidRDefault="72EF66D6" w:rsidP="72EF66D6">
            <w:pPr>
              <w:pStyle w:val="ListParagraph"/>
              <w:rPr>
                <w:rFonts w:ascii="Calibri" w:hAnsi="Calibri" w:cs="Calibri"/>
                <w:b/>
                <w:bCs/>
                <w:sz w:val="22"/>
                <w:szCs w:val="22"/>
                <w:lang w:val="en-US" w:eastAsia="zh-TW"/>
              </w:rPr>
            </w:pPr>
            <w:r w:rsidRPr="00A560C3">
              <w:rPr>
                <w:rFonts w:ascii="Calibri" w:hAnsi="Calibri" w:cs="Calibri"/>
                <w:b/>
                <w:bCs/>
                <w:sz w:val="22"/>
                <w:szCs w:val="22"/>
                <w:lang w:val="en-US" w:eastAsia="zh-TW"/>
              </w:rPr>
              <w:t xml:space="preserve">Step 1: </w:t>
            </w:r>
            <w:r w:rsidRPr="00A560C3">
              <w:rPr>
                <w:rFonts w:ascii="Calibri" w:hAnsi="Calibri" w:cs="Calibri"/>
                <w:sz w:val="22"/>
                <w:szCs w:val="22"/>
                <w:lang w:val="en-US" w:eastAsia="zh-TW"/>
              </w:rPr>
              <w:t>Present the introduction and links between the human rights session and the module, going through the slides.</w:t>
            </w:r>
          </w:p>
          <w:p w14:paraId="55C43FD0" w14:textId="77777777" w:rsidR="00871197" w:rsidRPr="00A560C3" w:rsidRDefault="72EF66D6" w:rsidP="72EF66D6">
            <w:pPr>
              <w:pStyle w:val="ListParagraph"/>
              <w:rPr>
                <w:rFonts w:ascii="Calibri" w:hAnsi="Calibri" w:cs="Calibri"/>
                <w:sz w:val="22"/>
                <w:szCs w:val="22"/>
                <w:lang w:val="en-US" w:eastAsia="zh-TW"/>
              </w:rPr>
            </w:pPr>
            <w:r w:rsidRPr="00A560C3">
              <w:rPr>
                <w:rFonts w:ascii="Calibri" w:hAnsi="Calibri" w:cs="Calibri"/>
                <w:b/>
                <w:bCs/>
                <w:sz w:val="22"/>
                <w:szCs w:val="22"/>
                <w:lang w:val="en-US" w:eastAsia="zh-TW"/>
              </w:rPr>
              <w:t xml:space="preserve">Step 2: </w:t>
            </w:r>
            <w:r w:rsidRPr="00A560C3">
              <w:rPr>
                <w:rFonts w:ascii="Calibri" w:hAnsi="Calibri" w:cs="Calibri"/>
                <w:sz w:val="22"/>
                <w:szCs w:val="22"/>
                <w:lang w:val="en-US" w:eastAsia="zh-TW"/>
              </w:rPr>
              <w:t>For the group activity, field questions from the whole group.</w:t>
            </w:r>
          </w:p>
          <w:p w14:paraId="4A7AAA78" w14:textId="64D0EEC5" w:rsidR="00871197" w:rsidRPr="00A560C3" w:rsidDel="00166BBB" w:rsidRDefault="72EF66D6" w:rsidP="0089225B">
            <w:pPr>
              <w:pStyle w:val="ListParagraph"/>
              <w:numPr>
                <w:ilvl w:val="1"/>
                <w:numId w:val="39"/>
              </w:numPr>
              <w:ind w:left="601"/>
              <w:jc w:val="left"/>
              <w:rPr>
                <w:rFonts w:ascii="Calibri" w:hAnsi="Calibri" w:cs="Calibri"/>
                <w:sz w:val="22"/>
                <w:szCs w:val="22"/>
                <w:lang w:val="en-US"/>
              </w:rPr>
            </w:pPr>
            <w:r w:rsidRPr="00A560C3">
              <w:rPr>
                <w:rFonts w:ascii="Calibri" w:hAnsi="Calibri" w:cs="Calibri"/>
                <w:sz w:val="22"/>
                <w:szCs w:val="22"/>
                <w:lang w:val="en-US" w:eastAsia="zh-TW"/>
              </w:rPr>
              <w:t xml:space="preserve">Alternatively, randomly allocate participants into 2 break-out rooms to discuss the questions and allow participants to appoint someone in each room to give feedback to the rest of the group. This can be done for both group activities. </w:t>
            </w:r>
          </w:p>
        </w:tc>
      </w:tr>
    </w:tbl>
    <w:p w14:paraId="4C56CC90" w14:textId="77777777" w:rsidR="000C65BE" w:rsidRPr="00A560C3" w:rsidRDefault="000C65BE" w:rsidP="00DC58CB"/>
    <w:p w14:paraId="36FA74B8" w14:textId="77777777" w:rsidR="002E1F4E" w:rsidRPr="00A560C3" w:rsidRDefault="002E1F4E" w:rsidP="00DC58CB"/>
    <w:p w14:paraId="281C0DD1" w14:textId="77777777" w:rsidR="00256378" w:rsidRPr="00A560C3" w:rsidRDefault="00256378" w:rsidP="00DC58CB"/>
    <w:p w14:paraId="1E927EA4" w14:textId="4F049380" w:rsidR="00FC08E1" w:rsidRPr="00A560C3" w:rsidRDefault="00FC08E1" w:rsidP="00DC58CB">
      <w:pPr>
        <w:pStyle w:val="Title"/>
      </w:pPr>
      <w:r w:rsidRPr="00A560C3">
        <w:lastRenderedPageBreak/>
        <w:t xml:space="preserve">Session </w:t>
      </w:r>
      <w:r w:rsidR="00E54BD4">
        <w:t>S</w:t>
      </w:r>
      <w:r w:rsidRPr="00A560C3">
        <w:t>equence</w:t>
      </w:r>
    </w:p>
    <w:p w14:paraId="4C786EFF" w14:textId="77777777" w:rsidR="0068697F" w:rsidRPr="00A560C3" w:rsidRDefault="0068697F" w:rsidP="72EF66D6">
      <w:pPr>
        <w:spacing w:line="240" w:lineRule="auto"/>
      </w:pPr>
    </w:p>
    <w:p w14:paraId="386F7C01" w14:textId="068F8983" w:rsidR="0068697F" w:rsidRPr="00A560C3" w:rsidRDefault="0068697F" w:rsidP="00DC58CB">
      <w:pPr>
        <w:pStyle w:val="Heading1"/>
      </w:pPr>
      <w:r w:rsidRPr="00A560C3">
        <w:t xml:space="preserve">Session </w:t>
      </w:r>
      <w:r w:rsidR="00881D3A" w:rsidRPr="00A560C3">
        <w:t>P</w:t>
      </w:r>
      <w:r w:rsidRPr="00A560C3">
        <w:t>reparations</w:t>
      </w:r>
    </w:p>
    <w:p w14:paraId="27F5114D" w14:textId="77777777" w:rsidR="0068697F" w:rsidRPr="00A560C3" w:rsidRDefault="0068697F" w:rsidP="00DC58CB">
      <w:pPr>
        <w:pStyle w:val="ListParagraph"/>
        <w:rPr>
          <w:lang w:val="en-US"/>
        </w:rPr>
      </w:pPr>
      <w:r w:rsidRPr="00A560C3">
        <w:rPr>
          <w:lang w:val="en-US"/>
        </w:rPr>
        <w:t xml:space="preserve">Test the video and the sound system. </w:t>
      </w:r>
    </w:p>
    <w:p w14:paraId="7FA56FC4" w14:textId="77777777" w:rsidR="0068697F" w:rsidRPr="00A560C3" w:rsidRDefault="0068697F" w:rsidP="00DC58CB">
      <w:pPr>
        <w:pStyle w:val="ListParagraph"/>
        <w:rPr>
          <w:lang w:val="en-US"/>
        </w:rPr>
      </w:pPr>
      <w:r w:rsidRPr="00A560C3">
        <w:rPr>
          <w:lang w:val="en-US"/>
        </w:rPr>
        <w:t>In case of connectivity problems, prepare a USB key with the video.</w:t>
      </w:r>
    </w:p>
    <w:p w14:paraId="08BDA645" w14:textId="73AFAB82" w:rsidR="0068697F" w:rsidRPr="00A560C3" w:rsidRDefault="0068697F" w:rsidP="00DC58CB">
      <w:pPr>
        <w:pStyle w:val="ListParagraph"/>
        <w:rPr>
          <w:lang w:val="en-US"/>
        </w:rPr>
      </w:pPr>
      <w:r w:rsidRPr="00A560C3">
        <w:rPr>
          <w:lang w:val="en-US"/>
        </w:rPr>
        <w:t xml:space="preserve">Prepare copies of the Training </w:t>
      </w:r>
      <w:r w:rsidR="00EE7B5F">
        <w:rPr>
          <w:lang w:val="en-US"/>
        </w:rPr>
        <w:t>W</w:t>
      </w:r>
      <w:r w:rsidRPr="00A560C3">
        <w:rPr>
          <w:lang w:val="en-US"/>
        </w:rPr>
        <w:t>orkbook or handouts.</w:t>
      </w:r>
    </w:p>
    <w:p w14:paraId="6EA0667A" w14:textId="4EF808DD" w:rsidR="0068697F" w:rsidRPr="00A560C3" w:rsidRDefault="000366B2" w:rsidP="00DC58CB">
      <w:pPr>
        <w:pStyle w:val="ListParagraph"/>
        <w:rPr>
          <w:lang w:val="en-US"/>
        </w:rPr>
      </w:pPr>
      <w:r w:rsidRPr="00A560C3">
        <w:rPr>
          <w:lang w:val="en-US"/>
        </w:rPr>
        <w:t xml:space="preserve">Use </w:t>
      </w:r>
      <w:r w:rsidR="0068697F" w:rsidRPr="00A560C3">
        <w:rPr>
          <w:lang w:val="en-US"/>
        </w:rPr>
        <w:t xml:space="preserve">a poster board or flip chart </w:t>
      </w:r>
      <w:r w:rsidR="001446CB" w:rsidRPr="00A560C3">
        <w:rPr>
          <w:lang w:val="en-US"/>
        </w:rPr>
        <w:t xml:space="preserve">to </w:t>
      </w:r>
      <w:r w:rsidR="0068697F" w:rsidRPr="00A560C3">
        <w:rPr>
          <w:lang w:val="en-US"/>
        </w:rPr>
        <w:t xml:space="preserve">display </w:t>
      </w:r>
      <w:r w:rsidR="00B22EB9" w:rsidRPr="00A560C3">
        <w:rPr>
          <w:lang w:val="en-US"/>
        </w:rPr>
        <w:t xml:space="preserve">the </w:t>
      </w:r>
      <w:r w:rsidR="00F77BAD" w:rsidRPr="00A560C3">
        <w:rPr>
          <w:lang w:val="en-US"/>
        </w:rPr>
        <w:t>G</w:t>
      </w:r>
      <w:r w:rsidR="0068697F" w:rsidRPr="00A560C3">
        <w:rPr>
          <w:lang w:val="en-US"/>
        </w:rPr>
        <w:t>round Rules</w:t>
      </w:r>
      <w:r w:rsidR="001446CB" w:rsidRPr="00A560C3">
        <w:rPr>
          <w:lang w:val="en-US"/>
        </w:rPr>
        <w:t xml:space="preserve"> agreed </w:t>
      </w:r>
      <w:r w:rsidR="00D649C8" w:rsidRPr="00A560C3">
        <w:rPr>
          <w:lang w:val="en-US"/>
        </w:rPr>
        <w:t xml:space="preserve">upon </w:t>
      </w:r>
      <w:r w:rsidR="001446CB" w:rsidRPr="00A560C3">
        <w:rPr>
          <w:lang w:val="en-US"/>
        </w:rPr>
        <w:t xml:space="preserve">at the beginning of the </w:t>
      </w:r>
      <w:r w:rsidR="00E244A3">
        <w:rPr>
          <w:lang w:val="en-US"/>
        </w:rPr>
        <w:t>training event</w:t>
      </w:r>
      <w:r w:rsidR="0068697F" w:rsidRPr="00A560C3">
        <w:rPr>
          <w:lang w:val="en-US"/>
        </w:rPr>
        <w:t>.</w:t>
      </w:r>
    </w:p>
    <w:p w14:paraId="61FC1298" w14:textId="77777777" w:rsidR="00832897" w:rsidRPr="00A560C3" w:rsidRDefault="00832897" w:rsidP="72EF66D6">
      <w:pPr>
        <w:spacing w:line="240" w:lineRule="auto"/>
      </w:pPr>
    </w:p>
    <w:p w14:paraId="3742F174" w14:textId="0696CB26" w:rsidR="00832897" w:rsidRPr="00A560C3" w:rsidRDefault="00832897" w:rsidP="00DC58CB">
      <w:pPr>
        <w:pStyle w:val="Heading1"/>
        <w:rPr>
          <w:u w:val="single"/>
        </w:rPr>
      </w:pPr>
      <w:r w:rsidRPr="00A560C3">
        <w:t>General Comments (PPT Slide 1)</w:t>
      </w:r>
    </w:p>
    <w:p w14:paraId="6A40D5B8" w14:textId="77777777" w:rsidR="00233E1B" w:rsidRPr="00E244A3" w:rsidRDefault="00233E1B" w:rsidP="00233E1B">
      <w:pPr>
        <w:pStyle w:val="ListParagraph"/>
        <w:rPr>
          <w:lang w:val="en-GB"/>
        </w:rPr>
      </w:pPr>
      <w:r w:rsidRPr="00E244A3">
        <w:rPr>
          <w:lang w:val="en-GB"/>
        </w:rPr>
        <w:t xml:space="preserve">Welcome the participants to the session and explain that it will focus on Module 1 of the Faith for Rights Toolkit, looking at freedom of conscience. </w:t>
      </w:r>
    </w:p>
    <w:p w14:paraId="11ABBC07" w14:textId="77777777" w:rsidR="00133353" w:rsidRPr="00E244A3" w:rsidRDefault="00133353" w:rsidP="00133353">
      <w:pPr>
        <w:pStyle w:val="ListParagraph"/>
        <w:numPr>
          <w:ilvl w:val="0"/>
          <w:numId w:val="0"/>
        </w:numPr>
        <w:ind w:left="284"/>
        <w:rPr>
          <w:lang w:val="en-GB"/>
        </w:rPr>
      </w:pPr>
    </w:p>
    <w:p w14:paraId="26A2A397" w14:textId="21F2B8DE" w:rsidR="00FA740C" w:rsidRPr="00A560C3" w:rsidRDefault="72EF66D6" w:rsidP="0AB941F7">
      <w:pPr>
        <w:pStyle w:val="Heading1"/>
      </w:pPr>
      <w:r w:rsidRPr="00A560C3">
        <w:t xml:space="preserve">Step 1: Introduction to Module 1: Freedom of Conscience (PPT Slides 2-4)       Duration: 10 </w:t>
      </w:r>
      <w:proofErr w:type="gramStart"/>
      <w:r w:rsidRPr="00A560C3">
        <w:t>minutes</w:t>
      </w:r>
      <w:proofErr w:type="gramEnd"/>
    </w:p>
    <w:p w14:paraId="4A37E9E7" w14:textId="77777777" w:rsidR="003953FE" w:rsidRPr="00A560C3" w:rsidRDefault="72EF66D6" w:rsidP="00DC58CB">
      <w:pPr>
        <w:pStyle w:val="ListParagraph"/>
        <w:rPr>
          <w:lang w:val="en-US"/>
        </w:rPr>
      </w:pPr>
      <w:r w:rsidRPr="00A560C3">
        <w:rPr>
          <w:lang w:val="en-US"/>
        </w:rPr>
        <w:t xml:space="preserve">Read out the commitment and establish the focus on the right to choose freely between religions and beliefs. This action aims to provide background to the participants and anchor the discussion on Commitment 1. This also ensures that all participants focus their minds on it. </w:t>
      </w:r>
    </w:p>
    <w:p w14:paraId="0D0E3D03" w14:textId="17B37A78" w:rsidR="003C17D0" w:rsidRPr="00A560C3" w:rsidRDefault="72EF66D6" w:rsidP="00DC58CB">
      <w:pPr>
        <w:pStyle w:val="ListParagraph"/>
        <w:rPr>
          <w:lang w:val="en-US"/>
        </w:rPr>
      </w:pPr>
      <w:r w:rsidRPr="00A560C3">
        <w:rPr>
          <w:lang w:val="en-US"/>
        </w:rPr>
        <w:t>Pose these questions to participants, contributing to the discussion with further inputs:</w:t>
      </w:r>
    </w:p>
    <w:p w14:paraId="76476718" w14:textId="77777777" w:rsidR="003C17D0" w:rsidRPr="00A560C3" w:rsidRDefault="72EF66D6" w:rsidP="72EF66D6">
      <w:pPr>
        <w:pStyle w:val="ListParagraph"/>
        <w:numPr>
          <w:ilvl w:val="1"/>
          <w:numId w:val="39"/>
        </w:numPr>
        <w:ind w:left="567" w:hanging="283"/>
        <w:rPr>
          <w:lang w:val="en-US"/>
        </w:rPr>
      </w:pPr>
      <w:r w:rsidRPr="00A560C3">
        <w:rPr>
          <w:lang w:val="en-US"/>
        </w:rPr>
        <w:t>How do you define conscience? What's important about it?</w:t>
      </w:r>
    </w:p>
    <w:p w14:paraId="2C4AEDBC" w14:textId="1DF00080" w:rsidR="003C17D0" w:rsidRPr="00A560C3" w:rsidRDefault="72EF66D6" w:rsidP="72EF66D6">
      <w:pPr>
        <w:pStyle w:val="ListParagraph"/>
        <w:numPr>
          <w:ilvl w:val="2"/>
          <w:numId w:val="39"/>
        </w:numPr>
        <w:ind w:left="851" w:hanging="284"/>
        <w:rPr>
          <w:lang w:val="en-US"/>
        </w:rPr>
      </w:pPr>
      <w:r w:rsidRPr="00A560C3">
        <w:rPr>
          <w:lang w:val="en-US"/>
        </w:rPr>
        <w:t>Conscience is one of the key things that makes us human; the ability to make choices based on one's own sense of right and wrong is a fundamental virtue, and the freedom of conscience is wider than the freedom of religion or belief. The freedom of conscience covers ethics and values that someone values, whether or not this is a recognized religious attitude. </w:t>
      </w:r>
    </w:p>
    <w:p w14:paraId="518F10C0" w14:textId="7100E883" w:rsidR="003C17D0" w:rsidRPr="00A560C3" w:rsidRDefault="72EF66D6" w:rsidP="72EF66D6">
      <w:pPr>
        <w:pStyle w:val="ListParagraph"/>
        <w:numPr>
          <w:ilvl w:val="2"/>
          <w:numId w:val="39"/>
        </w:numPr>
        <w:ind w:left="851" w:hanging="284"/>
        <w:rPr>
          <w:lang w:val="en-US"/>
        </w:rPr>
      </w:pPr>
      <w:r w:rsidRPr="00A560C3">
        <w:rPr>
          <w:lang w:val="en-US"/>
        </w:rPr>
        <w:t>This freedom cannot be limited, and everyone has this right. This means that one's personal convictions cannot be imposed with coercion on others.</w:t>
      </w:r>
    </w:p>
    <w:p w14:paraId="78826C37" w14:textId="77777777" w:rsidR="003C17D0" w:rsidRPr="00A560C3" w:rsidRDefault="72EF66D6" w:rsidP="72EF66D6">
      <w:pPr>
        <w:pStyle w:val="ListParagraph"/>
        <w:numPr>
          <w:ilvl w:val="1"/>
          <w:numId w:val="39"/>
        </w:numPr>
        <w:ind w:left="567" w:hanging="284"/>
        <w:rPr>
          <w:lang w:val="en-US"/>
        </w:rPr>
      </w:pPr>
      <w:r w:rsidRPr="00A560C3">
        <w:rPr>
          <w:lang w:val="en-US"/>
        </w:rPr>
        <w:t>What does freedom of conscience mean to you? </w:t>
      </w:r>
    </w:p>
    <w:p w14:paraId="3E7E6B59" w14:textId="77777777" w:rsidR="003C17D0" w:rsidRPr="00A560C3" w:rsidRDefault="72EF66D6" w:rsidP="72EF66D6">
      <w:pPr>
        <w:pStyle w:val="ListParagraph"/>
        <w:numPr>
          <w:ilvl w:val="1"/>
          <w:numId w:val="39"/>
        </w:numPr>
        <w:ind w:left="567" w:hanging="284"/>
        <w:rPr>
          <w:lang w:val="en-US"/>
        </w:rPr>
      </w:pPr>
      <w:r w:rsidRPr="00A560C3">
        <w:rPr>
          <w:lang w:val="en-US"/>
        </w:rPr>
        <w:t>What are some of the difficulties with protecting this freedom? </w:t>
      </w:r>
    </w:p>
    <w:p w14:paraId="12E9086E" w14:textId="77777777" w:rsidR="003C17D0" w:rsidRPr="00A560C3" w:rsidRDefault="72EF66D6" w:rsidP="72EF66D6">
      <w:pPr>
        <w:pStyle w:val="ListParagraph"/>
        <w:numPr>
          <w:ilvl w:val="2"/>
          <w:numId w:val="39"/>
        </w:numPr>
        <w:ind w:left="851" w:hanging="284"/>
        <w:rPr>
          <w:lang w:val="en-US"/>
        </w:rPr>
      </w:pPr>
      <w:r w:rsidRPr="00A560C3">
        <w:rPr>
          <w:lang w:val="en-US"/>
        </w:rPr>
        <w:t>There are obvious difficulties with this freedom; the freedom to value things by your own views means that you are open to the judgment and criticism of others.</w:t>
      </w:r>
    </w:p>
    <w:p w14:paraId="10F5284C" w14:textId="35C17196" w:rsidR="003C17D0" w:rsidRPr="00A560C3" w:rsidRDefault="72EF66D6" w:rsidP="72EF66D6">
      <w:pPr>
        <w:pStyle w:val="ListParagraph"/>
        <w:numPr>
          <w:ilvl w:val="2"/>
          <w:numId w:val="39"/>
        </w:numPr>
        <w:ind w:left="851" w:hanging="284"/>
        <w:rPr>
          <w:lang w:val="en-US"/>
        </w:rPr>
      </w:pPr>
      <w:r w:rsidRPr="00A560C3">
        <w:rPr>
          <w:lang w:val="en-US"/>
        </w:rPr>
        <w:t xml:space="preserve">However, what is needed the most in this area is that we all stand up to defend everyone's right to their own convictions. </w:t>
      </w:r>
    </w:p>
    <w:p w14:paraId="377AED55" w14:textId="736F4572" w:rsidR="00FA740C" w:rsidRPr="00A560C3" w:rsidRDefault="00FA740C" w:rsidP="72EF66D6">
      <w:pPr>
        <w:spacing w:line="240" w:lineRule="auto"/>
      </w:pPr>
    </w:p>
    <w:p w14:paraId="6B60CB88" w14:textId="35B9F399" w:rsidR="004F46E1" w:rsidRPr="00A560C3" w:rsidRDefault="0AB941F7" w:rsidP="00DC58CB">
      <w:pPr>
        <w:pStyle w:val="Heading1"/>
      </w:pPr>
      <w:r w:rsidRPr="00A560C3">
        <w:t xml:space="preserve">Step 2: Faith </w:t>
      </w:r>
      <w:r w:rsidR="00A76756">
        <w:t>Q</w:t>
      </w:r>
      <w:r w:rsidRPr="00A560C3">
        <w:t xml:space="preserve">uotes on Freedom of Conscience (PPT slides </w:t>
      </w:r>
      <w:r w:rsidR="006C2D7E">
        <w:t>5-7</w:t>
      </w:r>
      <w:r w:rsidRPr="00A560C3">
        <w:t xml:space="preserve">) </w:t>
      </w:r>
      <w:r w:rsidR="4AF5E1DB" w:rsidRPr="00A560C3">
        <w:tab/>
      </w:r>
      <w:r w:rsidR="4AF5E1DB" w:rsidRPr="00A560C3">
        <w:tab/>
      </w:r>
      <w:r w:rsidR="00BB2F74">
        <w:t xml:space="preserve">  </w:t>
      </w:r>
      <w:r w:rsidRPr="00A560C3">
        <w:t xml:space="preserve"> Duration: 20 </w:t>
      </w:r>
      <w:proofErr w:type="gramStart"/>
      <w:r w:rsidRPr="00A560C3">
        <w:t>minutes</w:t>
      </w:r>
      <w:proofErr w:type="gramEnd"/>
    </w:p>
    <w:p w14:paraId="13A49116" w14:textId="0E693AE4" w:rsidR="00C30797" w:rsidRPr="00A560C3" w:rsidRDefault="72EF66D6" w:rsidP="00DC58CB">
      <w:pPr>
        <w:pStyle w:val="Heading2"/>
      </w:pPr>
      <w:r w:rsidRPr="00A560C3">
        <w:t xml:space="preserve">Linking the Human Rights Session </w:t>
      </w:r>
      <w:r w:rsidR="00A76756">
        <w:t>with</w:t>
      </w:r>
      <w:r w:rsidRPr="00A560C3">
        <w:t xml:space="preserve"> Faith for Rights (PPT slides 5</w:t>
      </w:r>
      <w:r w:rsidR="00784528">
        <w:t>-6</w:t>
      </w:r>
      <w:r w:rsidRPr="00A560C3">
        <w:t>) (5 minutes)</w:t>
      </w:r>
    </w:p>
    <w:p w14:paraId="79410ED4" w14:textId="1C78E333" w:rsidR="0044174C" w:rsidRDefault="72EF66D6" w:rsidP="72EF66D6">
      <w:pPr>
        <w:pStyle w:val="ListParagraph"/>
        <w:rPr>
          <w:lang w:val="en-US"/>
        </w:rPr>
      </w:pPr>
      <w:r w:rsidRPr="00A560C3">
        <w:rPr>
          <w:lang w:val="en-US"/>
        </w:rPr>
        <w:t xml:space="preserve">Linking back to the second session, the </w:t>
      </w:r>
      <w:r w:rsidR="00FD35DA">
        <w:rPr>
          <w:lang w:val="en-US"/>
        </w:rPr>
        <w:t>f</w:t>
      </w:r>
      <w:r w:rsidRPr="00A560C3">
        <w:rPr>
          <w:lang w:val="en-US"/>
        </w:rPr>
        <w:t>acilitator should emphasize how these sessions touch on matters that all interlink. This module from the #F4R toolkit builds on the right in Article 18 of the International Covenant on Civil and Political Rights. It is also rooted in religious thought and belief, and it is useful to convey to the participants the dynamic nature of the interaction between faith and rights. </w:t>
      </w:r>
    </w:p>
    <w:p w14:paraId="56D0321A" w14:textId="0841A24B" w:rsidR="005B7335" w:rsidRPr="00A560C3" w:rsidRDefault="0AB941F7" w:rsidP="0AB941F7">
      <w:pPr>
        <w:pStyle w:val="Heading2"/>
        <w:rPr>
          <w:i/>
          <w:iCs/>
        </w:rPr>
      </w:pPr>
      <w:r w:rsidRPr="00A560C3">
        <w:lastRenderedPageBreak/>
        <w:t xml:space="preserve">Adding faith quotes (PPT slide </w:t>
      </w:r>
      <w:r w:rsidR="006C2D7E">
        <w:t>7</w:t>
      </w:r>
      <w:r w:rsidRPr="00A560C3">
        <w:t>) (10 minutes)</w:t>
      </w:r>
    </w:p>
    <w:p w14:paraId="7F03CDCB" w14:textId="77777777" w:rsidR="00BA4775" w:rsidRDefault="35572ECD" w:rsidP="00DC58CB">
      <w:pPr>
        <w:pStyle w:val="ListParagraph"/>
        <w:rPr>
          <w:lang w:val="en-US"/>
        </w:rPr>
      </w:pPr>
      <w:r w:rsidRPr="35572ECD">
        <w:rPr>
          <w:lang w:val="en-US"/>
        </w:rPr>
        <w:t xml:space="preserve">We recommend small groups (ca. 4-5 people) so everyone can feel safe contributing to the discussion. </w:t>
      </w:r>
    </w:p>
    <w:p w14:paraId="6AF9BAAB" w14:textId="325D041E" w:rsidR="0008179C" w:rsidRPr="00BA4775" w:rsidRDefault="00BA4775" w:rsidP="003E22F2">
      <w:pPr>
        <w:pStyle w:val="ListParagraph"/>
        <w:rPr>
          <w:lang w:val="en-US"/>
        </w:rPr>
      </w:pPr>
      <w:r w:rsidRPr="00BA4775">
        <w:rPr>
          <w:lang w:val="en-US"/>
        </w:rPr>
        <w:t>Distribute the related Handout to every participant.</w:t>
      </w:r>
      <w:r w:rsidR="0008179C" w:rsidRPr="00BA4775">
        <w:rPr>
          <w:lang w:val="en-US"/>
        </w:rPr>
        <w:t xml:space="preserve"> </w:t>
      </w:r>
    </w:p>
    <w:p w14:paraId="4A6A7C25" w14:textId="7516A2C1" w:rsidR="00FA740C" w:rsidRPr="00A560C3" w:rsidRDefault="0AB941F7" w:rsidP="00DC58CB">
      <w:pPr>
        <w:pStyle w:val="ListParagraph"/>
        <w:rPr>
          <w:lang w:val="en-US"/>
        </w:rPr>
      </w:pPr>
      <w:r w:rsidRPr="00A560C3">
        <w:rPr>
          <w:lang w:val="en-US"/>
        </w:rPr>
        <w:t>Ask participants to think about their own religious or non-religious traditions and whether they are aware of any quotes that they are aware of that could be used to defend freedom of conscience.</w:t>
      </w:r>
    </w:p>
    <w:p w14:paraId="616495A2" w14:textId="0EF6A431" w:rsidR="00CF5A13" w:rsidRPr="00A560C3" w:rsidRDefault="00756638" w:rsidP="00DC58CB">
      <w:pPr>
        <w:pStyle w:val="ListParagraph"/>
        <w:rPr>
          <w:lang w:val="en-US"/>
        </w:rPr>
      </w:pPr>
      <w:r w:rsidRPr="00A560C3">
        <w:rPr>
          <w:lang w:val="en-US"/>
        </w:rPr>
        <w:t xml:space="preserve">Start </w:t>
      </w:r>
      <w:r w:rsidRPr="00E244A3">
        <w:rPr>
          <w:lang w:val="en-GB"/>
        </w:rPr>
        <w:t xml:space="preserve">with the quote provided in the slide: </w:t>
      </w:r>
      <w:r w:rsidR="0AB941F7" w:rsidRPr="00A560C3">
        <w:rPr>
          <w:lang w:val="en-US"/>
        </w:rPr>
        <w:t xml:space="preserve">"There shall be no compulsion in religion." (Qur'an 2:256). </w:t>
      </w:r>
    </w:p>
    <w:p w14:paraId="0FBE548D" w14:textId="6D2A2F3A" w:rsidR="005D614A" w:rsidRPr="00A560C3" w:rsidRDefault="0AB941F7" w:rsidP="00DC58CB">
      <w:pPr>
        <w:pStyle w:val="ListParagraph"/>
        <w:rPr>
          <w:lang w:val="en-US"/>
        </w:rPr>
      </w:pPr>
      <w:r w:rsidRPr="00A560C3">
        <w:rPr>
          <w:lang w:val="en-US"/>
        </w:rPr>
        <w:t>Other quotes that can be relied on are</w:t>
      </w:r>
      <w:r w:rsidR="0012734C">
        <w:rPr>
          <w:lang w:val="en-US"/>
        </w:rPr>
        <w:t>:</w:t>
      </w:r>
    </w:p>
    <w:p w14:paraId="13BE6883" w14:textId="57AD124C" w:rsidR="005D614A" w:rsidRPr="00A560C3" w:rsidRDefault="72EF66D6" w:rsidP="72EF66D6">
      <w:pPr>
        <w:pStyle w:val="ListParagraph"/>
        <w:numPr>
          <w:ilvl w:val="1"/>
          <w:numId w:val="39"/>
        </w:numPr>
        <w:ind w:left="567" w:hanging="283"/>
        <w:rPr>
          <w:lang w:val="en-US"/>
        </w:rPr>
      </w:pPr>
      <w:r w:rsidRPr="00A560C3">
        <w:rPr>
          <w:lang w:val="en-US"/>
        </w:rPr>
        <w:t xml:space="preserve">"The Truth is from your Lord; </w:t>
      </w:r>
      <w:proofErr w:type="gramStart"/>
      <w:r w:rsidRPr="00A560C3">
        <w:rPr>
          <w:lang w:val="en-US"/>
        </w:rPr>
        <w:t>so</w:t>
      </w:r>
      <w:proofErr w:type="gramEnd"/>
      <w:r w:rsidRPr="00A560C3">
        <w:rPr>
          <w:lang w:val="en-US"/>
        </w:rPr>
        <w:t xml:space="preserve"> let he or she who please believe and let he or she who please disbelieve" (Qur'an 18:29);</w:t>
      </w:r>
    </w:p>
    <w:p w14:paraId="0ABC216A" w14:textId="017F8C47" w:rsidR="005D614A" w:rsidRPr="00A560C3" w:rsidRDefault="72EF66D6" w:rsidP="72EF66D6">
      <w:pPr>
        <w:pStyle w:val="ListParagraph"/>
        <w:numPr>
          <w:ilvl w:val="1"/>
          <w:numId w:val="39"/>
        </w:numPr>
        <w:ind w:left="567" w:hanging="283"/>
        <w:rPr>
          <w:lang w:val="en-US"/>
        </w:rPr>
      </w:pPr>
      <w:r w:rsidRPr="00A560C3">
        <w:rPr>
          <w:lang w:val="en-US"/>
        </w:rPr>
        <w:t>"But if serving the Lord seems undesirable to you, then choose for yourselves this day whom you will serve..." (Joshua 24:15)</w:t>
      </w:r>
    </w:p>
    <w:p w14:paraId="6E5A9F58" w14:textId="5C79080F" w:rsidR="005D614A" w:rsidRPr="00A560C3" w:rsidRDefault="72EF66D6" w:rsidP="72EF66D6">
      <w:pPr>
        <w:pStyle w:val="ListParagraph"/>
        <w:numPr>
          <w:ilvl w:val="1"/>
          <w:numId w:val="39"/>
        </w:numPr>
        <w:ind w:left="567" w:hanging="283"/>
        <w:rPr>
          <w:lang w:val="en-US"/>
        </w:rPr>
      </w:pPr>
      <w:r w:rsidRPr="00A560C3">
        <w:rPr>
          <w:lang w:val="en-US"/>
        </w:rPr>
        <w:t xml:space="preserve">No one shall coerce another; no one shall exploit another. Everyone, each individual, has the inalienable birthright to seek and pursue happiness and </w:t>
      </w:r>
      <w:proofErr w:type="spellStart"/>
      <w:r w:rsidRPr="00A560C3">
        <w:rPr>
          <w:lang w:val="en-US"/>
        </w:rPr>
        <w:t>self-fulfilment</w:t>
      </w:r>
      <w:proofErr w:type="spellEnd"/>
      <w:r w:rsidRPr="00A560C3">
        <w:rPr>
          <w:lang w:val="en-US"/>
        </w:rPr>
        <w:t xml:space="preserve">. Love and persuasion </w:t>
      </w:r>
      <w:proofErr w:type="gramStart"/>
      <w:r w:rsidRPr="00A560C3">
        <w:rPr>
          <w:lang w:val="en-US"/>
        </w:rPr>
        <w:t>is</w:t>
      </w:r>
      <w:proofErr w:type="gramEnd"/>
      <w:r w:rsidRPr="00A560C3">
        <w:rPr>
          <w:lang w:val="en-US"/>
        </w:rPr>
        <w:t xml:space="preserve"> the only law of social coherence." (Guru </w:t>
      </w:r>
      <w:proofErr w:type="spellStart"/>
      <w:r w:rsidRPr="00A560C3">
        <w:rPr>
          <w:lang w:val="en-US"/>
        </w:rPr>
        <w:t>Granth</w:t>
      </w:r>
      <w:proofErr w:type="spellEnd"/>
      <w:r w:rsidRPr="00A560C3">
        <w:rPr>
          <w:lang w:val="en-US"/>
        </w:rPr>
        <w:t xml:space="preserve"> Sahib, p. 74)</w:t>
      </w:r>
    </w:p>
    <w:p w14:paraId="259FE9E2" w14:textId="1485FB10" w:rsidR="005D614A" w:rsidRPr="00A560C3" w:rsidRDefault="72EF66D6" w:rsidP="72EF66D6">
      <w:pPr>
        <w:pStyle w:val="ListParagraph"/>
        <w:numPr>
          <w:ilvl w:val="1"/>
          <w:numId w:val="39"/>
        </w:numPr>
        <w:ind w:left="567" w:hanging="283"/>
        <w:rPr>
          <w:lang w:val="en-US"/>
        </w:rPr>
      </w:pPr>
      <w:r w:rsidRPr="00A560C3">
        <w:rPr>
          <w:lang w:val="en-US"/>
        </w:rPr>
        <w:t> "When freedom of conscience, liberty of thought and right of speech prevail—that is to say, when every man according to his own idealization may give expression to his beliefs—development and growth are inevitable." ('</w:t>
      </w:r>
      <w:proofErr w:type="spellStart"/>
      <w:r w:rsidRPr="00A560C3">
        <w:rPr>
          <w:lang w:val="en-US"/>
        </w:rPr>
        <w:t>Abdu'l</w:t>
      </w:r>
      <w:proofErr w:type="spellEnd"/>
      <w:r w:rsidRPr="00A560C3">
        <w:rPr>
          <w:lang w:val="en-US"/>
        </w:rPr>
        <w:t>-Baha)</w:t>
      </w:r>
    </w:p>
    <w:p w14:paraId="02DC40C6" w14:textId="1AF0F63B" w:rsidR="005D614A" w:rsidRPr="00A560C3" w:rsidRDefault="72EF66D6" w:rsidP="72EF66D6">
      <w:pPr>
        <w:pStyle w:val="ListParagraph"/>
        <w:numPr>
          <w:ilvl w:val="1"/>
          <w:numId w:val="39"/>
        </w:numPr>
        <w:ind w:left="567" w:hanging="283"/>
        <w:rPr>
          <w:lang w:val="en-US"/>
        </w:rPr>
      </w:pPr>
      <w:r w:rsidRPr="00A560C3">
        <w:rPr>
          <w:lang w:val="en-US"/>
        </w:rPr>
        <w:t> "People should aim to treat each other as they would like to be treated themselves – with tolerance, consideration and compassion." (Golden Rule)</w:t>
      </w:r>
    </w:p>
    <w:p w14:paraId="488898E2" w14:textId="77777777" w:rsidR="00A26ED1" w:rsidRPr="00A560C3" w:rsidRDefault="00A26ED1" w:rsidP="72EF66D6">
      <w:pPr>
        <w:pStyle w:val="ListParagraph"/>
        <w:numPr>
          <w:ilvl w:val="0"/>
          <w:numId w:val="0"/>
        </w:numPr>
        <w:spacing w:line="240" w:lineRule="auto"/>
        <w:ind w:left="284"/>
        <w:rPr>
          <w:lang w:val="en-US"/>
        </w:rPr>
      </w:pPr>
    </w:p>
    <w:p w14:paraId="45FD9507" w14:textId="0735876B" w:rsidR="00A26ED1" w:rsidRPr="00A560C3" w:rsidRDefault="0AB941F7" w:rsidP="00DC58CB">
      <w:pPr>
        <w:pStyle w:val="Heading2"/>
      </w:pPr>
      <w:r w:rsidRPr="00A560C3">
        <w:t>Sharing with the larger group (5 min)</w:t>
      </w:r>
    </w:p>
    <w:p w14:paraId="3CA0430C" w14:textId="09161E0D" w:rsidR="00A26ED1" w:rsidRPr="00A560C3" w:rsidRDefault="0AB941F7" w:rsidP="00DC58CB">
      <w:pPr>
        <w:pStyle w:val="ListParagraph"/>
        <w:rPr>
          <w:lang w:val="en-US"/>
        </w:rPr>
      </w:pPr>
      <w:r w:rsidRPr="00A560C3">
        <w:rPr>
          <w:lang w:val="en-US"/>
        </w:rPr>
        <w:t xml:space="preserve">Ask participants from each group to share their quotes and briefly explain why they chose them. </w:t>
      </w:r>
    </w:p>
    <w:p w14:paraId="54DE50C8" w14:textId="052985FB" w:rsidR="00A26ED1" w:rsidRPr="00A560C3" w:rsidRDefault="0AB941F7" w:rsidP="00DC58CB">
      <w:pPr>
        <w:pStyle w:val="ListParagraph"/>
        <w:rPr>
          <w:lang w:val="en-US"/>
        </w:rPr>
      </w:pPr>
      <w:r w:rsidRPr="00A560C3">
        <w:rPr>
          <w:lang w:val="en-US"/>
        </w:rPr>
        <w:t>Write down the quotes on a poster board or flip chart so everyone can see them.</w:t>
      </w:r>
    </w:p>
    <w:p w14:paraId="27CFABD9" w14:textId="7ACA8480" w:rsidR="00495F91" w:rsidRPr="00A560C3" w:rsidRDefault="00495F91" w:rsidP="72EF66D6">
      <w:pPr>
        <w:spacing w:line="240" w:lineRule="auto"/>
      </w:pPr>
    </w:p>
    <w:p w14:paraId="6DF5F331" w14:textId="36FD60A7" w:rsidR="00495F91" w:rsidRPr="00A560C3" w:rsidRDefault="72EF66D6" w:rsidP="00DC58CB">
      <w:pPr>
        <w:pStyle w:val="Heading1"/>
      </w:pPr>
      <w:r w:rsidRPr="00A560C3">
        <w:t xml:space="preserve">Step 3: Activity 2 - Unpacking the Commitment (PPT slide </w:t>
      </w:r>
      <w:r w:rsidR="00162C32">
        <w:t>8</w:t>
      </w:r>
      <w:r w:rsidRPr="00A560C3">
        <w:t xml:space="preserve">) </w:t>
      </w:r>
      <w:r w:rsidR="0AB941F7" w:rsidRPr="00A560C3">
        <w:tab/>
      </w:r>
      <w:r w:rsidRPr="00A560C3">
        <w:t xml:space="preserve">     </w:t>
      </w:r>
      <w:r w:rsidR="0AB941F7" w:rsidRPr="00A560C3">
        <w:tab/>
      </w:r>
      <w:r w:rsidR="0AB941F7" w:rsidRPr="00A560C3">
        <w:tab/>
      </w:r>
      <w:r w:rsidRPr="00A560C3">
        <w:t xml:space="preserve">   Duration: 25 </w:t>
      </w:r>
      <w:proofErr w:type="gramStart"/>
      <w:r w:rsidRPr="00A560C3">
        <w:t>minutes</w:t>
      </w:r>
      <w:proofErr w:type="gramEnd"/>
    </w:p>
    <w:p w14:paraId="7DDB1172" w14:textId="5481ADA3" w:rsidR="000D2271" w:rsidRPr="00E244A3" w:rsidRDefault="000D2271" w:rsidP="000D2271">
      <w:pPr>
        <w:pStyle w:val="ListParagraph"/>
        <w:rPr>
          <w:lang w:val="en-GB"/>
        </w:rPr>
      </w:pPr>
      <w:r w:rsidRPr="000D2271">
        <w:rPr>
          <w:lang w:val="en-US"/>
        </w:rPr>
        <w:t xml:space="preserve">This activity consists of three parts, with the first being individual reflections for 5 minutes. The second </w:t>
      </w:r>
      <w:r>
        <w:rPr>
          <w:lang w:val="en-US"/>
        </w:rPr>
        <w:t xml:space="preserve">is </w:t>
      </w:r>
      <w:r w:rsidRPr="000D2271">
        <w:rPr>
          <w:lang w:val="en-US"/>
        </w:rPr>
        <w:t xml:space="preserve">discussing those </w:t>
      </w:r>
      <w:r>
        <w:rPr>
          <w:lang w:val="en-US"/>
        </w:rPr>
        <w:t>person</w:t>
      </w:r>
      <w:r w:rsidRPr="000D2271">
        <w:rPr>
          <w:lang w:val="en-US"/>
        </w:rPr>
        <w:t xml:space="preserve">al reflections as a group for 15 minutes. The third is sharing the findings with the larger group for 5 minutes. </w:t>
      </w:r>
    </w:p>
    <w:p w14:paraId="7DF7928D" w14:textId="2FCD9BB4" w:rsidR="003C325F" w:rsidRPr="00E244A3" w:rsidRDefault="000D2271" w:rsidP="000D2271">
      <w:pPr>
        <w:pStyle w:val="ListParagraph"/>
        <w:rPr>
          <w:lang w:val="en-GB"/>
        </w:rPr>
      </w:pPr>
      <w:r w:rsidRPr="000D2271">
        <w:rPr>
          <w:lang w:val="en-US"/>
        </w:rPr>
        <w:t>The four questions focus on listing the elements, action points and stakeholders.</w:t>
      </w:r>
    </w:p>
    <w:p w14:paraId="7C80A725" w14:textId="77777777" w:rsidR="008D4673" w:rsidRPr="00E244A3" w:rsidRDefault="008D4673" w:rsidP="008D4673">
      <w:pPr>
        <w:pStyle w:val="ListParagraph"/>
        <w:numPr>
          <w:ilvl w:val="0"/>
          <w:numId w:val="0"/>
        </w:numPr>
        <w:ind w:left="284"/>
        <w:rPr>
          <w:lang w:val="en-GB"/>
        </w:rPr>
      </w:pPr>
    </w:p>
    <w:p w14:paraId="3982F21A" w14:textId="728F2C46" w:rsidR="00114CA2" w:rsidRPr="00A560C3" w:rsidRDefault="00114CA2" w:rsidP="00DC58CB">
      <w:pPr>
        <w:pStyle w:val="Heading2"/>
        <w:numPr>
          <w:ilvl w:val="0"/>
          <w:numId w:val="46"/>
        </w:numPr>
      </w:pPr>
      <w:r w:rsidRPr="00A560C3">
        <w:t xml:space="preserve">Personal Reflection </w:t>
      </w:r>
      <w:r w:rsidR="005A3BF9" w:rsidRPr="00A560C3">
        <w:t>(PPT slide 7) (5 minutes)</w:t>
      </w:r>
    </w:p>
    <w:p w14:paraId="4CCB864F" w14:textId="18EA7E0D" w:rsidR="00F257BF" w:rsidRPr="00A560C3" w:rsidRDefault="0AB941F7" w:rsidP="00DC58CB">
      <w:pPr>
        <w:pStyle w:val="ListParagraph"/>
        <w:rPr>
          <w:lang w:val="en-US"/>
        </w:rPr>
      </w:pPr>
      <w:r w:rsidRPr="00A560C3">
        <w:rPr>
          <w:lang w:val="en-US"/>
        </w:rPr>
        <w:t>In the first 5 minutes, participants should reflect on the three questions independently. They may use the template table provided in "Module 1 - Freedom of Conscience - Handout Activity 2".</w:t>
      </w:r>
    </w:p>
    <w:p w14:paraId="4BF7C225" w14:textId="77777777" w:rsidR="007D1E1C" w:rsidRPr="00A560C3" w:rsidRDefault="007D1E1C" w:rsidP="72EF66D6">
      <w:pPr>
        <w:spacing w:line="240" w:lineRule="auto"/>
      </w:pPr>
    </w:p>
    <w:p w14:paraId="1F072CD3" w14:textId="59C4B533" w:rsidR="00C95861" w:rsidRPr="00A560C3" w:rsidRDefault="72EF66D6" w:rsidP="72EF66D6">
      <w:pPr>
        <w:pStyle w:val="Heading2"/>
        <w:numPr>
          <w:ilvl w:val="0"/>
          <w:numId w:val="46"/>
        </w:numPr>
      </w:pPr>
      <w:r w:rsidRPr="00A560C3">
        <w:t>Small group discussion (PPT slide 7) (15 minutes)</w:t>
      </w:r>
    </w:p>
    <w:p w14:paraId="6A72E556" w14:textId="04AED708" w:rsidR="0028198B" w:rsidRPr="00A560C3" w:rsidRDefault="0AB941F7" w:rsidP="0AB941F7">
      <w:pPr>
        <w:pStyle w:val="ListParagraph"/>
        <w:rPr>
          <w:rFonts w:cstheme="minorBidi"/>
          <w:lang w:val="en-US"/>
        </w:rPr>
      </w:pPr>
      <w:r w:rsidRPr="00A560C3">
        <w:rPr>
          <w:rFonts w:cstheme="minorBidi"/>
          <w:lang w:val="en-US"/>
        </w:rPr>
        <w:t xml:space="preserve">Participants </w:t>
      </w:r>
      <w:r w:rsidRPr="00A560C3">
        <w:rPr>
          <w:lang w:val="en-US"/>
        </w:rPr>
        <w:t>should spend 15 minutes discussing their personal reflections on those questions. The purpose of this is to allow participants</w:t>
      </w:r>
      <w:r w:rsidRPr="00A560C3">
        <w:rPr>
          <w:rFonts w:cstheme="minorBidi"/>
          <w:lang w:val="en-US"/>
        </w:rPr>
        <w:t xml:space="preserve"> </w:t>
      </w:r>
      <w:r w:rsidRPr="00A560C3">
        <w:rPr>
          <w:lang w:val="en-US"/>
        </w:rPr>
        <w:t>to recognize that there are various readings of the same commitment. This diversity allows for different views on who holds what responsibilities, both at the state and non-state levels.</w:t>
      </w:r>
    </w:p>
    <w:p w14:paraId="5011AF8E" w14:textId="77777777" w:rsidR="00F257BF" w:rsidRPr="00A560C3" w:rsidRDefault="00F257BF" w:rsidP="72EF66D6">
      <w:pPr>
        <w:pStyle w:val="ListParagraph"/>
        <w:numPr>
          <w:ilvl w:val="0"/>
          <w:numId w:val="0"/>
        </w:numPr>
        <w:spacing w:line="240" w:lineRule="auto"/>
        <w:ind w:left="284"/>
        <w:rPr>
          <w:lang w:val="en-US"/>
        </w:rPr>
      </w:pPr>
    </w:p>
    <w:p w14:paraId="458EEF35" w14:textId="366F0699" w:rsidR="009940EB" w:rsidRPr="00A560C3" w:rsidRDefault="0AB941F7" w:rsidP="00DC58CB">
      <w:pPr>
        <w:pStyle w:val="Heading2"/>
      </w:pPr>
      <w:r w:rsidRPr="00A560C3">
        <w:t>Sharing with the larger group</w:t>
      </w:r>
      <w:r w:rsidR="00121AFC">
        <w:t xml:space="preserve"> (5 minutes)</w:t>
      </w:r>
    </w:p>
    <w:p w14:paraId="370204ED" w14:textId="11489AF7" w:rsidR="009940EB" w:rsidRPr="00A560C3" w:rsidRDefault="0AB941F7" w:rsidP="00DC58CB">
      <w:pPr>
        <w:pStyle w:val="ListParagraph"/>
        <w:rPr>
          <w:lang w:val="en-US"/>
        </w:rPr>
      </w:pPr>
      <w:r w:rsidRPr="00A560C3">
        <w:rPr>
          <w:lang w:val="en-US"/>
        </w:rPr>
        <w:t xml:space="preserve">Ask participants from each group to briefly share their thoughts. </w:t>
      </w:r>
    </w:p>
    <w:p w14:paraId="6383B876" w14:textId="3B80CF8A" w:rsidR="009940EB" w:rsidRPr="00A560C3" w:rsidRDefault="0AB941F7" w:rsidP="00DC58CB">
      <w:pPr>
        <w:pStyle w:val="ListParagraph"/>
        <w:rPr>
          <w:lang w:val="en-US"/>
        </w:rPr>
      </w:pPr>
      <w:r w:rsidRPr="00A560C3">
        <w:rPr>
          <w:lang w:val="en-US"/>
        </w:rPr>
        <w:t>Write down the ideas on a poster board or flip chart so everyone can see them.</w:t>
      </w:r>
    </w:p>
    <w:p w14:paraId="66868D9F" w14:textId="77777777" w:rsidR="009940EB" w:rsidRPr="00A560C3" w:rsidRDefault="009940EB" w:rsidP="00DC58CB"/>
    <w:p w14:paraId="1EC9261D" w14:textId="40282A5F" w:rsidR="00F257BF" w:rsidRPr="00A560C3" w:rsidRDefault="72EF66D6" w:rsidP="00DC58CB">
      <w:pPr>
        <w:pStyle w:val="Heading1"/>
      </w:pPr>
      <w:r w:rsidRPr="00A560C3">
        <w:t xml:space="preserve">Step 4: Wrap </w:t>
      </w:r>
      <w:r w:rsidR="00BC11DC">
        <w:t>U</w:t>
      </w:r>
      <w:r w:rsidRPr="00A560C3">
        <w:t>p</w:t>
      </w:r>
      <w:r w:rsidR="0AB941F7" w:rsidRPr="00A560C3">
        <w:tab/>
      </w:r>
      <w:r w:rsidR="0AB941F7" w:rsidRPr="00A560C3">
        <w:tab/>
      </w:r>
      <w:r w:rsidR="0AB941F7" w:rsidRPr="00A560C3">
        <w:tab/>
      </w:r>
      <w:r w:rsidR="0AB941F7" w:rsidRPr="00A560C3">
        <w:tab/>
      </w:r>
      <w:r w:rsidR="0AB941F7" w:rsidRPr="00A560C3">
        <w:tab/>
      </w:r>
      <w:r w:rsidR="0AB941F7" w:rsidRPr="00A560C3">
        <w:tab/>
      </w:r>
      <w:r w:rsidR="0AB941F7" w:rsidRPr="00A560C3">
        <w:tab/>
      </w:r>
      <w:r w:rsidR="0AB941F7" w:rsidRPr="00A560C3">
        <w:tab/>
      </w:r>
      <w:r w:rsidRPr="00A560C3">
        <w:t xml:space="preserve">        </w:t>
      </w:r>
      <w:r w:rsidR="0AB941F7" w:rsidRPr="00A560C3">
        <w:tab/>
      </w:r>
      <w:r w:rsidR="0AB941F7" w:rsidRPr="00A560C3">
        <w:tab/>
      </w:r>
      <w:r w:rsidR="0AB941F7" w:rsidRPr="00A560C3">
        <w:tab/>
      </w:r>
      <w:r w:rsidRPr="00A560C3">
        <w:t xml:space="preserve">     Duration: 5 </w:t>
      </w:r>
      <w:proofErr w:type="gramStart"/>
      <w:r w:rsidRPr="00A560C3">
        <w:t>minutes</w:t>
      </w:r>
      <w:proofErr w:type="gramEnd"/>
    </w:p>
    <w:p w14:paraId="148E4F51" w14:textId="2C81DBAD" w:rsidR="00163DA9" w:rsidRPr="00A560C3" w:rsidRDefault="72EF66D6" w:rsidP="72EF66D6">
      <w:pPr>
        <w:pStyle w:val="ListParagraph"/>
        <w:rPr>
          <w:lang w:val="en-US"/>
        </w:rPr>
      </w:pPr>
      <w:r w:rsidRPr="00A560C3">
        <w:rPr>
          <w:lang w:val="en-US"/>
        </w:rPr>
        <w:t xml:space="preserve">Review </w:t>
      </w:r>
      <w:r w:rsidR="000907C3">
        <w:rPr>
          <w:lang w:val="en-US"/>
        </w:rPr>
        <w:t xml:space="preserve">the </w:t>
      </w:r>
      <w:r w:rsidRPr="00A560C3">
        <w:rPr>
          <w:lang w:val="en-US"/>
        </w:rPr>
        <w:t>objectives of the session</w:t>
      </w:r>
      <w:r w:rsidR="000907C3">
        <w:rPr>
          <w:lang w:val="en-US"/>
        </w:rPr>
        <w:t>.</w:t>
      </w:r>
    </w:p>
    <w:p w14:paraId="6BC805F1" w14:textId="7764C90F" w:rsidR="007A7FB2" w:rsidRPr="00A560C3" w:rsidRDefault="0AB941F7" w:rsidP="00DC58CB">
      <w:pPr>
        <w:pStyle w:val="ListParagraph"/>
        <w:rPr>
          <w:lang w:val="en-US"/>
        </w:rPr>
      </w:pPr>
      <w:r w:rsidRPr="00A560C3">
        <w:rPr>
          <w:lang w:val="en-US"/>
        </w:rPr>
        <w:t xml:space="preserve">Freedom of conscience is a right, not a privilege, as mentioned in the human rights session. </w:t>
      </w:r>
    </w:p>
    <w:p w14:paraId="2173031B" w14:textId="7D593B4A" w:rsidR="00461CDD" w:rsidRPr="00A560C3" w:rsidRDefault="72EF66D6" w:rsidP="00DC58CB">
      <w:pPr>
        <w:pStyle w:val="ListParagraph"/>
        <w:rPr>
          <w:lang w:val="en-US"/>
        </w:rPr>
      </w:pPr>
      <w:r w:rsidRPr="00A560C3">
        <w:rPr>
          <w:lang w:val="en-US"/>
        </w:rPr>
        <w:t>Freedom of conscience is not incompatible with religious traditions. </w:t>
      </w:r>
    </w:p>
    <w:p w14:paraId="35F3F955" w14:textId="77777777" w:rsidR="00A320CC" w:rsidRPr="00A560C3" w:rsidRDefault="70AC0B7C" w:rsidP="00DC58CB">
      <w:pPr>
        <w:pStyle w:val="ListParagraph"/>
        <w:rPr>
          <w:lang w:val="en-US"/>
        </w:rPr>
      </w:pPr>
      <w:r w:rsidRPr="00A560C3">
        <w:rPr>
          <w:lang w:val="en-US"/>
        </w:rPr>
        <w:t xml:space="preserve">To protect the freedom of conscience, faith-based actors have a role to play alongside the state. </w:t>
      </w:r>
      <w:r w:rsidR="0AB941F7" w:rsidRPr="00A560C3">
        <w:rPr>
          <w:lang w:val="en-US"/>
        </w:rPr>
        <w:t xml:space="preserve">Freedom of conscience can be a difficult issue, but the key underlying issue is that everyone has a role in protecting each person's right to follow what they believe. </w:t>
      </w:r>
    </w:p>
    <w:p w14:paraId="503C4C12" w14:textId="77777777" w:rsidR="00250B6C" w:rsidRPr="00A560C3" w:rsidRDefault="00250B6C" w:rsidP="72EF66D6">
      <w:pPr>
        <w:spacing w:after="0"/>
      </w:pPr>
    </w:p>
    <w:p w14:paraId="5C00833E" w14:textId="4DDD6385" w:rsidR="00250B6C" w:rsidRPr="00A560C3" w:rsidRDefault="0AB941F7" w:rsidP="0AB941F7">
      <w:pPr>
        <w:pStyle w:val="Heading3"/>
      </w:pPr>
      <w:r w:rsidRPr="00A560C3">
        <w:t>Alternative Activity 3 – The relationship between faith-based actors and human rights</w:t>
      </w:r>
    </w:p>
    <w:p w14:paraId="22CB9A26" w14:textId="64B0D7FE" w:rsidR="00AC21D6" w:rsidRPr="00A560C3" w:rsidRDefault="00BD5103" w:rsidP="00CE2308">
      <w:pPr>
        <w:jc w:val="both"/>
        <w:rPr>
          <w:color w:val="7030A0"/>
        </w:rPr>
      </w:pPr>
      <w:r w:rsidRPr="00A560C3">
        <w:rPr>
          <w:color w:val="7030A0"/>
        </w:rPr>
        <w:t>In case</w:t>
      </w:r>
      <w:r w:rsidR="00E30A2A" w:rsidRPr="00A560C3">
        <w:rPr>
          <w:color w:val="7030A0"/>
        </w:rPr>
        <w:t xml:space="preserve"> </w:t>
      </w:r>
      <w:r w:rsidRPr="00A560C3">
        <w:rPr>
          <w:color w:val="7030A0"/>
        </w:rPr>
        <w:t xml:space="preserve">the </w:t>
      </w:r>
      <w:r w:rsidR="0AB941F7" w:rsidRPr="00A560C3">
        <w:rPr>
          <w:color w:val="7030A0"/>
        </w:rPr>
        <w:t>previous</w:t>
      </w:r>
      <w:r w:rsidR="00E30A2A" w:rsidRPr="00A560C3">
        <w:rPr>
          <w:color w:val="7030A0"/>
        </w:rPr>
        <w:t xml:space="preserve"> </w:t>
      </w:r>
      <w:r w:rsidRPr="00A560C3">
        <w:rPr>
          <w:color w:val="7030A0"/>
        </w:rPr>
        <w:t>activities have already been explored in other</w:t>
      </w:r>
      <w:r w:rsidR="00E30A2A" w:rsidRPr="00A560C3">
        <w:rPr>
          <w:color w:val="7030A0"/>
        </w:rPr>
        <w:t xml:space="preserve"> sessions, </w:t>
      </w:r>
      <w:r w:rsidR="00103C9B" w:rsidRPr="00A560C3">
        <w:rPr>
          <w:color w:val="7030A0"/>
        </w:rPr>
        <w:t xml:space="preserve">or if you are in a smaller group and the other activities are </w:t>
      </w:r>
      <w:r w:rsidR="001606F8" w:rsidRPr="00A560C3">
        <w:rPr>
          <w:color w:val="7030A0"/>
        </w:rPr>
        <w:t>finalized</w:t>
      </w:r>
      <w:r w:rsidR="00DC58CB" w:rsidRPr="00A560C3">
        <w:rPr>
          <w:color w:val="7030A0"/>
        </w:rPr>
        <w:t xml:space="preserve"> </w:t>
      </w:r>
      <w:r w:rsidR="00103C9B" w:rsidRPr="00A560C3">
        <w:rPr>
          <w:color w:val="7030A0"/>
        </w:rPr>
        <w:t xml:space="preserve">faster than you </w:t>
      </w:r>
      <w:r w:rsidR="00DC58CB" w:rsidRPr="00A560C3">
        <w:rPr>
          <w:color w:val="7030A0"/>
        </w:rPr>
        <w:t xml:space="preserve">have </w:t>
      </w:r>
      <w:r w:rsidR="00103C9B" w:rsidRPr="00A560C3">
        <w:rPr>
          <w:color w:val="7030A0"/>
        </w:rPr>
        <w:t xml:space="preserve">envisioned, </w:t>
      </w:r>
      <w:r w:rsidR="00E30A2A" w:rsidRPr="00A560C3">
        <w:rPr>
          <w:color w:val="7030A0"/>
        </w:rPr>
        <w:t xml:space="preserve">you might include </w:t>
      </w:r>
      <w:r w:rsidR="0004771D" w:rsidRPr="00A560C3">
        <w:rPr>
          <w:color w:val="7030A0"/>
        </w:rPr>
        <w:t xml:space="preserve">this activity to add variety to the </w:t>
      </w:r>
      <w:r w:rsidR="00667CD4">
        <w:rPr>
          <w:color w:val="7030A0"/>
        </w:rPr>
        <w:t>training event</w:t>
      </w:r>
      <w:r w:rsidR="0004771D" w:rsidRPr="00A560C3">
        <w:rPr>
          <w:color w:val="7030A0"/>
        </w:rPr>
        <w:t xml:space="preserve">. </w:t>
      </w:r>
      <w:r w:rsidR="006349D9" w:rsidRPr="00A560C3">
        <w:rPr>
          <w:color w:val="7030A0"/>
        </w:rPr>
        <w:t xml:space="preserve">More activities can be found in the </w:t>
      </w:r>
      <w:hyperlink r:id="rId15" w:history="1">
        <w:r w:rsidR="006349D9" w:rsidRPr="00A560C3">
          <w:rPr>
            <w:rStyle w:val="Hyperlink"/>
          </w:rPr>
          <w:t>Faith for Rights Toolkit Module 1</w:t>
        </w:r>
      </w:hyperlink>
      <w:r w:rsidR="006349D9" w:rsidRPr="00A560C3">
        <w:rPr>
          <w:color w:val="7030A0"/>
        </w:rPr>
        <w:t>.</w:t>
      </w:r>
      <w:r w:rsidR="00CE2308">
        <w:rPr>
          <w:color w:val="7030A0"/>
        </w:rPr>
        <w:t xml:space="preserve"> </w:t>
      </w:r>
      <w:r w:rsidR="72EF66D6" w:rsidRPr="00A560C3">
        <w:rPr>
          <w:color w:val="7030A0"/>
        </w:rPr>
        <w:t xml:space="preserve">This group activity looks at how faith-based actors may have a role in forwarding this commitment. </w:t>
      </w:r>
    </w:p>
    <w:p w14:paraId="1AB7DB36" w14:textId="74296DFA" w:rsidR="00250B6C" w:rsidRPr="00A560C3" w:rsidRDefault="72EF66D6" w:rsidP="00CE2308">
      <w:pPr>
        <w:jc w:val="both"/>
        <w:rPr>
          <w:color w:val="7030A0"/>
        </w:rPr>
      </w:pPr>
      <w:r w:rsidRPr="00A560C3">
        <w:rPr>
          <w:color w:val="7030A0"/>
        </w:rPr>
        <w:t xml:space="preserve">First, begin by emphasizing that this activity looks to the specific role that faith-based actors have in implementing this commitment but also facilitates the broader discussion on how faith interacts with the right to freedom of thought, conscience and religion. </w:t>
      </w:r>
    </w:p>
    <w:p w14:paraId="1A61597F" w14:textId="2119727B" w:rsidR="00250B6C" w:rsidRPr="00E244A3" w:rsidRDefault="72EF66D6" w:rsidP="00CE2308">
      <w:pPr>
        <w:pStyle w:val="ListParagraph"/>
        <w:rPr>
          <w:color w:val="7030A0"/>
          <w:lang w:val="en-GB"/>
        </w:rPr>
      </w:pPr>
      <w:r w:rsidRPr="00E244A3">
        <w:rPr>
          <w:color w:val="7030A0"/>
          <w:lang w:val="en-GB"/>
        </w:rPr>
        <w:t xml:space="preserve">Ask the participants how they see the relationship between human rights and their faith. Encourage them to share examples from their experience and facilitate peers building on each other's experiences. </w:t>
      </w:r>
    </w:p>
    <w:p w14:paraId="23B31D6D" w14:textId="5FB19832" w:rsidR="00250B6C" w:rsidRPr="00A560C3" w:rsidRDefault="72EF66D6" w:rsidP="00CE2308">
      <w:pPr>
        <w:pStyle w:val="ListParagraph"/>
        <w:rPr>
          <w:lang w:val="en-US"/>
        </w:rPr>
      </w:pPr>
      <w:r w:rsidRPr="00E244A3">
        <w:rPr>
          <w:color w:val="7030A0"/>
          <w:lang w:val="en-GB"/>
        </w:rPr>
        <w:t xml:space="preserve">Following on from this discussion, it would be helpful to narrow the focus, particularly on the importance of human rights whilst respecting religious backgrounds. Read an extract from the Vienna Declaration and Programme of Action (1993), emphasizing the relationship between human rights and cultural and religious backgrounds. </w:t>
      </w:r>
      <w:proofErr w:type="spellStart"/>
      <w:r w:rsidRPr="00CE2308">
        <w:rPr>
          <w:color w:val="7030A0"/>
        </w:rPr>
        <w:t>Ask</w:t>
      </w:r>
      <w:proofErr w:type="spellEnd"/>
      <w:r w:rsidRPr="00CE2308">
        <w:rPr>
          <w:color w:val="7030A0"/>
        </w:rPr>
        <w:t xml:space="preserve"> participants </w:t>
      </w:r>
      <w:proofErr w:type="spellStart"/>
      <w:r w:rsidRPr="00CE2308">
        <w:rPr>
          <w:color w:val="7030A0"/>
        </w:rPr>
        <w:t>their</w:t>
      </w:r>
      <w:proofErr w:type="spellEnd"/>
      <w:r w:rsidRPr="00CE2308">
        <w:rPr>
          <w:color w:val="7030A0"/>
        </w:rPr>
        <w:t xml:space="preserve"> </w:t>
      </w:r>
      <w:proofErr w:type="spellStart"/>
      <w:r w:rsidRPr="00CE2308">
        <w:rPr>
          <w:color w:val="7030A0"/>
        </w:rPr>
        <w:t>thoughts</w:t>
      </w:r>
      <w:proofErr w:type="spellEnd"/>
      <w:r w:rsidRPr="00CE2308">
        <w:rPr>
          <w:color w:val="7030A0"/>
        </w:rPr>
        <w:t xml:space="preserve"> on </w:t>
      </w:r>
      <w:r w:rsidRPr="00CE2308">
        <w:rPr>
          <w:color w:val="7030A0"/>
          <w:lang w:val="en-US"/>
        </w:rPr>
        <w:t xml:space="preserve">this. </w:t>
      </w:r>
    </w:p>
    <w:p w14:paraId="531340D7" w14:textId="40DEDB60" w:rsidR="00F332FD" w:rsidRPr="00A560C3" w:rsidRDefault="72EF66D6" w:rsidP="00CE2308">
      <w:pPr>
        <w:pStyle w:val="Quote"/>
        <w:jc w:val="both"/>
        <w:rPr>
          <w:color w:val="7030A0"/>
        </w:rPr>
      </w:pPr>
      <w:r w:rsidRPr="00A560C3">
        <w:rPr>
          <w:color w:val="7030A0"/>
        </w:rPr>
        <w:t>"All human rights are universal, indivisible and interdependent and interrelated. The international community must treat human rights globally in a fair and equal manner, on the same footing, and with the same emphasis. While the significance of national and regional particularities and various historical, cultural and religious backgrounds must be borne in mind, it is the duty of States, regardless of their political, economic and cultural systems, to promote and protect all human rights and fundamental freedoms." Vienna Declaration and Programme of Action (1993)</w:t>
      </w:r>
    </w:p>
    <w:p w14:paraId="60A2D80D" w14:textId="2A8C29E8" w:rsidR="00A5332D" w:rsidRPr="00CE2308" w:rsidRDefault="72EF66D6" w:rsidP="00CE2308">
      <w:pPr>
        <w:pStyle w:val="ListParagraph"/>
        <w:rPr>
          <w:color w:val="7030A0"/>
          <w:lang w:val="en-US"/>
        </w:rPr>
      </w:pPr>
      <w:r w:rsidRPr="00CE2308">
        <w:rPr>
          <w:color w:val="7030A0"/>
          <w:lang w:val="en-US"/>
        </w:rPr>
        <w:t xml:space="preserve">Encourage participants to think of the role they might have in promoting this commitment and the </w:t>
      </w:r>
      <w:r w:rsidRPr="00E244A3">
        <w:rPr>
          <w:color w:val="7030A0"/>
          <w:lang w:val="en-GB"/>
        </w:rPr>
        <w:t>limitations</w:t>
      </w:r>
      <w:r w:rsidRPr="00CE2308">
        <w:rPr>
          <w:color w:val="7030A0"/>
          <w:lang w:val="en-US"/>
        </w:rPr>
        <w:t xml:space="preserve"> they might face. </w:t>
      </w:r>
    </w:p>
    <w:sectPr w:rsidR="00A5332D" w:rsidRPr="00CE2308" w:rsidSect="001219E5">
      <w:headerReference w:type="default" r:id="rId16"/>
      <w:footerReference w:type="default" r:id="rId17"/>
      <w:pgSz w:w="11906" w:h="16838" w:code="9"/>
      <w:pgMar w:top="1134" w:right="1134" w:bottom="1134" w:left="1134" w:header="708" w:footer="3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73493" w14:textId="77777777" w:rsidR="002A46DD" w:rsidRDefault="002A46DD" w:rsidP="00DC58CB">
      <w:r>
        <w:separator/>
      </w:r>
    </w:p>
  </w:endnote>
  <w:endnote w:type="continuationSeparator" w:id="0">
    <w:p w14:paraId="2B39C3F5" w14:textId="77777777" w:rsidR="002A46DD" w:rsidRDefault="002A46DD" w:rsidP="00DC58CB">
      <w:r>
        <w:continuationSeparator/>
      </w:r>
    </w:p>
  </w:endnote>
  <w:endnote w:type="continuationNotice" w:id="1">
    <w:p w14:paraId="6944621F" w14:textId="77777777" w:rsidR="002A46DD" w:rsidRDefault="002A46DD" w:rsidP="00DC5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Sans-Serif">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739643"/>
      <w:docPartObj>
        <w:docPartGallery w:val="Page Numbers (Bottom of Page)"/>
        <w:docPartUnique/>
      </w:docPartObj>
    </w:sdtPr>
    <w:sdtEndPr>
      <w:rPr>
        <w:noProof/>
      </w:rPr>
    </w:sdtEndPr>
    <w:sdtContent>
      <w:p w14:paraId="17CFDD11" w14:textId="462EBD13" w:rsidR="00ED33B7" w:rsidRDefault="00ED33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5B984" w14:textId="378F8436" w:rsidR="00B96BDF" w:rsidRPr="0013646D" w:rsidRDefault="00B96BDF" w:rsidP="005F3A42">
    <w:pPr>
      <w:pStyle w:val="Footer"/>
      <w:jc w:val="right"/>
      <w:rPr>
        <w:rFonts w:asciiTheme="majorHAnsi" w:hAnsiTheme="majorHAns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8EAB5" w14:textId="77777777" w:rsidR="002A46DD" w:rsidRDefault="002A46DD" w:rsidP="00DC58CB">
      <w:r>
        <w:separator/>
      </w:r>
    </w:p>
  </w:footnote>
  <w:footnote w:type="continuationSeparator" w:id="0">
    <w:p w14:paraId="241E6ECE" w14:textId="77777777" w:rsidR="002A46DD" w:rsidRDefault="002A46DD" w:rsidP="00DC58CB">
      <w:r>
        <w:continuationSeparator/>
      </w:r>
    </w:p>
  </w:footnote>
  <w:footnote w:type="continuationNotice" w:id="1">
    <w:p w14:paraId="578DACE8" w14:textId="77777777" w:rsidR="002A46DD" w:rsidRDefault="002A46DD" w:rsidP="00DC58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7E1F" w14:textId="4ADAE466" w:rsidR="00B96BDF" w:rsidRDefault="00B96BDF" w:rsidP="00DC58CB">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2E8"/>
    <w:multiLevelType w:val="hybridMultilevel"/>
    <w:tmpl w:val="3DD4373A"/>
    <w:lvl w:ilvl="0" w:tplc="1CD455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36F2E"/>
    <w:multiLevelType w:val="hybridMultilevel"/>
    <w:tmpl w:val="0BDE8350"/>
    <w:lvl w:ilvl="0" w:tplc="0C162BB2">
      <w:start w:val="1"/>
      <w:numFmt w:val="bullet"/>
      <w:lvlText w:val="•"/>
      <w:lvlJc w:val="left"/>
      <w:pPr>
        <w:tabs>
          <w:tab w:val="num" w:pos="720"/>
        </w:tabs>
        <w:ind w:left="720" w:hanging="360"/>
      </w:pPr>
      <w:rPr>
        <w:rFonts w:ascii="Arial" w:hAnsi="Arial" w:hint="default"/>
      </w:rPr>
    </w:lvl>
    <w:lvl w:ilvl="1" w:tplc="D1D221AE" w:tentative="1">
      <w:start w:val="1"/>
      <w:numFmt w:val="bullet"/>
      <w:lvlText w:val="•"/>
      <w:lvlJc w:val="left"/>
      <w:pPr>
        <w:tabs>
          <w:tab w:val="num" w:pos="1440"/>
        </w:tabs>
        <w:ind w:left="1440" w:hanging="360"/>
      </w:pPr>
      <w:rPr>
        <w:rFonts w:ascii="Arial" w:hAnsi="Arial" w:hint="default"/>
      </w:rPr>
    </w:lvl>
    <w:lvl w:ilvl="2" w:tplc="551CA138" w:tentative="1">
      <w:start w:val="1"/>
      <w:numFmt w:val="bullet"/>
      <w:lvlText w:val="•"/>
      <w:lvlJc w:val="left"/>
      <w:pPr>
        <w:tabs>
          <w:tab w:val="num" w:pos="2160"/>
        </w:tabs>
        <w:ind w:left="2160" w:hanging="360"/>
      </w:pPr>
      <w:rPr>
        <w:rFonts w:ascii="Arial" w:hAnsi="Arial" w:hint="default"/>
      </w:rPr>
    </w:lvl>
    <w:lvl w:ilvl="3" w:tplc="755E048A" w:tentative="1">
      <w:start w:val="1"/>
      <w:numFmt w:val="bullet"/>
      <w:lvlText w:val="•"/>
      <w:lvlJc w:val="left"/>
      <w:pPr>
        <w:tabs>
          <w:tab w:val="num" w:pos="2880"/>
        </w:tabs>
        <w:ind w:left="2880" w:hanging="360"/>
      </w:pPr>
      <w:rPr>
        <w:rFonts w:ascii="Arial" w:hAnsi="Arial" w:hint="default"/>
      </w:rPr>
    </w:lvl>
    <w:lvl w:ilvl="4" w:tplc="97C8483C" w:tentative="1">
      <w:start w:val="1"/>
      <w:numFmt w:val="bullet"/>
      <w:lvlText w:val="•"/>
      <w:lvlJc w:val="left"/>
      <w:pPr>
        <w:tabs>
          <w:tab w:val="num" w:pos="3600"/>
        </w:tabs>
        <w:ind w:left="3600" w:hanging="360"/>
      </w:pPr>
      <w:rPr>
        <w:rFonts w:ascii="Arial" w:hAnsi="Arial" w:hint="default"/>
      </w:rPr>
    </w:lvl>
    <w:lvl w:ilvl="5" w:tplc="AF3E76D6" w:tentative="1">
      <w:start w:val="1"/>
      <w:numFmt w:val="bullet"/>
      <w:lvlText w:val="•"/>
      <w:lvlJc w:val="left"/>
      <w:pPr>
        <w:tabs>
          <w:tab w:val="num" w:pos="4320"/>
        </w:tabs>
        <w:ind w:left="4320" w:hanging="360"/>
      </w:pPr>
      <w:rPr>
        <w:rFonts w:ascii="Arial" w:hAnsi="Arial" w:hint="default"/>
      </w:rPr>
    </w:lvl>
    <w:lvl w:ilvl="6" w:tplc="6FB84EB0" w:tentative="1">
      <w:start w:val="1"/>
      <w:numFmt w:val="bullet"/>
      <w:lvlText w:val="•"/>
      <w:lvlJc w:val="left"/>
      <w:pPr>
        <w:tabs>
          <w:tab w:val="num" w:pos="5040"/>
        </w:tabs>
        <w:ind w:left="5040" w:hanging="360"/>
      </w:pPr>
      <w:rPr>
        <w:rFonts w:ascii="Arial" w:hAnsi="Arial" w:hint="default"/>
      </w:rPr>
    </w:lvl>
    <w:lvl w:ilvl="7" w:tplc="227A1F48" w:tentative="1">
      <w:start w:val="1"/>
      <w:numFmt w:val="bullet"/>
      <w:lvlText w:val="•"/>
      <w:lvlJc w:val="left"/>
      <w:pPr>
        <w:tabs>
          <w:tab w:val="num" w:pos="5760"/>
        </w:tabs>
        <w:ind w:left="5760" w:hanging="360"/>
      </w:pPr>
      <w:rPr>
        <w:rFonts w:ascii="Arial" w:hAnsi="Arial" w:hint="default"/>
      </w:rPr>
    </w:lvl>
    <w:lvl w:ilvl="8" w:tplc="5900D59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103CF8"/>
    <w:multiLevelType w:val="hybridMultilevel"/>
    <w:tmpl w:val="6EF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B3E79"/>
    <w:multiLevelType w:val="multilevel"/>
    <w:tmpl w:val="65A4E57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5D2D1D"/>
    <w:multiLevelType w:val="hybridMultilevel"/>
    <w:tmpl w:val="D74C0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8F3DCE"/>
    <w:multiLevelType w:val="hybridMultilevel"/>
    <w:tmpl w:val="7F600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457FD"/>
    <w:multiLevelType w:val="multilevel"/>
    <w:tmpl w:val="BDE0C71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7" w15:restartNumberingAfterBreak="0">
    <w:nsid w:val="11C32165"/>
    <w:multiLevelType w:val="hybridMultilevel"/>
    <w:tmpl w:val="9FE0FFA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128F2003"/>
    <w:multiLevelType w:val="hybridMultilevel"/>
    <w:tmpl w:val="71C869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18AC445F"/>
    <w:multiLevelType w:val="hybridMultilevel"/>
    <w:tmpl w:val="CC6E424E"/>
    <w:lvl w:ilvl="0" w:tplc="12B28B4A">
      <w:start w:val="1"/>
      <w:numFmt w:val="bullet"/>
      <w:pStyle w:val="ListParagraph"/>
      <w:lvlText w:val=""/>
      <w:lvlJc w:val="left"/>
      <w:pPr>
        <w:ind w:left="1440" w:hanging="360"/>
      </w:pPr>
      <w:rPr>
        <w:rFonts w:ascii="Symbol" w:hAnsi="Symbol" w:hint="default"/>
        <w:strike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AD221FA"/>
    <w:multiLevelType w:val="hybridMultilevel"/>
    <w:tmpl w:val="3DEE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013F29"/>
    <w:multiLevelType w:val="hybridMultilevel"/>
    <w:tmpl w:val="C07AAE88"/>
    <w:lvl w:ilvl="0" w:tplc="09BA661C">
      <w:start w:val="7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E031EF3"/>
    <w:multiLevelType w:val="hybridMultilevel"/>
    <w:tmpl w:val="FCE6B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E0B3FA2"/>
    <w:multiLevelType w:val="hybridMultilevel"/>
    <w:tmpl w:val="C582B3E2"/>
    <w:lvl w:ilvl="0" w:tplc="54E89910">
      <w:start w:val="1"/>
      <w:numFmt w:val="bullet"/>
      <w:lvlText w:val="•"/>
      <w:lvlJc w:val="left"/>
      <w:pPr>
        <w:tabs>
          <w:tab w:val="num" w:pos="720"/>
        </w:tabs>
        <w:ind w:left="720" w:hanging="360"/>
      </w:pPr>
      <w:rPr>
        <w:rFonts w:ascii="Arial" w:hAnsi="Arial" w:hint="default"/>
      </w:rPr>
    </w:lvl>
    <w:lvl w:ilvl="1" w:tplc="9580E1BC" w:tentative="1">
      <w:start w:val="1"/>
      <w:numFmt w:val="bullet"/>
      <w:lvlText w:val="•"/>
      <w:lvlJc w:val="left"/>
      <w:pPr>
        <w:tabs>
          <w:tab w:val="num" w:pos="1440"/>
        </w:tabs>
        <w:ind w:left="1440" w:hanging="360"/>
      </w:pPr>
      <w:rPr>
        <w:rFonts w:ascii="Arial" w:hAnsi="Arial" w:hint="default"/>
      </w:rPr>
    </w:lvl>
    <w:lvl w:ilvl="2" w:tplc="9A2E5E5C" w:tentative="1">
      <w:start w:val="1"/>
      <w:numFmt w:val="bullet"/>
      <w:lvlText w:val="•"/>
      <w:lvlJc w:val="left"/>
      <w:pPr>
        <w:tabs>
          <w:tab w:val="num" w:pos="2160"/>
        </w:tabs>
        <w:ind w:left="2160" w:hanging="360"/>
      </w:pPr>
      <w:rPr>
        <w:rFonts w:ascii="Arial" w:hAnsi="Arial" w:hint="default"/>
      </w:rPr>
    </w:lvl>
    <w:lvl w:ilvl="3" w:tplc="7504BAD6" w:tentative="1">
      <w:start w:val="1"/>
      <w:numFmt w:val="bullet"/>
      <w:lvlText w:val="•"/>
      <w:lvlJc w:val="left"/>
      <w:pPr>
        <w:tabs>
          <w:tab w:val="num" w:pos="2880"/>
        </w:tabs>
        <w:ind w:left="2880" w:hanging="360"/>
      </w:pPr>
      <w:rPr>
        <w:rFonts w:ascii="Arial" w:hAnsi="Arial" w:hint="default"/>
      </w:rPr>
    </w:lvl>
    <w:lvl w:ilvl="4" w:tplc="40FEDAEC" w:tentative="1">
      <w:start w:val="1"/>
      <w:numFmt w:val="bullet"/>
      <w:lvlText w:val="•"/>
      <w:lvlJc w:val="left"/>
      <w:pPr>
        <w:tabs>
          <w:tab w:val="num" w:pos="3600"/>
        </w:tabs>
        <w:ind w:left="3600" w:hanging="360"/>
      </w:pPr>
      <w:rPr>
        <w:rFonts w:ascii="Arial" w:hAnsi="Arial" w:hint="default"/>
      </w:rPr>
    </w:lvl>
    <w:lvl w:ilvl="5" w:tplc="273EE158" w:tentative="1">
      <w:start w:val="1"/>
      <w:numFmt w:val="bullet"/>
      <w:lvlText w:val="•"/>
      <w:lvlJc w:val="left"/>
      <w:pPr>
        <w:tabs>
          <w:tab w:val="num" w:pos="4320"/>
        </w:tabs>
        <w:ind w:left="4320" w:hanging="360"/>
      </w:pPr>
      <w:rPr>
        <w:rFonts w:ascii="Arial" w:hAnsi="Arial" w:hint="default"/>
      </w:rPr>
    </w:lvl>
    <w:lvl w:ilvl="6" w:tplc="885CABD6" w:tentative="1">
      <w:start w:val="1"/>
      <w:numFmt w:val="bullet"/>
      <w:lvlText w:val="•"/>
      <w:lvlJc w:val="left"/>
      <w:pPr>
        <w:tabs>
          <w:tab w:val="num" w:pos="5040"/>
        </w:tabs>
        <w:ind w:left="5040" w:hanging="360"/>
      </w:pPr>
      <w:rPr>
        <w:rFonts w:ascii="Arial" w:hAnsi="Arial" w:hint="default"/>
      </w:rPr>
    </w:lvl>
    <w:lvl w:ilvl="7" w:tplc="9A6CBEDC" w:tentative="1">
      <w:start w:val="1"/>
      <w:numFmt w:val="bullet"/>
      <w:lvlText w:val="•"/>
      <w:lvlJc w:val="left"/>
      <w:pPr>
        <w:tabs>
          <w:tab w:val="num" w:pos="5760"/>
        </w:tabs>
        <w:ind w:left="5760" w:hanging="360"/>
      </w:pPr>
      <w:rPr>
        <w:rFonts w:ascii="Arial" w:hAnsi="Arial" w:hint="default"/>
      </w:rPr>
    </w:lvl>
    <w:lvl w:ilvl="8" w:tplc="7824665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B93A86"/>
    <w:multiLevelType w:val="hybridMultilevel"/>
    <w:tmpl w:val="BDF283C8"/>
    <w:lvl w:ilvl="0" w:tplc="399A3EA2">
      <w:start w:val="1"/>
      <w:numFmt w:val="bullet"/>
      <w:lvlText w:val="•"/>
      <w:lvlJc w:val="left"/>
      <w:pPr>
        <w:tabs>
          <w:tab w:val="num" w:pos="720"/>
        </w:tabs>
        <w:ind w:left="720" w:hanging="360"/>
      </w:pPr>
      <w:rPr>
        <w:rFonts w:ascii="Arial" w:hAnsi="Arial" w:hint="default"/>
      </w:rPr>
    </w:lvl>
    <w:lvl w:ilvl="1" w:tplc="3C66A6CE" w:tentative="1">
      <w:start w:val="1"/>
      <w:numFmt w:val="bullet"/>
      <w:lvlText w:val="•"/>
      <w:lvlJc w:val="left"/>
      <w:pPr>
        <w:tabs>
          <w:tab w:val="num" w:pos="1440"/>
        </w:tabs>
        <w:ind w:left="1440" w:hanging="360"/>
      </w:pPr>
      <w:rPr>
        <w:rFonts w:ascii="Arial" w:hAnsi="Arial" w:hint="default"/>
      </w:rPr>
    </w:lvl>
    <w:lvl w:ilvl="2" w:tplc="974CD734" w:tentative="1">
      <w:start w:val="1"/>
      <w:numFmt w:val="bullet"/>
      <w:lvlText w:val="•"/>
      <w:lvlJc w:val="left"/>
      <w:pPr>
        <w:tabs>
          <w:tab w:val="num" w:pos="2160"/>
        </w:tabs>
        <w:ind w:left="2160" w:hanging="360"/>
      </w:pPr>
      <w:rPr>
        <w:rFonts w:ascii="Arial" w:hAnsi="Arial" w:hint="default"/>
      </w:rPr>
    </w:lvl>
    <w:lvl w:ilvl="3" w:tplc="6128A61A" w:tentative="1">
      <w:start w:val="1"/>
      <w:numFmt w:val="bullet"/>
      <w:lvlText w:val="•"/>
      <w:lvlJc w:val="left"/>
      <w:pPr>
        <w:tabs>
          <w:tab w:val="num" w:pos="2880"/>
        </w:tabs>
        <w:ind w:left="2880" w:hanging="360"/>
      </w:pPr>
      <w:rPr>
        <w:rFonts w:ascii="Arial" w:hAnsi="Arial" w:hint="default"/>
      </w:rPr>
    </w:lvl>
    <w:lvl w:ilvl="4" w:tplc="BBB469AE" w:tentative="1">
      <w:start w:val="1"/>
      <w:numFmt w:val="bullet"/>
      <w:lvlText w:val="•"/>
      <w:lvlJc w:val="left"/>
      <w:pPr>
        <w:tabs>
          <w:tab w:val="num" w:pos="3600"/>
        </w:tabs>
        <w:ind w:left="3600" w:hanging="360"/>
      </w:pPr>
      <w:rPr>
        <w:rFonts w:ascii="Arial" w:hAnsi="Arial" w:hint="default"/>
      </w:rPr>
    </w:lvl>
    <w:lvl w:ilvl="5" w:tplc="B9769BE0" w:tentative="1">
      <w:start w:val="1"/>
      <w:numFmt w:val="bullet"/>
      <w:lvlText w:val="•"/>
      <w:lvlJc w:val="left"/>
      <w:pPr>
        <w:tabs>
          <w:tab w:val="num" w:pos="4320"/>
        </w:tabs>
        <w:ind w:left="4320" w:hanging="360"/>
      </w:pPr>
      <w:rPr>
        <w:rFonts w:ascii="Arial" w:hAnsi="Arial" w:hint="default"/>
      </w:rPr>
    </w:lvl>
    <w:lvl w:ilvl="6" w:tplc="4D72933C" w:tentative="1">
      <w:start w:val="1"/>
      <w:numFmt w:val="bullet"/>
      <w:lvlText w:val="•"/>
      <w:lvlJc w:val="left"/>
      <w:pPr>
        <w:tabs>
          <w:tab w:val="num" w:pos="5040"/>
        </w:tabs>
        <w:ind w:left="5040" w:hanging="360"/>
      </w:pPr>
      <w:rPr>
        <w:rFonts w:ascii="Arial" w:hAnsi="Arial" w:hint="default"/>
      </w:rPr>
    </w:lvl>
    <w:lvl w:ilvl="7" w:tplc="DD2C7674" w:tentative="1">
      <w:start w:val="1"/>
      <w:numFmt w:val="bullet"/>
      <w:lvlText w:val="•"/>
      <w:lvlJc w:val="left"/>
      <w:pPr>
        <w:tabs>
          <w:tab w:val="num" w:pos="5760"/>
        </w:tabs>
        <w:ind w:left="5760" w:hanging="360"/>
      </w:pPr>
      <w:rPr>
        <w:rFonts w:ascii="Arial" w:hAnsi="Arial" w:hint="default"/>
      </w:rPr>
    </w:lvl>
    <w:lvl w:ilvl="8" w:tplc="ADCCF88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161342B"/>
    <w:multiLevelType w:val="hybridMultilevel"/>
    <w:tmpl w:val="11F67C9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252B28F5"/>
    <w:multiLevelType w:val="hybridMultilevel"/>
    <w:tmpl w:val="CDDC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8B3407"/>
    <w:multiLevelType w:val="hybridMultilevel"/>
    <w:tmpl w:val="76BA30C0"/>
    <w:lvl w:ilvl="0" w:tplc="9F06492C">
      <w:start w:val="1"/>
      <w:numFmt w:val="bullet"/>
      <w:lvlText w:val="•"/>
      <w:lvlJc w:val="left"/>
      <w:pPr>
        <w:tabs>
          <w:tab w:val="num" w:pos="720"/>
        </w:tabs>
        <w:ind w:left="720" w:hanging="360"/>
      </w:pPr>
      <w:rPr>
        <w:rFonts w:ascii="Arial,Sans-Serif" w:hAnsi="Arial,Sans-Serif" w:hint="default"/>
      </w:rPr>
    </w:lvl>
    <w:lvl w:ilvl="1" w:tplc="6CE407B4" w:tentative="1">
      <w:start w:val="1"/>
      <w:numFmt w:val="bullet"/>
      <w:lvlText w:val="•"/>
      <w:lvlJc w:val="left"/>
      <w:pPr>
        <w:tabs>
          <w:tab w:val="num" w:pos="1440"/>
        </w:tabs>
        <w:ind w:left="1440" w:hanging="360"/>
      </w:pPr>
      <w:rPr>
        <w:rFonts w:ascii="Arial,Sans-Serif" w:hAnsi="Arial,Sans-Serif" w:hint="default"/>
      </w:rPr>
    </w:lvl>
    <w:lvl w:ilvl="2" w:tplc="D722B946" w:tentative="1">
      <w:start w:val="1"/>
      <w:numFmt w:val="bullet"/>
      <w:lvlText w:val="•"/>
      <w:lvlJc w:val="left"/>
      <w:pPr>
        <w:tabs>
          <w:tab w:val="num" w:pos="2160"/>
        </w:tabs>
        <w:ind w:left="2160" w:hanging="360"/>
      </w:pPr>
      <w:rPr>
        <w:rFonts w:ascii="Arial,Sans-Serif" w:hAnsi="Arial,Sans-Serif" w:hint="default"/>
      </w:rPr>
    </w:lvl>
    <w:lvl w:ilvl="3" w:tplc="44143AA6" w:tentative="1">
      <w:start w:val="1"/>
      <w:numFmt w:val="bullet"/>
      <w:lvlText w:val="•"/>
      <w:lvlJc w:val="left"/>
      <w:pPr>
        <w:tabs>
          <w:tab w:val="num" w:pos="2880"/>
        </w:tabs>
        <w:ind w:left="2880" w:hanging="360"/>
      </w:pPr>
      <w:rPr>
        <w:rFonts w:ascii="Arial,Sans-Serif" w:hAnsi="Arial,Sans-Serif" w:hint="default"/>
      </w:rPr>
    </w:lvl>
    <w:lvl w:ilvl="4" w:tplc="7A963338" w:tentative="1">
      <w:start w:val="1"/>
      <w:numFmt w:val="bullet"/>
      <w:lvlText w:val="•"/>
      <w:lvlJc w:val="left"/>
      <w:pPr>
        <w:tabs>
          <w:tab w:val="num" w:pos="3600"/>
        </w:tabs>
        <w:ind w:left="3600" w:hanging="360"/>
      </w:pPr>
      <w:rPr>
        <w:rFonts w:ascii="Arial,Sans-Serif" w:hAnsi="Arial,Sans-Serif" w:hint="default"/>
      </w:rPr>
    </w:lvl>
    <w:lvl w:ilvl="5" w:tplc="7004D5E4" w:tentative="1">
      <w:start w:val="1"/>
      <w:numFmt w:val="bullet"/>
      <w:lvlText w:val="•"/>
      <w:lvlJc w:val="left"/>
      <w:pPr>
        <w:tabs>
          <w:tab w:val="num" w:pos="4320"/>
        </w:tabs>
        <w:ind w:left="4320" w:hanging="360"/>
      </w:pPr>
      <w:rPr>
        <w:rFonts w:ascii="Arial,Sans-Serif" w:hAnsi="Arial,Sans-Serif" w:hint="default"/>
      </w:rPr>
    </w:lvl>
    <w:lvl w:ilvl="6" w:tplc="286650B0" w:tentative="1">
      <w:start w:val="1"/>
      <w:numFmt w:val="bullet"/>
      <w:lvlText w:val="•"/>
      <w:lvlJc w:val="left"/>
      <w:pPr>
        <w:tabs>
          <w:tab w:val="num" w:pos="5040"/>
        </w:tabs>
        <w:ind w:left="5040" w:hanging="360"/>
      </w:pPr>
      <w:rPr>
        <w:rFonts w:ascii="Arial,Sans-Serif" w:hAnsi="Arial,Sans-Serif" w:hint="default"/>
      </w:rPr>
    </w:lvl>
    <w:lvl w:ilvl="7" w:tplc="D092E76E" w:tentative="1">
      <w:start w:val="1"/>
      <w:numFmt w:val="bullet"/>
      <w:lvlText w:val="•"/>
      <w:lvlJc w:val="left"/>
      <w:pPr>
        <w:tabs>
          <w:tab w:val="num" w:pos="5760"/>
        </w:tabs>
        <w:ind w:left="5760" w:hanging="360"/>
      </w:pPr>
      <w:rPr>
        <w:rFonts w:ascii="Arial,Sans-Serif" w:hAnsi="Arial,Sans-Serif" w:hint="default"/>
      </w:rPr>
    </w:lvl>
    <w:lvl w:ilvl="8" w:tplc="2140EADA" w:tentative="1">
      <w:start w:val="1"/>
      <w:numFmt w:val="bullet"/>
      <w:lvlText w:val="•"/>
      <w:lvlJc w:val="left"/>
      <w:pPr>
        <w:tabs>
          <w:tab w:val="num" w:pos="6480"/>
        </w:tabs>
        <w:ind w:left="6480" w:hanging="360"/>
      </w:pPr>
      <w:rPr>
        <w:rFonts w:ascii="Arial,Sans-Serif" w:hAnsi="Arial,Sans-Serif" w:hint="default"/>
      </w:rPr>
    </w:lvl>
  </w:abstractNum>
  <w:abstractNum w:abstractNumId="18" w15:restartNumberingAfterBreak="0">
    <w:nsid w:val="28837641"/>
    <w:multiLevelType w:val="hybridMultilevel"/>
    <w:tmpl w:val="4614F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A6F122A"/>
    <w:multiLevelType w:val="hybridMultilevel"/>
    <w:tmpl w:val="BF861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B55F1B"/>
    <w:multiLevelType w:val="hybridMultilevel"/>
    <w:tmpl w:val="B234E55E"/>
    <w:lvl w:ilvl="0" w:tplc="0C1E1B82">
      <w:start w:val="1"/>
      <w:numFmt w:val="bullet"/>
      <w:lvlText w:val="•"/>
      <w:lvlJc w:val="left"/>
      <w:pPr>
        <w:tabs>
          <w:tab w:val="num" w:pos="720"/>
        </w:tabs>
        <w:ind w:left="720" w:hanging="360"/>
      </w:pPr>
      <w:rPr>
        <w:rFonts w:ascii="Arial" w:hAnsi="Arial" w:hint="default"/>
      </w:rPr>
    </w:lvl>
    <w:lvl w:ilvl="1" w:tplc="AE627118">
      <w:numFmt w:val="bullet"/>
      <w:lvlText w:val="•"/>
      <w:lvlJc w:val="left"/>
      <w:pPr>
        <w:tabs>
          <w:tab w:val="num" w:pos="1440"/>
        </w:tabs>
        <w:ind w:left="1440" w:hanging="360"/>
      </w:pPr>
      <w:rPr>
        <w:rFonts w:ascii="Arial" w:hAnsi="Arial" w:hint="default"/>
      </w:rPr>
    </w:lvl>
    <w:lvl w:ilvl="2" w:tplc="07E64B42" w:tentative="1">
      <w:start w:val="1"/>
      <w:numFmt w:val="bullet"/>
      <w:lvlText w:val="•"/>
      <w:lvlJc w:val="left"/>
      <w:pPr>
        <w:tabs>
          <w:tab w:val="num" w:pos="2160"/>
        </w:tabs>
        <w:ind w:left="2160" w:hanging="360"/>
      </w:pPr>
      <w:rPr>
        <w:rFonts w:ascii="Arial" w:hAnsi="Arial" w:hint="default"/>
      </w:rPr>
    </w:lvl>
    <w:lvl w:ilvl="3" w:tplc="7FBA6A6C" w:tentative="1">
      <w:start w:val="1"/>
      <w:numFmt w:val="bullet"/>
      <w:lvlText w:val="•"/>
      <w:lvlJc w:val="left"/>
      <w:pPr>
        <w:tabs>
          <w:tab w:val="num" w:pos="2880"/>
        </w:tabs>
        <w:ind w:left="2880" w:hanging="360"/>
      </w:pPr>
      <w:rPr>
        <w:rFonts w:ascii="Arial" w:hAnsi="Arial" w:hint="default"/>
      </w:rPr>
    </w:lvl>
    <w:lvl w:ilvl="4" w:tplc="3D3EE664" w:tentative="1">
      <w:start w:val="1"/>
      <w:numFmt w:val="bullet"/>
      <w:lvlText w:val="•"/>
      <w:lvlJc w:val="left"/>
      <w:pPr>
        <w:tabs>
          <w:tab w:val="num" w:pos="3600"/>
        </w:tabs>
        <w:ind w:left="3600" w:hanging="360"/>
      </w:pPr>
      <w:rPr>
        <w:rFonts w:ascii="Arial" w:hAnsi="Arial" w:hint="default"/>
      </w:rPr>
    </w:lvl>
    <w:lvl w:ilvl="5" w:tplc="1300670A" w:tentative="1">
      <w:start w:val="1"/>
      <w:numFmt w:val="bullet"/>
      <w:lvlText w:val="•"/>
      <w:lvlJc w:val="left"/>
      <w:pPr>
        <w:tabs>
          <w:tab w:val="num" w:pos="4320"/>
        </w:tabs>
        <w:ind w:left="4320" w:hanging="360"/>
      </w:pPr>
      <w:rPr>
        <w:rFonts w:ascii="Arial" w:hAnsi="Arial" w:hint="default"/>
      </w:rPr>
    </w:lvl>
    <w:lvl w:ilvl="6" w:tplc="4972ED74" w:tentative="1">
      <w:start w:val="1"/>
      <w:numFmt w:val="bullet"/>
      <w:lvlText w:val="•"/>
      <w:lvlJc w:val="left"/>
      <w:pPr>
        <w:tabs>
          <w:tab w:val="num" w:pos="5040"/>
        </w:tabs>
        <w:ind w:left="5040" w:hanging="360"/>
      </w:pPr>
      <w:rPr>
        <w:rFonts w:ascii="Arial" w:hAnsi="Arial" w:hint="default"/>
      </w:rPr>
    </w:lvl>
    <w:lvl w:ilvl="7" w:tplc="44F00418" w:tentative="1">
      <w:start w:val="1"/>
      <w:numFmt w:val="bullet"/>
      <w:lvlText w:val="•"/>
      <w:lvlJc w:val="left"/>
      <w:pPr>
        <w:tabs>
          <w:tab w:val="num" w:pos="5760"/>
        </w:tabs>
        <w:ind w:left="5760" w:hanging="360"/>
      </w:pPr>
      <w:rPr>
        <w:rFonts w:ascii="Arial" w:hAnsi="Arial" w:hint="default"/>
      </w:rPr>
    </w:lvl>
    <w:lvl w:ilvl="8" w:tplc="7D629A5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D44577"/>
    <w:multiLevelType w:val="hybridMultilevel"/>
    <w:tmpl w:val="3FCA9134"/>
    <w:lvl w:ilvl="0" w:tplc="E558F396">
      <w:start w:val="1"/>
      <w:numFmt w:val="bullet"/>
      <w:lvlText w:val="•"/>
      <w:lvlJc w:val="left"/>
      <w:pPr>
        <w:tabs>
          <w:tab w:val="num" w:pos="720"/>
        </w:tabs>
        <w:ind w:left="720" w:hanging="360"/>
      </w:pPr>
      <w:rPr>
        <w:rFonts w:ascii="Arial" w:hAnsi="Arial" w:hint="default"/>
      </w:rPr>
    </w:lvl>
    <w:lvl w:ilvl="1" w:tplc="691E05F2" w:tentative="1">
      <w:start w:val="1"/>
      <w:numFmt w:val="bullet"/>
      <w:lvlText w:val="•"/>
      <w:lvlJc w:val="left"/>
      <w:pPr>
        <w:tabs>
          <w:tab w:val="num" w:pos="1440"/>
        </w:tabs>
        <w:ind w:left="1440" w:hanging="360"/>
      </w:pPr>
      <w:rPr>
        <w:rFonts w:ascii="Arial" w:hAnsi="Arial" w:hint="default"/>
      </w:rPr>
    </w:lvl>
    <w:lvl w:ilvl="2" w:tplc="6C823146" w:tentative="1">
      <w:start w:val="1"/>
      <w:numFmt w:val="bullet"/>
      <w:lvlText w:val="•"/>
      <w:lvlJc w:val="left"/>
      <w:pPr>
        <w:tabs>
          <w:tab w:val="num" w:pos="2160"/>
        </w:tabs>
        <w:ind w:left="2160" w:hanging="360"/>
      </w:pPr>
      <w:rPr>
        <w:rFonts w:ascii="Arial" w:hAnsi="Arial" w:hint="default"/>
      </w:rPr>
    </w:lvl>
    <w:lvl w:ilvl="3" w:tplc="D640EE8C" w:tentative="1">
      <w:start w:val="1"/>
      <w:numFmt w:val="bullet"/>
      <w:lvlText w:val="•"/>
      <w:lvlJc w:val="left"/>
      <w:pPr>
        <w:tabs>
          <w:tab w:val="num" w:pos="2880"/>
        </w:tabs>
        <w:ind w:left="2880" w:hanging="360"/>
      </w:pPr>
      <w:rPr>
        <w:rFonts w:ascii="Arial" w:hAnsi="Arial" w:hint="default"/>
      </w:rPr>
    </w:lvl>
    <w:lvl w:ilvl="4" w:tplc="1ADCC018" w:tentative="1">
      <w:start w:val="1"/>
      <w:numFmt w:val="bullet"/>
      <w:lvlText w:val="•"/>
      <w:lvlJc w:val="left"/>
      <w:pPr>
        <w:tabs>
          <w:tab w:val="num" w:pos="3600"/>
        </w:tabs>
        <w:ind w:left="3600" w:hanging="360"/>
      </w:pPr>
      <w:rPr>
        <w:rFonts w:ascii="Arial" w:hAnsi="Arial" w:hint="default"/>
      </w:rPr>
    </w:lvl>
    <w:lvl w:ilvl="5" w:tplc="EECC9D90" w:tentative="1">
      <w:start w:val="1"/>
      <w:numFmt w:val="bullet"/>
      <w:lvlText w:val="•"/>
      <w:lvlJc w:val="left"/>
      <w:pPr>
        <w:tabs>
          <w:tab w:val="num" w:pos="4320"/>
        </w:tabs>
        <w:ind w:left="4320" w:hanging="360"/>
      </w:pPr>
      <w:rPr>
        <w:rFonts w:ascii="Arial" w:hAnsi="Arial" w:hint="default"/>
      </w:rPr>
    </w:lvl>
    <w:lvl w:ilvl="6" w:tplc="329263A4" w:tentative="1">
      <w:start w:val="1"/>
      <w:numFmt w:val="bullet"/>
      <w:lvlText w:val="•"/>
      <w:lvlJc w:val="left"/>
      <w:pPr>
        <w:tabs>
          <w:tab w:val="num" w:pos="5040"/>
        </w:tabs>
        <w:ind w:left="5040" w:hanging="360"/>
      </w:pPr>
      <w:rPr>
        <w:rFonts w:ascii="Arial" w:hAnsi="Arial" w:hint="default"/>
      </w:rPr>
    </w:lvl>
    <w:lvl w:ilvl="7" w:tplc="E440232E" w:tentative="1">
      <w:start w:val="1"/>
      <w:numFmt w:val="bullet"/>
      <w:lvlText w:val="•"/>
      <w:lvlJc w:val="left"/>
      <w:pPr>
        <w:tabs>
          <w:tab w:val="num" w:pos="5760"/>
        </w:tabs>
        <w:ind w:left="5760" w:hanging="360"/>
      </w:pPr>
      <w:rPr>
        <w:rFonts w:ascii="Arial" w:hAnsi="Arial" w:hint="default"/>
      </w:rPr>
    </w:lvl>
    <w:lvl w:ilvl="8" w:tplc="E3E2EA7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C831D24"/>
    <w:multiLevelType w:val="hybridMultilevel"/>
    <w:tmpl w:val="7C34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D861DB"/>
    <w:multiLevelType w:val="hybridMultilevel"/>
    <w:tmpl w:val="BCFA4E5C"/>
    <w:lvl w:ilvl="0" w:tplc="90627360">
      <w:start w:val="1"/>
      <w:numFmt w:val="bullet"/>
      <w:lvlText w:val="•"/>
      <w:lvlJc w:val="left"/>
      <w:pPr>
        <w:tabs>
          <w:tab w:val="num" w:pos="720"/>
        </w:tabs>
        <w:ind w:left="720" w:hanging="360"/>
      </w:pPr>
      <w:rPr>
        <w:rFonts w:ascii="Arial" w:hAnsi="Arial" w:hint="default"/>
      </w:rPr>
    </w:lvl>
    <w:lvl w:ilvl="1" w:tplc="BC2A2FB4" w:tentative="1">
      <w:start w:val="1"/>
      <w:numFmt w:val="bullet"/>
      <w:lvlText w:val="•"/>
      <w:lvlJc w:val="left"/>
      <w:pPr>
        <w:tabs>
          <w:tab w:val="num" w:pos="1440"/>
        </w:tabs>
        <w:ind w:left="1440" w:hanging="360"/>
      </w:pPr>
      <w:rPr>
        <w:rFonts w:ascii="Arial" w:hAnsi="Arial" w:hint="default"/>
      </w:rPr>
    </w:lvl>
    <w:lvl w:ilvl="2" w:tplc="9190EADE" w:tentative="1">
      <w:start w:val="1"/>
      <w:numFmt w:val="bullet"/>
      <w:lvlText w:val="•"/>
      <w:lvlJc w:val="left"/>
      <w:pPr>
        <w:tabs>
          <w:tab w:val="num" w:pos="2160"/>
        </w:tabs>
        <w:ind w:left="2160" w:hanging="360"/>
      </w:pPr>
      <w:rPr>
        <w:rFonts w:ascii="Arial" w:hAnsi="Arial" w:hint="default"/>
      </w:rPr>
    </w:lvl>
    <w:lvl w:ilvl="3" w:tplc="E3B2E2F2" w:tentative="1">
      <w:start w:val="1"/>
      <w:numFmt w:val="bullet"/>
      <w:lvlText w:val="•"/>
      <w:lvlJc w:val="left"/>
      <w:pPr>
        <w:tabs>
          <w:tab w:val="num" w:pos="2880"/>
        </w:tabs>
        <w:ind w:left="2880" w:hanging="360"/>
      </w:pPr>
      <w:rPr>
        <w:rFonts w:ascii="Arial" w:hAnsi="Arial" w:hint="default"/>
      </w:rPr>
    </w:lvl>
    <w:lvl w:ilvl="4" w:tplc="DDC8D3F6" w:tentative="1">
      <w:start w:val="1"/>
      <w:numFmt w:val="bullet"/>
      <w:lvlText w:val="•"/>
      <w:lvlJc w:val="left"/>
      <w:pPr>
        <w:tabs>
          <w:tab w:val="num" w:pos="3600"/>
        </w:tabs>
        <w:ind w:left="3600" w:hanging="360"/>
      </w:pPr>
      <w:rPr>
        <w:rFonts w:ascii="Arial" w:hAnsi="Arial" w:hint="default"/>
      </w:rPr>
    </w:lvl>
    <w:lvl w:ilvl="5" w:tplc="15DA9DF6" w:tentative="1">
      <w:start w:val="1"/>
      <w:numFmt w:val="bullet"/>
      <w:lvlText w:val="•"/>
      <w:lvlJc w:val="left"/>
      <w:pPr>
        <w:tabs>
          <w:tab w:val="num" w:pos="4320"/>
        </w:tabs>
        <w:ind w:left="4320" w:hanging="360"/>
      </w:pPr>
      <w:rPr>
        <w:rFonts w:ascii="Arial" w:hAnsi="Arial" w:hint="default"/>
      </w:rPr>
    </w:lvl>
    <w:lvl w:ilvl="6" w:tplc="91529534" w:tentative="1">
      <w:start w:val="1"/>
      <w:numFmt w:val="bullet"/>
      <w:lvlText w:val="•"/>
      <w:lvlJc w:val="left"/>
      <w:pPr>
        <w:tabs>
          <w:tab w:val="num" w:pos="5040"/>
        </w:tabs>
        <w:ind w:left="5040" w:hanging="360"/>
      </w:pPr>
      <w:rPr>
        <w:rFonts w:ascii="Arial" w:hAnsi="Arial" w:hint="default"/>
      </w:rPr>
    </w:lvl>
    <w:lvl w:ilvl="7" w:tplc="5FB29496" w:tentative="1">
      <w:start w:val="1"/>
      <w:numFmt w:val="bullet"/>
      <w:lvlText w:val="•"/>
      <w:lvlJc w:val="left"/>
      <w:pPr>
        <w:tabs>
          <w:tab w:val="num" w:pos="5760"/>
        </w:tabs>
        <w:ind w:left="5760" w:hanging="360"/>
      </w:pPr>
      <w:rPr>
        <w:rFonts w:ascii="Arial" w:hAnsi="Arial" w:hint="default"/>
      </w:rPr>
    </w:lvl>
    <w:lvl w:ilvl="8" w:tplc="A658125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EC013B0"/>
    <w:multiLevelType w:val="hybridMultilevel"/>
    <w:tmpl w:val="F2402D16"/>
    <w:lvl w:ilvl="0" w:tplc="F9525950">
      <w:start w:val="1"/>
      <w:numFmt w:val="bullet"/>
      <w:lvlText w:val="•"/>
      <w:lvlJc w:val="left"/>
      <w:pPr>
        <w:tabs>
          <w:tab w:val="num" w:pos="720"/>
        </w:tabs>
        <w:ind w:left="720" w:hanging="360"/>
      </w:pPr>
      <w:rPr>
        <w:rFonts w:ascii="Arial" w:hAnsi="Arial" w:hint="default"/>
      </w:rPr>
    </w:lvl>
    <w:lvl w:ilvl="1" w:tplc="ACD29B28">
      <w:numFmt w:val="bullet"/>
      <w:lvlText w:val="•"/>
      <w:lvlJc w:val="left"/>
      <w:pPr>
        <w:tabs>
          <w:tab w:val="num" w:pos="1440"/>
        </w:tabs>
        <w:ind w:left="1440" w:hanging="360"/>
      </w:pPr>
      <w:rPr>
        <w:rFonts w:ascii="Arial" w:hAnsi="Arial" w:hint="default"/>
      </w:rPr>
    </w:lvl>
    <w:lvl w:ilvl="2" w:tplc="E026C5BC" w:tentative="1">
      <w:start w:val="1"/>
      <w:numFmt w:val="bullet"/>
      <w:lvlText w:val="•"/>
      <w:lvlJc w:val="left"/>
      <w:pPr>
        <w:tabs>
          <w:tab w:val="num" w:pos="2160"/>
        </w:tabs>
        <w:ind w:left="2160" w:hanging="360"/>
      </w:pPr>
      <w:rPr>
        <w:rFonts w:ascii="Arial" w:hAnsi="Arial" w:hint="default"/>
      </w:rPr>
    </w:lvl>
    <w:lvl w:ilvl="3" w:tplc="3072CD76" w:tentative="1">
      <w:start w:val="1"/>
      <w:numFmt w:val="bullet"/>
      <w:lvlText w:val="•"/>
      <w:lvlJc w:val="left"/>
      <w:pPr>
        <w:tabs>
          <w:tab w:val="num" w:pos="2880"/>
        </w:tabs>
        <w:ind w:left="2880" w:hanging="360"/>
      </w:pPr>
      <w:rPr>
        <w:rFonts w:ascii="Arial" w:hAnsi="Arial" w:hint="default"/>
      </w:rPr>
    </w:lvl>
    <w:lvl w:ilvl="4" w:tplc="C04A7984" w:tentative="1">
      <w:start w:val="1"/>
      <w:numFmt w:val="bullet"/>
      <w:lvlText w:val="•"/>
      <w:lvlJc w:val="left"/>
      <w:pPr>
        <w:tabs>
          <w:tab w:val="num" w:pos="3600"/>
        </w:tabs>
        <w:ind w:left="3600" w:hanging="360"/>
      </w:pPr>
      <w:rPr>
        <w:rFonts w:ascii="Arial" w:hAnsi="Arial" w:hint="default"/>
      </w:rPr>
    </w:lvl>
    <w:lvl w:ilvl="5" w:tplc="548049F0" w:tentative="1">
      <w:start w:val="1"/>
      <w:numFmt w:val="bullet"/>
      <w:lvlText w:val="•"/>
      <w:lvlJc w:val="left"/>
      <w:pPr>
        <w:tabs>
          <w:tab w:val="num" w:pos="4320"/>
        </w:tabs>
        <w:ind w:left="4320" w:hanging="360"/>
      </w:pPr>
      <w:rPr>
        <w:rFonts w:ascii="Arial" w:hAnsi="Arial" w:hint="default"/>
      </w:rPr>
    </w:lvl>
    <w:lvl w:ilvl="6" w:tplc="DF0EC97C" w:tentative="1">
      <w:start w:val="1"/>
      <w:numFmt w:val="bullet"/>
      <w:lvlText w:val="•"/>
      <w:lvlJc w:val="left"/>
      <w:pPr>
        <w:tabs>
          <w:tab w:val="num" w:pos="5040"/>
        </w:tabs>
        <w:ind w:left="5040" w:hanging="360"/>
      </w:pPr>
      <w:rPr>
        <w:rFonts w:ascii="Arial" w:hAnsi="Arial" w:hint="default"/>
      </w:rPr>
    </w:lvl>
    <w:lvl w:ilvl="7" w:tplc="2E34D77A" w:tentative="1">
      <w:start w:val="1"/>
      <w:numFmt w:val="bullet"/>
      <w:lvlText w:val="•"/>
      <w:lvlJc w:val="left"/>
      <w:pPr>
        <w:tabs>
          <w:tab w:val="num" w:pos="5760"/>
        </w:tabs>
        <w:ind w:left="5760" w:hanging="360"/>
      </w:pPr>
      <w:rPr>
        <w:rFonts w:ascii="Arial" w:hAnsi="Arial" w:hint="default"/>
      </w:rPr>
    </w:lvl>
    <w:lvl w:ilvl="8" w:tplc="160AECF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FB42E8"/>
    <w:multiLevelType w:val="hybridMultilevel"/>
    <w:tmpl w:val="BC6C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925101"/>
    <w:multiLevelType w:val="hybridMultilevel"/>
    <w:tmpl w:val="D8023C32"/>
    <w:lvl w:ilvl="0" w:tplc="04090001">
      <w:start w:val="1"/>
      <w:numFmt w:val="bullet"/>
      <w:lvlText w:val=""/>
      <w:lvlJc w:val="left"/>
      <w:pPr>
        <w:ind w:left="720" w:hanging="360"/>
      </w:pPr>
      <w:rPr>
        <w:rFonts w:ascii="Symbol" w:hAnsi="Symbol" w:hint="default"/>
      </w:rPr>
    </w:lvl>
    <w:lvl w:ilvl="1" w:tplc="C2D4EEE8">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0D5113"/>
    <w:multiLevelType w:val="hybridMultilevel"/>
    <w:tmpl w:val="F8ECFB5E"/>
    <w:lvl w:ilvl="0" w:tplc="BE86A6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9D582F"/>
    <w:multiLevelType w:val="hybridMultilevel"/>
    <w:tmpl w:val="80E66A56"/>
    <w:lvl w:ilvl="0" w:tplc="EC0AD100">
      <w:start w:val="1"/>
      <w:numFmt w:val="bullet"/>
      <w:lvlText w:val="•"/>
      <w:lvlJc w:val="left"/>
      <w:pPr>
        <w:tabs>
          <w:tab w:val="num" w:pos="720"/>
        </w:tabs>
        <w:ind w:left="720" w:hanging="360"/>
      </w:pPr>
      <w:rPr>
        <w:rFonts w:ascii="Arial" w:hAnsi="Arial" w:hint="default"/>
      </w:rPr>
    </w:lvl>
    <w:lvl w:ilvl="1" w:tplc="992CBCDA" w:tentative="1">
      <w:start w:val="1"/>
      <w:numFmt w:val="bullet"/>
      <w:lvlText w:val="•"/>
      <w:lvlJc w:val="left"/>
      <w:pPr>
        <w:tabs>
          <w:tab w:val="num" w:pos="1440"/>
        </w:tabs>
        <w:ind w:left="1440" w:hanging="360"/>
      </w:pPr>
      <w:rPr>
        <w:rFonts w:ascii="Arial" w:hAnsi="Arial" w:hint="default"/>
      </w:rPr>
    </w:lvl>
    <w:lvl w:ilvl="2" w:tplc="83B2CEC4" w:tentative="1">
      <w:start w:val="1"/>
      <w:numFmt w:val="bullet"/>
      <w:lvlText w:val="•"/>
      <w:lvlJc w:val="left"/>
      <w:pPr>
        <w:tabs>
          <w:tab w:val="num" w:pos="2160"/>
        </w:tabs>
        <w:ind w:left="2160" w:hanging="360"/>
      </w:pPr>
      <w:rPr>
        <w:rFonts w:ascii="Arial" w:hAnsi="Arial" w:hint="default"/>
      </w:rPr>
    </w:lvl>
    <w:lvl w:ilvl="3" w:tplc="C4F0DF48" w:tentative="1">
      <w:start w:val="1"/>
      <w:numFmt w:val="bullet"/>
      <w:lvlText w:val="•"/>
      <w:lvlJc w:val="left"/>
      <w:pPr>
        <w:tabs>
          <w:tab w:val="num" w:pos="2880"/>
        </w:tabs>
        <w:ind w:left="2880" w:hanging="360"/>
      </w:pPr>
      <w:rPr>
        <w:rFonts w:ascii="Arial" w:hAnsi="Arial" w:hint="default"/>
      </w:rPr>
    </w:lvl>
    <w:lvl w:ilvl="4" w:tplc="714A8AC8" w:tentative="1">
      <w:start w:val="1"/>
      <w:numFmt w:val="bullet"/>
      <w:lvlText w:val="•"/>
      <w:lvlJc w:val="left"/>
      <w:pPr>
        <w:tabs>
          <w:tab w:val="num" w:pos="3600"/>
        </w:tabs>
        <w:ind w:left="3600" w:hanging="360"/>
      </w:pPr>
      <w:rPr>
        <w:rFonts w:ascii="Arial" w:hAnsi="Arial" w:hint="default"/>
      </w:rPr>
    </w:lvl>
    <w:lvl w:ilvl="5" w:tplc="B81ED77C" w:tentative="1">
      <w:start w:val="1"/>
      <w:numFmt w:val="bullet"/>
      <w:lvlText w:val="•"/>
      <w:lvlJc w:val="left"/>
      <w:pPr>
        <w:tabs>
          <w:tab w:val="num" w:pos="4320"/>
        </w:tabs>
        <w:ind w:left="4320" w:hanging="360"/>
      </w:pPr>
      <w:rPr>
        <w:rFonts w:ascii="Arial" w:hAnsi="Arial" w:hint="default"/>
      </w:rPr>
    </w:lvl>
    <w:lvl w:ilvl="6" w:tplc="2AC05EDC" w:tentative="1">
      <w:start w:val="1"/>
      <w:numFmt w:val="bullet"/>
      <w:lvlText w:val="•"/>
      <w:lvlJc w:val="left"/>
      <w:pPr>
        <w:tabs>
          <w:tab w:val="num" w:pos="5040"/>
        </w:tabs>
        <w:ind w:left="5040" w:hanging="360"/>
      </w:pPr>
      <w:rPr>
        <w:rFonts w:ascii="Arial" w:hAnsi="Arial" w:hint="default"/>
      </w:rPr>
    </w:lvl>
    <w:lvl w:ilvl="7" w:tplc="7CC29708" w:tentative="1">
      <w:start w:val="1"/>
      <w:numFmt w:val="bullet"/>
      <w:lvlText w:val="•"/>
      <w:lvlJc w:val="left"/>
      <w:pPr>
        <w:tabs>
          <w:tab w:val="num" w:pos="5760"/>
        </w:tabs>
        <w:ind w:left="5760" w:hanging="360"/>
      </w:pPr>
      <w:rPr>
        <w:rFonts w:ascii="Arial" w:hAnsi="Arial" w:hint="default"/>
      </w:rPr>
    </w:lvl>
    <w:lvl w:ilvl="8" w:tplc="894EF73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A0555C5"/>
    <w:multiLevelType w:val="hybridMultilevel"/>
    <w:tmpl w:val="D67E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690A07"/>
    <w:multiLevelType w:val="hybridMultilevel"/>
    <w:tmpl w:val="BEEAA4D4"/>
    <w:lvl w:ilvl="0" w:tplc="EE863CC4">
      <w:start w:val="1"/>
      <w:numFmt w:val="bullet"/>
      <w:lvlText w:val="•"/>
      <w:lvlJc w:val="left"/>
      <w:pPr>
        <w:tabs>
          <w:tab w:val="num" w:pos="720"/>
        </w:tabs>
        <w:ind w:left="720" w:hanging="360"/>
      </w:pPr>
      <w:rPr>
        <w:rFonts w:ascii="Arial" w:hAnsi="Arial" w:hint="default"/>
      </w:rPr>
    </w:lvl>
    <w:lvl w:ilvl="1" w:tplc="98742C6C" w:tentative="1">
      <w:start w:val="1"/>
      <w:numFmt w:val="bullet"/>
      <w:lvlText w:val="•"/>
      <w:lvlJc w:val="left"/>
      <w:pPr>
        <w:tabs>
          <w:tab w:val="num" w:pos="1440"/>
        </w:tabs>
        <w:ind w:left="1440" w:hanging="360"/>
      </w:pPr>
      <w:rPr>
        <w:rFonts w:ascii="Arial" w:hAnsi="Arial" w:hint="default"/>
      </w:rPr>
    </w:lvl>
    <w:lvl w:ilvl="2" w:tplc="739CC21C" w:tentative="1">
      <w:start w:val="1"/>
      <w:numFmt w:val="bullet"/>
      <w:lvlText w:val="•"/>
      <w:lvlJc w:val="left"/>
      <w:pPr>
        <w:tabs>
          <w:tab w:val="num" w:pos="2160"/>
        </w:tabs>
        <w:ind w:left="2160" w:hanging="360"/>
      </w:pPr>
      <w:rPr>
        <w:rFonts w:ascii="Arial" w:hAnsi="Arial" w:hint="default"/>
      </w:rPr>
    </w:lvl>
    <w:lvl w:ilvl="3" w:tplc="558C59D4" w:tentative="1">
      <w:start w:val="1"/>
      <w:numFmt w:val="bullet"/>
      <w:lvlText w:val="•"/>
      <w:lvlJc w:val="left"/>
      <w:pPr>
        <w:tabs>
          <w:tab w:val="num" w:pos="2880"/>
        </w:tabs>
        <w:ind w:left="2880" w:hanging="360"/>
      </w:pPr>
      <w:rPr>
        <w:rFonts w:ascii="Arial" w:hAnsi="Arial" w:hint="default"/>
      </w:rPr>
    </w:lvl>
    <w:lvl w:ilvl="4" w:tplc="97DC648C" w:tentative="1">
      <w:start w:val="1"/>
      <w:numFmt w:val="bullet"/>
      <w:lvlText w:val="•"/>
      <w:lvlJc w:val="left"/>
      <w:pPr>
        <w:tabs>
          <w:tab w:val="num" w:pos="3600"/>
        </w:tabs>
        <w:ind w:left="3600" w:hanging="360"/>
      </w:pPr>
      <w:rPr>
        <w:rFonts w:ascii="Arial" w:hAnsi="Arial" w:hint="default"/>
      </w:rPr>
    </w:lvl>
    <w:lvl w:ilvl="5" w:tplc="AA7848C4" w:tentative="1">
      <w:start w:val="1"/>
      <w:numFmt w:val="bullet"/>
      <w:lvlText w:val="•"/>
      <w:lvlJc w:val="left"/>
      <w:pPr>
        <w:tabs>
          <w:tab w:val="num" w:pos="4320"/>
        </w:tabs>
        <w:ind w:left="4320" w:hanging="360"/>
      </w:pPr>
      <w:rPr>
        <w:rFonts w:ascii="Arial" w:hAnsi="Arial" w:hint="default"/>
      </w:rPr>
    </w:lvl>
    <w:lvl w:ilvl="6" w:tplc="F2AAF3F4" w:tentative="1">
      <w:start w:val="1"/>
      <w:numFmt w:val="bullet"/>
      <w:lvlText w:val="•"/>
      <w:lvlJc w:val="left"/>
      <w:pPr>
        <w:tabs>
          <w:tab w:val="num" w:pos="5040"/>
        </w:tabs>
        <w:ind w:left="5040" w:hanging="360"/>
      </w:pPr>
      <w:rPr>
        <w:rFonts w:ascii="Arial" w:hAnsi="Arial" w:hint="default"/>
      </w:rPr>
    </w:lvl>
    <w:lvl w:ilvl="7" w:tplc="708E8112" w:tentative="1">
      <w:start w:val="1"/>
      <w:numFmt w:val="bullet"/>
      <w:lvlText w:val="•"/>
      <w:lvlJc w:val="left"/>
      <w:pPr>
        <w:tabs>
          <w:tab w:val="num" w:pos="5760"/>
        </w:tabs>
        <w:ind w:left="5760" w:hanging="360"/>
      </w:pPr>
      <w:rPr>
        <w:rFonts w:ascii="Arial" w:hAnsi="Arial" w:hint="default"/>
      </w:rPr>
    </w:lvl>
    <w:lvl w:ilvl="8" w:tplc="2D1A86C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E416929"/>
    <w:multiLevelType w:val="hybridMultilevel"/>
    <w:tmpl w:val="2F16D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5D4EAA"/>
    <w:multiLevelType w:val="hybridMultilevel"/>
    <w:tmpl w:val="2FEA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4FD41F2"/>
    <w:multiLevelType w:val="hybridMultilevel"/>
    <w:tmpl w:val="6828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2704F5"/>
    <w:multiLevelType w:val="hybridMultilevel"/>
    <w:tmpl w:val="B6F2F014"/>
    <w:lvl w:ilvl="0" w:tplc="E1FC0E20">
      <w:start w:val="1"/>
      <w:numFmt w:val="bullet"/>
      <w:lvlText w:val="•"/>
      <w:lvlJc w:val="left"/>
      <w:pPr>
        <w:tabs>
          <w:tab w:val="num" w:pos="720"/>
        </w:tabs>
        <w:ind w:left="720" w:hanging="360"/>
      </w:pPr>
      <w:rPr>
        <w:rFonts w:ascii="Arial" w:hAnsi="Arial" w:hint="default"/>
      </w:rPr>
    </w:lvl>
    <w:lvl w:ilvl="1" w:tplc="4B06A732" w:tentative="1">
      <w:start w:val="1"/>
      <w:numFmt w:val="bullet"/>
      <w:lvlText w:val="•"/>
      <w:lvlJc w:val="left"/>
      <w:pPr>
        <w:tabs>
          <w:tab w:val="num" w:pos="1440"/>
        </w:tabs>
        <w:ind w:left="1440" w:hanging="360"/>
      </w:pPr>
      <w:rPr>
        <w:rFonts w:ascii="Arial" w:hAnsi="Arial" w:hint="default"/>
      </w:rPr>
    </w:lvl>
    <w:lvl w:ilvl="2" w:tplc="AD8088E4" w:tentative="1">
      <w:start w:val="1"/>
      <w:numFmt w:val="bullet"/>
      <w:lvlText w:val="•"/>
      <w:lvlJc w:val="left"/>
      <w:pPr>
        <w:tabs>
          <w:tab w:val="num" w:pos="2160"/>
        </w:tabs>
        <w:ind w:left="2160" w:hanging="360"/>
      </w:pPr>
      <w:rPr>
        <w:rFonts w:ascii="Arial" w:hAnsi="Arial" w:hint="default"/>
      </w:rPr>
    </w:lvl>
    <w:lvl w:ilvl="3" w:tplc="F34676AE" w:tentative="1">
      <w:start w:val="1"/>
      <w:numFmt w:val="bullet"/>
      <w:lvlText w:val="•"/>
      <w:lvlJc w:val="left"/>
      <w:pPr>
        <w:tabs>
          <w:tab w:val="num" w:pos="2880"/>
        </w:tabs>
        <w:ind w:left="2880" w:hanging="360"/>
      </w:pPr>
      <w:rPr>
        <w:rFonts w:ascii="Arial" w:hAnsi="Arial" w:hint="default"/>
      </w:rPr>
    </w:lvl>
    <w:lvl w:ilvl="4" w:tplc="94A89936" w:tentative="1">
      <w:start w:val="1"/>
      <w:numFmt w:val="bullet"/>
      <w:lvlText w:val="•"/>
      <w:lvlJc w:val="left"/>
      <w:pPr>
        <w:tabs>
          <w:tab w:val="num" w:pos="3600"/>
        </w:tabs>
        <w:ind w:left="3600" w:hanging="360"/>
      </w:pPr>
      <w:rPr>
        <w:rFonts w:ascii="Arial" w:hAnsi="Arial" w:hint="default"/>
      </w:rPr>
    </w:lvl>
    <w:lvl w:ilvl="5" w:tplc="30AC92FC" w:tentative="1">
      <w:start w:val="1"/>
      <w:numFmt w:val="bullet"/>
      <w:lvlText w:val="•"/>
      <w:lvlJc w:val="left"/>
      <w:pPr>
        <w:tabs>
          <w:tab w:val="num" w:pos="4320"/>
        </w:tabs>
        <w:ind w:left="4320" w:hanging="360"/>
      </w:pPr>
      <w:rPr>
        <w:rFonts w:ascii="Arial" w:hAnsi="Arial" w:hint="default"/>
      </w:rPr>
    </w:lvl>
    <w:lvl w:ilvl="6" w:tplc="781421E2" w:tentative="1">
      <w:start w:val="1"/>
      <w:numFmt w:val="bullet"/>
      <w:lvlText w:val="•"/>
      <w:lvlJc w:val="left"/>
      <w:pPr>
        <w:tabs>
          <w:tab w:val="num" w:pos="5040"/>
        </w:tabs>
        <w:ind w:left="5040" w:hanging="360"/>
      </w:pPr>
      <w:rPr>
        <w:rFonts w:ascii="Arial" w:hAnsi="Arial" w:hint="default"/>
      </w:rPr>
    </w:lvl>
    <w:lvl w:ilvl="7" w:tplc="472A8290" w:tentative="1">
      <w:start w:val="1"/>
      <w:numFmt w:val="bullet"/>
      <w:lvlText w:val="•"/>
      <w:lvlJc w:val="left"/>
      <w:pPr>
        <w:tabs>
          <w:tab w:val="num" w:pos="5760"/>
        </w:tabs>
        <w:ind w:left="5760" w:hanging="360"/>
      </w:pPr>
      <w:rPr>
        <w:rFonts w:ascii="Arial" w:hAnsi="Arial" w:hint="default"/>
      </w:rPr>
    </w:lvl>
    <w:lvl w:ilvl="8" w:tplc="60003A5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08A57A3"/>
    <w:multiLevelType w:val="hybridMultilevel"/>
    <w:tmpl w:val="A81821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16116F2"/>
    <w:multiLevelType w:val="hybridMultilevel"/>
    <w:tmpl w:val="FE76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943CF1"/>
    <w:multiLevelType w:val="hybridMultilevel"/>
    <w:tmpl w:val="6798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7F2F5B"/>
    <w:multiLevelType w:val="hybridMultilevel"/>
    <w:tmpl w:val="DC7E57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8D10C5"/>
    <w:multiLevelType w:val="hybridMultilevel"/>
    <w:tmpl w:val="280A5440"/>
    <w:lvl w:ilvl="0" w:tplc="782839AC">
      <w:start w:val="1"/>
      <w:numFmt w:val="bullet"/>
      <w:pStyle w:val="Heading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B1743E"/>
    <w:multiLevelType w:val="hybridMultilevel"/>
    <w:tmpl w:val="9D02B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CF0F61"/>
    <w:multiLevelType w:val="hybridMultilevel"/>
    <w:tmpl w:val="53B6D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1144C48"/>
    <w:multiLevelType w:val="hybridMultilevel"/>
    <w:tmpl w:val="8A265784"/>
    <w:lvl w:ilvl="0" w:tplc="DF38FD1A">
      <w:start w:val="1"/>
      <w:numFmt w:val="lowerRoman"/>
      <w:pStyle w:val="Heading2"/>
      <w:lvlText w:val="%1."/>
      <w:lvlJc w:val="left"/>
      <w:pPr>
        <w:ind w:left="1287" w:hanging="720"/>
      </w:pPr>
      <w:rPr>
        <w:rFonts w:hint="default"/>
        <w:i w:val="0"/>
        <w:iCs w:val="0"/>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4" w15:restartNumberingAfterBreak="0">
    <w:nsid w:val="7231234D"/>
    <w:multiLevelType w:val="hybridMultilevel"/>
    <w:tmpl w:val="C1FA0C3E"/>
    <w:lvl w:ilvl="0" w:tplc="1A10494E">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1E0616"/>
    <w:multiLevelType w:val="hybridMultilevel"/>
    <w:tmpl w:val="503EE5F6"/>
    <w:lvl w:ilvl="0" w:tplc="C5804542">
      <w:start w:val="1"/>
      <w:numFmt w:val="bullet"/>
      <w:lvlText w:val="•"/>
      <w:lvlJc w:val="left"/>
      <w:pPr>
        <w:tabs>
          <w:tab w:val="num" w:pos="720"/>
        </w:tabs>
        <w:ind w:left="720" w:hanging="360"/>
      </w:pPr>
      <w:rPr>
        <w:rFonts w:ascii="Arial" w:hAnsi="Arial" w:hint="default"/>
      </w:rPr>
    </w:lvl>
    <w:lvl w:ilvl="1" w:tplc="671C2112" w:tentative="1">
      <w:start w:val="1"/>
      <w:numFmt w:val="bullet"/>
      <w:lvlText w:val="•"/>
      <w:lvlJc w:val="left"/>
      <w:pPr>
        <w:tabs>
          <w:tab w:val="num" w:pos="1440"/>
        </w:tabs>
        <w:ind w:left="1440" w:hanging="360"/>
      </w:pPr>
      <w:rPr>
        <w:rFonts w:ascii="Arial" w:hAnsi="Arial" w:hint="default"/>
      </w:rPr>
    </w:lvl>
    <w:lvl w:ilvl="2" w:tplc="2DBCD0DA" w:tentative="1">
      <w:start w:val="1"/>
      <w:numFmt w:val="bullet"/>
      <w:lvlText w:val="•"/>
      <w:lvlJc w:val="left"/>
      <w:pPr>
        <w:tabs>
          <w:tab w:val="num" w:pos="2160"/>
        </w:tabs>
        <w:ind w:left="2160" w:hanging="360"/>
      </w:pPr>
      <w:rPr>
        <w:rFonts w:ascii="Arial" w:hAnsi="Arial" w:hint="default"/>
      </w:rPr>
    </w:lvl>
    <w:lvl w:ilvl="3" w:tplc="BF9401D6" w:tentative="1">
      <w:start w:val="1"/>
      <w:numFmt w:val="bullet"/>
      <w:lvlText w:val="•"/>
      <w:lvlJc w:val="left"/>
      <w:pPr>
        <w:tabs>
          <w:tab w:val="num" w:pos="2880"/>
        </w:tabs>
        <w:ind w:left="2880" w:hanging="360"/>
      </w:pPr>
      <w:rPr>
        <w:rFonts w:ascii="Arial" w:hAnsi="Arial" w:hint="default"/>
      </w:rPr>
    </w:lvl>
    <w:lvl w:ilvl="4" w:tplc="ECD08B74" w:tentative="1">
      <w:start w:val="1"/>
      <w:numFmt w:val="bullet"/>
      <w:lvlText w:val="•"/>
      <w:lvlJc w:val="left"/>
      <w:pPr>
        <w:tabs>
          <w:tab w:val="num" w:pos="3600"/>
        </w:tabs>
        <w:ind w:left="3600" w:hanging="360"/>
      </w:pPr>
      <w:rPr>
        <w:rFonts w:ascii="Arial" w:hAnsi="Arial" w:hint="default"/>
      </w:rPr>
    </w:lvl>
    <w:lvl w:ilvl="5" w:tplc="6F66330A" w:tentative="1">
      <w:start w:val="1"/>
      <w:numFmt w:val="bullet"/>
      <w:lvlText w:val="•"/>
      <w:lvlJc w:val="left"/>
      <w:pPr>
        <w:tabs>
          <w:tab w:val="num" w:pos="4320"/>
        </w:tabs>
        <w:ind w:left="4320" w:hanging="360"/>
      </w:pPr>
      <w:rPr>
        <w:rFonts w:ascii="Arial" w:hAnsi="Arial" w:hint="default"/>
      </w:rPr>
    </w:lvl>
    <w:lvl w:ilvl="6" w:tplc="671AAA5C" w:tentative="1">
      <w:start w:val="1"/>
      <w:numFmt w:val="bullet"/>
      <w:lvlText w:val="•"/>
      <w:lvlJc w:val="left"/>
      <w:pPr>
        <w:tabs>
          <w:tab w:val="num" w:pos="5040"/>
        </w:tabs>
        <w:ind w:left="5040" w:hanging="360"/>
      </w:pPr>
      <w:rPr>
        <w:rFonts w:ascii="Arial" w:hAnsi="Arial" w:hint="default"/>
      </w:rPr>
    </w:lvl>
    <w:lvl w:ilvl="7" w:tplc="F9E089C6" w:tentative="1">
      <w:start w:val="1"/>
      <w:numFmt w:val="bullet"/>
      <w:lvlText w:val="•"/>
      <w:lvlJc w:val="left"/>
      <w:pPr>
        <w:tabs>
          <w:tab w:val="num" w:pos="5760"/>
        </w:tabs>
        <w:ind w:left="5760" w:hanging="360"/>
      </w:pPr>
      <w:rPr>
        <w:rFonts w:ascii="Arial" w:hAnsi="Arial" w:hint="default"/>
      </w:rPr>
    </w:lvl>
    <w:lvl w:ilvl="8" w:tplc="F5427978" w:tentative="1">
      <w:start w:val="1"/>
      <w:numFmt w:val="bullet"/>
      <w:lvlText w:val="•"/>
      <w:lvlJc w:val="left"/>
      <w:pPr>
        <w:tabs>
          <w:tab w:val="num" w:pos="6480"/>
        </w:tabs>
        <w:ind w:left="6480" w:hanging="360"/>
      </w:pPr>
      <w:rPr>
        <w:rFonts w:ascii="Arial" w:hAnsi="Arial" w:hint="default"/>
      </w:rPr>
    </w:lvl>
  </w:abstractNum>
  <w:num w:numId="1" w16cid:durableId="133915367">
    <w:abstractNumId w:val="3"/>
  </w:num>
  <w:num w:numId="2" w16cid:durableId="1272975159">
    <w:abstractNumId w:val="18"/>
  </w:num>
  <w:num w:numId="3" w16cid:durableId="593588770">
    <w:abstractNumId w:val="12"/>
  </w:num>
  <w:num w:numId="4" w16cid:durableId="470296007">
    <w:abstractNumId w:val="21"/>
  </w:num>
  <w:num w:numId="5" w16cid:durableId="1483354150">
    <w:abstractNumId w:val="33"/>
  </w:num>
  <w:num w:numId="6" w16cid:durableId="1938556470">
    <w:abstractNumId w:val="26"/>
  </w:num>
  <w:num w:numId="7" w16cid:durableId="903830642">
    <w:abstractNumId w:val="36"/>
  </w:num>
  <w:num w:numId="8" w16cid:durableId="1958637857">
    <w:abstractNumId w:val="39"/>
  </w:num>
  <w:num w:numId="9" w16cid:durableId="2127697598">
    <w:abstractNumId w:val="16"/>
  </w:num>
  <w:num w:numId="10" w16cid:durableId="2083990071">
    <w:abstractNumId w:val="2"/>
  </w:num>
  <w:num w:numId="11" w16cid:durableId="368530722">
    <w:abstractNumId w:val="38"/>
  </w:num>
  <w:num w:numId="12" w16cid:durableId="1732464520">
    <w:abstractNumId w:val="0"/>
  </w:num>
  <w:num w:numId="13" w16cid:durableId="1327634792">
    <w:abstractNumId w:val="11"/>
  </w:num>
  <w:num w:numId="14" w16cid:durableId="1279990168">
    <w:abstractNumId w:val="27"/>
  </w:num>
  <w:num w:numId="15" w16cid:durableId="1090736909">
    <w:abstractNumId w:val="42"/>
  </w:num>
  <w:num w:numId="16" w16cid:durableId="786585505">
    <w:abstractNumId w:val="41"/>
  </w:num>
  <w:num w:numId="17" w16cid:durableId="1639606222">
    <w:abstractNumId w:val="44"/>
  </w:num>
  <w:num w:numId="18" w16cid:durableId="848106160">
    <w:abstractNumId w:val="34"/>
  </w:num>
  <w:num w:numId="19" w16cid:durableId="1467040365">
    <w:abstractNumId w:val="32"/>
  </w:num>
  <w:num w:numId="20" w16cid:durableId="1270310057">
    <w:abstractNumId w:val="23"/>
  </w:num>
  <w:num w:numId="21" w16cid:durableId="1090080374">
    <w:abstractNumId w:val="31"/>
  </w:num>
  <w:num w:numId="22" w16cid:durableId="1744642527">
    <w:abstractNumId w:val="8"/>
  </w:num>
  <w:num w:numId="23" w16cid:durableId="1982923297">
    <w:abstractNumId w:val="24"/>
  </w:num>
  <w:num w:numId="24" w16cid:durableId="1649439430">
    <w:abstractNumId w:val="35"/>
  </w:num>
  <w:num w:numId="25" w16cid:durableId="1151213657">
    <w:abstractNumId w:val="10"/>
  </w:num>
  <w:num w:numId="26" w16cid:durableId="735250897">
    <w:abstractNumId w:val="13"/>
  </w:num>
  <w:num w:numId="27" w16cid:durableId="164823742">
    <w:abstractNumId w:val="30"/>
  </w:num>
  <w:num w:numId="28" w16cid:durableId="1175924990">
    <w:abstractNumId w:val="29"/>
  </w:num>
  <w:num w:numId="29" w16cid:durableId="390928962">
    <w:abstractNumId w:val="14"/>
  </w:num>
  <w:num w:numId="30" w16cid:durableId="1005133876">
    <w:abstractNumId w:val="22"/>
  </w:num>
  <w:num w:numId="31" w16cid:durableId="1773163741">
    <w:abstractNumId w:val="19"/>
  </w:num>
  <w:num w:numId="32" w16cid:durableId="815949232">
    <w:abstractNumId w:val="5"/>
  </w:num>
  <w:num w:numId="33" w16cid:durableId="1061949807">
    <w:abstractNumId w:val="15"/>
  </w:num>
  <w:num w:numId="34" w16cid:durableId="57821378">
    <w:abstractNumId w:val="45"/>
  </w:num>
  <w:num w:numId="35" w16cid:durableId="1480879292">
    <w:abstractNumId w:val="7"/>
  </w:num>
  <w:num w:numId="36" w16cid:durableId="350955826">
    <w:abstractNumId w:val="4"/>
  </w:num>
  <w:num w:numId="37" w16cid:durableId="1683704799">
    <w:abstractNumId w:val="6"/>
  </w:num>
  <w:num w:numId="38" w16cid:durableId="616064927">
    <w:abstractNumId w:val="37"/>
  </w:num>
  <w:num w:numId="39" w16cid:durableId="1241519765">
    <w:abstractNumId w:val="9"/>
  </w:num>
  <w:num w:numId="40" w16cid:durableId="552883873">
    <w:abstractNumId w:val="25"/>
  </w:num>
  <w:num w:numId="41" w16cid:durableId="1654093748">
    <w:abstractNumId w:val="1"/>
  </w:num>
  <w:num w:numId="42" w16cid:durableId="152138689">
    <w:abstractNumId w:val="17"/>
  </w:num>
  <w:num w:numId="43" w16cid:durableId="1313290128">
    <w:abstractNumId w:val="20"/>
  </w:num>
  <w:num w:numId="44" w16cid:durableId="1684747952">
    <w:abstractNumId w:val="28"/>
  </w:num>
  <w:num w:numId="45" w16cid:durableId="1565490078">
    <w:abstractNumId w:val="43"/>
  </w:num>
  <w:num w:numId="46" w16cid:durableId="604654448">
    <w:abstractNumId w:val="43"/>
    <w:lvlOverride w:ilvl="0">
      <w:startOverride w:val="1"/>
    </w:lvlOverride>
  </w:num>
  <w:num w:numId="47" w16cid:durableId="62569730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inkAnnotations="0"/>
  <w:documentProtection w:edit="readOnly" w:enforcement="0"/>
  <w:defaultTabStop w:val="567"/>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O0NDAyNTM0tjAyMjdW0lEKTi0uzszPAykwtKwFAC9IBIUtAAAA"/>
  </w:docVars>
  <w:rsids>
    <w:rsidRoot w:val="000C65BE"/>
    <w:rsid w:val="00003B3B"/>
    <w:rsid w:val="00010C5D"/>
    <w:rsid w:val="00011807"/>
    <w:rsid w:val="00014C6B"/>
    <w:rsid w:val="00020B4D"/>
    <w:rsid w:val="000341F8"/>
    <w:rsid w:val="000366B2"/>
    <w:rsid w:val="00043D93"/>
    <w:rsid w:val="0004771D"/>
    <w:rsid w:val="00053D97"/>
    <w:rsid w:val="00055666"/>
    <w:rsid w:val="000620AC"/>
    <w:rsid w:val="000649D6"/>
    <w:rsid w:val="0006567E"/>
    <w:rsid w:val="000666F7"/>
    <w:rsid w:val="00077BC8"/>
    <w:rsid w:val="0008179C"/>
    <w:rsid w:val="00086314"/>
    <w:rsid w:val="000907C3"/>
    <w:rsid w:val="000961B7"/>
    <w:rsid w:val="0009649C"/>
    <w:rsid w:val="000B190C"/>
    <w:rsid w:val="000B2CC8"/>
    <w:rsid w:val="000C073B"/>
    <w:rsid w:val="000C1BB7"/>
    <w:rsid w:val="000C293A"/>
    <w:rsid w:val="000C65BE"/>
    <w:rsid w:val="000D0FB8"/>
    <w:rsid w:val="000D2271"/>
    <w:rsid w:val="000D6C85"/>
    <w:rsid w:val="000E352D"/>
    <w:rsid w:val="000E48CC"/>
    <w:rsid w:val="000E5A07"/>
    <w:rsid w:val="00103C9B"/>
    <w:rsid w:val="001049F6"/>
    <w:rsid w:val="00106D99"/>
    <w:rsid w:val="00110DB0"/>
    <w:rsid w:val="00110EFD"/>
    <w:rsid w:val="00113008"/>
    <w:rsid w:val="00113765"/>
    <w:rsid w:val="00113A38"/>
    <w:rsid w:val="00114CA2"/>
    <w:rsid w:val="001219E5"/>
    <w:rsid w:val="00121AFC"/>
    <w:rsid w:val="00122792"/>
    <w:rsid w:val="00124FEB"/>
    <w:rsid w:val="0012734C"/>
    <w:rsid w:val="00132566"/>
    <w:rsid w:val="00133353"/>
    <w:rsid w:val="00133BD6"/>
    <w:rsid w:val="0013646D"/>
    <w:rsid w:val="001446CB"/>
    <w:rsid w:val="00152B68"/>
    <w:rsid w:val="00153C48"/>
    <w:rsid w:val="00156346"/>
    <w:rsid w:val="00157426"/>
    <w:rsid w:val="001606F8"/>
    <w:rsid w:val="00162C32"/>
    <w:rsid w:val="00163DA9"/>
    <w:rsid w:val="00163E4D"/>
    <w:rsid w:val="00166BBB"/>
    <w:rsid w:val="00177C47"/>
    <w:rsid w:val="001808E1"/>
    <w:rsid w:val="001853D0"/>
    <w:rsid w:val="00187806"/>
    <w:rsid w:val="00193339"/>
    <w:rsid w:val="00193847"/>
    <w:rsid w:val="00194667"/>
    <w:rsid w:val="00196A8D"/>
    <w:rsid w:val="001B4A7A"/>
    <w:rsid w:val="001B58D8"/>
    <w:rsid w:val="001C135A"/>
    <w:rsid w:val="001D627F"/>
    <w:rsid w:val="001E06EF"/>
    <w:rsid w:val="001E0A92"/>
    <w:rsid w:val="001E3CC1"/>
    <w:rsid w:val="001E7195"/>
    <w:rsid w:val="00201D8B"/>
    <w:rsid w:val="002078A2"/>
    <w:rsid w:val="002109CA"/>
    <w:rsid w:val="00216B99"/>
    <w:rsid w:val="00227BDC"/>
    <w:rsid w:val="00233E1B"/>
    <w:rsid w:val="00236D6F"/>
    <w:rsid w:val="00242A56"/>
    <w:rsid w:val="0025080F"/>
    <w:rsid w:val="00250B6C"/>
    <w:rsid w:val="00252A47"/>
    <w:rsid w:val="0025303C"/>
    <w:rsid w:val="00254238"/>
    <w:rsid w:val="00256378"/>
    <w:rsid w:val="00264F23"/>
    <w:rsid w:val="00266E5F"/>
    <w:rsid w:val="002679D7"/>
    <w:rsid w:val="00267D13"/>
    <w:rsid w:val="0028198B"/>
    <w:rsid w:val="00287AC2"/>
    <w:rsid w:val="00295F06"/>
    <w:rsid w:val="002973B2"/>
    <w:rsid w:val="002A46DD"/>
    <w:rsid w:val="002B6DED"/>
    <w:rsid w:val="002C5EE7"/>
    <w:rsid w:val="002D1AF8"/>
    <w:rsid w:val="002D4BBC"/>
    <w:rsid w:val="002E1F4E"/>
    <w:rsid w:val="002E6377"/>
    <w:rsid w:val="002F5B58"/>
    <w:rsid w:val="002F640B"/>
    <w:rsid w:val="002F7B84"/>
    <w:rsid w:val="00301D47"/>
    <w:rsid w:val="00302276"/>
    <w:rsid w:val="003279D9"/>
    <w:rsid w:val="003303E7"/>
    <w:rsid w:val="003338A2"/>
    <w:rsid w:val="003347E9"/>
    <w:rsid w:val="00337576"/>
    <w:rsid w:val="00341994"/>
    <w:rsid w:val="003420C0"/>
    <w:rsid w:val="0036248C"/>
    <w:rsid w:val="003639CD"/>
    <w:rsid w:val="003745EA"/>
    <w:rsid w:val="0037747E"/>
    <w:rsid w:val="003813D6"/>
    <w:rsid w:val="00381BB0"/>
    <w:rsid w:val="00392C8B"/>
    <w:rsid w:val="003953FE"/>
    <w:rsid w:val="003A67A2"/>
    <w:rsid w:val="003B1AFF"/>
    <w:rsid w:val="003C17D0"/>
    <w:rsid w:val="003C325F"/>
    <w:rsid w:val="003C3764"/>
    <w:rsid w:val="003C6B7F"/>
    <w:rsid w:val="003C6DEE"/>
    <w:rsid w:val="003C73B8"/>
    <w:rsid w:val="003D0D45"/>
    <w:rsid w:val="003D197D"/>
    <w:rsid w:val="003D3DB6"/>
    <w:rsid w:val="003E2D1C"/>
    <w:rsid w:val="003E6712"/>
    <w:rsid w:val="003E75E6"/>
    <w:rsid w:val="00402345"/>
    <w:rsid w:val="0042371D"/>
    <w:rsid w:val="00433103"/>
    <w:rsid w:val="00433D21"/>
    <w:rsid w:val="0044174C"/>
    <w:rsid w:val="00461CDD"/>
    <w:rsid w:val="00473918"/>
    <w:rsid w:val="0047392D"/>
    <w:rsid w:val="0047487C"/>
    <w:rsid w:val="00481364"/>
    <w:rsid w:val="00481ED6"/>
    <w:rsid w:val="00486C61"/>
    <w:rsid w:val="0049395C"/>
    <w:rsid w:val="004944AD"/>
    <w:rsid w:val="00495F91"/>
    <w:rsid w:val="004A5B59"/>
    <w:rsid w:val="004B0906"/>
    <w:rsid w:val="004B1ED4"/>
    <w:rsid w:val="004B250C"/>
    <w:rsid w:val="004B4E10"/>
    <w:rsid w:val="004C4265"/>
    <w:rsid w:val="004C4E7F"/>
    <w:rsid w:val="004D7A8B"/>
    <w:rsid w:val="004E2C3E"/>
    <w:rsid w:val="004E4CA4"/>
    <w:rsid w:val="004E5BE7"/>
    <w:rsid w:val="004E79ED"/>
    <w:rsid w:val="004F46E1"/>
    <w:rsid w:val="004F5E07"/>
    <w:rsid w:val="004F6123"/>
    <w:rsid w:val="00502132"/>
    <w:rsid w:val="00507F78"/>
    <w:rsid w:val="00510EA3"/>
    <w:rsid w:val="00511191"/>
    <w:rsid w:val="00523927"/>
    <w:rsid w:val="005277E1"/>
    <w:rsid w:val="005313B9"/>
    <w:rsid w:val="005365F8"/>
    <w:rsid w:val="00537CC7"/>
    <w:rsid w:val="00540720"/>
    <w:rsid w:val="00550550"/>
    <w:rsid w:val="0055092C"/>
    <w:rsid w:val="00551467"/>
    <w:rsid w:val="0055303B"/>
    <w:rsid w:val="00557D5C"/>
    <w:rsid w:val="005625CC"/>
    <w:rsid w:val="005754BA"/>
    <w:rsid w:val="00577FCC"/>
    <w:rsid w:val="00580572"/>
    <w:rsid w:val="005837C5"/>
    <w:rsid w:val="00584CB3"/>
    <w:rsid w:val="00585D64"/>
    <w:rsid w:val="00587647"/>
    <w:rsid w:val="005930A0"/>
    <w:rsid w:val="005966AD"/>
    <w:rsid w:val="005A3BF9"/>
    <w:rsid w:val="005A599A"/>
    <w:rsid w:val="005B595E"/>
    <w:rsid w:val="005B7335"/>
    <w:rsid w:val="005C34FF"/>
    <w:rsid w:val="005D5888"/>
    <w:rsid w:val="005D607D"/>
    <w:rsid w:val="005D614A"/>
    <w:rsid w:val="005E138E"/>
    <w:rsid w:val="005E598E"/>
    <w:rsid w:val="005F041E"/>
    <w:rsid w:val="005F3A42"/>
    <w:rsid w:val="005F5A46"/>
    <w:rsid w:val="006041FA"/>
    <w:rsid w:val="0061087A"/>
    <w:rsid w:val="006129EF"/>
    <w:rsid w:val="0061495B"/>
    <w:rsid w:val="00616D7B"/>
    <w:rsid w:val="00631BB7"/>
    <w:rsid w:val="006335D3"/>
    <w:rsid w:val="006349D9"/>
    <w:rsid w:val="00650859"/>
    <w:rsid w:val="0066420D"/>
    <w:rsid w:val="00664F53"/>
    <w:rsid w:val="00665B91"/>
    <w:rsid w:val="00667CD4"/>
    <w:rsid w:val="0068697F"/>
    <w:rsid w:val="00686E5C"/>
    <w:rsid w:val="00690D5B"/>
    <w:rsid w:val="00696253"/>
    <w:rsid w:val="006A0016"/>
    <w:rsid w:val="006A4EAF"/>
    <w:rsid w:val="006B6496"/>
    <w:rsid w:val="006B6FC9"/>
    <w:rsid w:val="006C2D7E"/>
    <w:rsid w:val="006D2E29"/>
    <w:rsid w:val="006D78AF"/>
    <w:rsid w:val="006D7B54"/>
    <w:rsid w:val="006E2410"/>
    <w:rsid w:val="006E5C69"/>
    <w:rsid w:val="006E6E32"/>
    <w:rsid w:val="006F0CC7"/>
    <w:rsid w:val="006F109B"/>
    <w:rsid w:val="006F186B"/>
    <w:rsid w:val="006F3D83"/>
    <w:rsid w:val="006F623F"/>
    <w:rsid w:val="006F738B"/>
    <w:rsid w:val="00701505"/>
    <w:rsid w:val="00704C32"/>
    <w:rsid w:val="00704F68"/>
    <w:rsid w:val="0071028E"/>
    <w:rsid w:val="00710C55"/>
    <w:rsid w:val="00710E77"/>
    <w:rsid w:val="007132FD"/>
    <w:rsid w:val="00713CFF"/>
    <w:rsid w:val="00713FFC"/>
    <w:rsid w:val="00715C6C"/>
    <w:rsid w:val="00717E92"/>
    <w:rsid w:val="007309E5"/>
    <w:rsid w:val="00737CC2"/>
    <w:rsid w:val="007450DD"/>
    <w:rsid w:val="007465E4"/>
    <w:rsid w:val="00756638"/>
    <w:rsid w:val="007579D9"/>
    <w:rsid w:val="007605CB"/>
    <w:rsid w:val="00762AB8"/>
    <w:rsid w:val="0077300A"/>
    <w:rsid w:val="007741E8"/>
    <w:rsid w:val="007815D1"/>
    <w:rsid w:val="00784528"/>
    <w:rsid w:val="007A0D9C"/>
    <w:rsid w:val="007A51FE"/>
    <w:rsid w:val="007A7FB2"/>
    <w:rsid w:val="007C03E4"/>
    <w:rsid w:val="007C460F"/>
    <w:rsid w:val="007D038E"/>
    <w:rsid w:val="007D0663"/>
    <w:rsid w:val="007D1E1C"/>
    <w:rsid w:val="007D2FF2"/>
    <w:rsid w:val="007D4496"/>
    <w:rsid w:val="007D67CC"/>
    <w:rsid w:val="007D7020"/>
    <w:rsid w:val="007D75E2"/>
    <w:rsid w:val="007D7CD0"/>
    <w:rsid w:val="007E6B09"/>
    <w:rsid w:val="007E7BB7"/>
    <w:rsid w:val="007F00C9"/>
    <w:rsid w:val="007F0AB8"/>
    <w:rsid w:val="00803DB8"/>
    <w:rsid w:val="008062D3"/>
    <w:rsid w:val="0081011F"/>
    <w:rsid w:val="00810475"/>
    <w:rsid w:val="008112F3"/>
    <w:rsid w:val="0081471D"/>
    <w:rsid w:val="008154C6"/>
    <w:rsid w:val="00821726"/>
    <w:rsid w:val="0082215A"/>
    <w:rsid w:val="00832897"/>
    <w:rsid w:val="0084220E"/>
    <w:rsid w:val="008500D5"/>
    <w:rsid w:val="008516E9"/>
    <w:rsid w:val="00871197"/>
    <w:rsid w:val="00872DAB"/>
    <w:rsid w:val="00875CFD"/>
    <w:rsid w:val="00880E4B"/>
    <w:rsid w:val="00881D3A"/>
    <w:rsid w:val="00883705"/>
    <w:rsid w:val="00884373"/>
    <w:rsid w:val="00885FE2"/>
    <w:rsid w:val="00890513"/>
    <w:rsid w:val="00891C95"/>
    <w:rsid w:val="0089225B"/>
    <w:rsid w:val="0089278A"/>
    <w:rsid w:val="008A4C48"/>
    <w:rsid w:val="008A4F55"/>
    <w:rsid w:val="008B01F1"/>
    <w:rsid w:val="008C1F04"/>
    <w:rsid w:val="008C3ADD"/>
    <w:rsid w:val="008D09FB"/>
    <w:rsid w:val="008D2061"/>
    <w:rsid w:val="008D2629"/>
    <w:rsid w:val="008D325A"/>
    <w:rsid w:val="008D4616"/>
    <w:rsid w:val="008D4673"/>
    <w:rsid w:val="008D4782"/>
    <w:rsid w:val="008E205B"/>
    <w:rsid w:val="008E22F7"/>
    <w:rsid w:val="008F05DF"/>
    <w:rsid w:val="008F24AC"/>
    <w:rsid w:val="008F2858"/>
    <w:rsid w:val="008F631F"/>
    <w:rsid w:val="0090022F"/>
    <w:rsid w:val="00905046"/>
    <w:rsid w:val="00912238"/>
    <w:rsid w:val="00912362"/>
    <w:rsid w:val="00913A9B"/>
    <w:rsid w:val="0091783D"/>
    <w:rsid w:val="00921493"/>
    <w:rsid w:val="009257A0"/>
    <w:rsid w:val="009333FB"/>
    <w:rsid w:val="00936F26"/>
    <w:rsid w:val="009477DB"/>
    <w:rsid w:val="00951119"/>
    <w:rsid w:val="009515DF"/>
    <w:rsid w:val="009573AA"/>
    <w:rsid w:val="00966C16"/>
    <w:rsid w:val="00967698"/>
    <w:rsid w:val="00991953"/>
    <w:rsid w:val="009940EB"/>
    <w:rsid w:val="009A65BB"/>
    <w:rsid w:val="009B41B3"/>
    <w:rsid w:val="009B5A84"/>
    <w:rsid w:val="009B7AD8"/>
    <w:rsid w:val="009C662F"/>
    <w:rsid w:val="009D52E3"/>
    <w:rsid w:val="009D5924"/>
    <w:rsid w:val="009D6196"/>
    <w:rsid w:val="009D64AA"/>
    <w:rsid w:val="009E511F"/>
    <w:rsid w:val="009F7FBC"/>
    <w:rsid w:val="00A02980"/>
    <w:rsid w:val="00A14542"/>
    <w:rsid w:val="00A20C8F"/>
    <w:rsid w:val="00A26B63"/>
    <w:rsid w:val="00A26ED1"/>
    <w:rsid w:val="00A30B0E"/>
    <w:rsid w:val="00A30DE8"/>
    <w:rsid w:val="00A31547"/>
    <w:rsid w:val="00A320CC"/>
    <w:rsid w:val="00A333A8"/>
    <w:rsid w:val="00A33F2C"/>
    <w:rsid w:val="00A37192"/>
    <w:rsid w:val="00A375F0"/>
    <w:rsid w:val="00A44EE3"/>
    <w:rsid w:val="00A47196"/>
    <w:rsid w:val="00A47FA6"/>
    <w:rsid w:val="00A515B3"/>
    <w:rsid w:val="00A51B1D"/>
    <w:rsid w:val="00A5332D"/>
    <w:rsid w:val="00A560C3"/>
    <w:rsid w:val="00A6463D"/>
    <w:rsid w:val="00A647B1"/>
    <w:rsid w:val="00A66047"/>
    <w:rsid w:val="00A666A8"/>
    <w:rsid w:val="00A67E25"/>
    <w:rsid w:val="00A738FD"/>
    <w:rsid w:val="00A75FC8"/>
    <w:rsid w:val="00A76756"/>
    <w:rsid w:val="00A87E2B"/>
    <w:rsid w:val="00A96445"/>
    <w:rsid w:val="00AA5423"/>
    <w:rsid w:val="00AA6F1B"/>
    <w:rsid w:val="00AC1850"/>
    <w:rsid w:val="00AC21D6"/>
    <w:rsid w:val="00AD0896"/>
    <w:rsid w:val="00AD3A91"/>
    <w:rsid w:val="00AD3F98"/>
    <w:rsid w:val="00AD40B3"/>
    <w:rsid w:val="00AF2E4A"/>
    <w:rsid w:val="00AF3D92"/>
    <w:rsid w:val="00B00346"/>
    <w:rsid w:val="00B00441"/>
    <w:rsid w:val="00B07558"/>
    <w:rsid w:val="00B07927"/>
    <w:rsid w:val="00B139F6"/>
    <w:rsid w:val="00B148B6"/>
    <w:rsid w:val="00B22EB9"/>
    <w:rsid w:val="00B24F4C"/>
    <w:rsid w:val="00B266E9"/>
    <w:rsid w:val="00B270E6"/>
    <w:rsid w:val="00B27E11"/>
    <w:rsid w:val="00B42A3E"/>
    <w:rsid w:val="00B45DC8"/>
    <w:rsid w:val="00B5190B"/>
    <w:rsid w:val="00B614CE"/>
    <w:rsid w:val="00B6539D"/>
    <w:rsid w:val="00B67035"/>
    <w:rsid w:val="00B73330"/>
    <w:rsid w:val="00B77BD1"/>
    <w:rsid w:val="00B815F6"/>
    <w:rsid w:val="00B82E74"/>
    <w:rsid w:val="00B835CE"/>
    <w:rsid w:val="00B8586B"/>
    <w:rsid w:val="00B86674"/>
    <w:rsid w:val="00B86B1D"/>
    <w:rsid w:val="00B957CB"/>
    <w:rsid w:val="00B96BDF"/>
    <w:rsid w:val="00B97FDF"/>
    <w:rsid w:val="00BA2D41"/>
    <w:rsid w:val="00BA4775"/>
    <w:rsid w:val="00BA66DB"/>
    <w:rsid w:val="00BA7500"/>
    <w:rsid w:val="00BB039C"/>
    <w:rsid w:val="00BB2F74"/>
    <w:rsid w:val="00BB7510"/>
    <w:rsid w:val="00BC11DC"/>
    <w:rsid w:val="00BC3C3B"/>
    <w:rsid w:val="00BC4310"/>
    <w:rsid w:val="00BD0DBE"/>
    <w:rsid w:val="00BD15C4"/>
    <w:rsid w:val="00BD4833"/>
    <w:rsid w:val="00BD5103"/>
    <w:rsid w:val="00BE0CFA"/>
    <w:rsid w:val="00BE477D"/>
    <w:rsid w:val="00BE5ED3"/>
    <w:rsid w:val="00BE6846"/>
    <w:rsid w:val="00C00970"/>
    <w:rsid w:val="00C01B4E"/>
    <w:rsid w:val="00C03BB8"/>
    <w:rsid w:val="00C04438"/>
    <w:rsid w:val="00C06E07"/>
    <w:rsid w:val="00C078C4"/>
    <w:rsid w:val="00C07C39"/>
    <w:rsid w:val="00C17D0E"/>
    <w:rsid w:val="00C225FF"/>
    <w:rsid w:val="00C2724B"/>
    <w:rsid w:val="00C30797"/>
    <w:rsid w:val="00C369FC"/>
    <w:rsid w:val="00C42922"/>
    <w:rsid w:val="00C472A3"/>
    <w:rsid w:val="00C479D2"/>
    <w:rsid w:val="00C52465"/>
    <w:rsid w:val="00C54429"/>
    <w:rsid w:val="00C560E8"/>
    <w:rsid w:val="00C57C88"/>
    <w:rsid w:val="00C772CC"/>
    <w:rsid w:val="00C82E4B"/>
    <w:rsid w:val="00C845E1"/>
    <w:rsid w:val="00C929C0"/>
    <w:rsid w:val="00C9496D"/>
    <w:rsid w:val="00C95861"/>
    <w:rsid w:val="00C9612D"/>
    <w:rsid w:val="00C9638F"/>
    <w:rsid w:val="00CA0BF8"/>
    <w:rsid w:val="00CB10CD"/>
    <w:rsid w:val="00CB153D"/>
    <w:rsid w:val="00CB1BAA"/>
    <w:rsid w:val="00CC1C5B"/>
    <w:rsid w:val="00CC5280"/>
    <w:rsid w:val="00CE2308"/>
    <w:rsid w:val="00CF5A13"/>
    <w:rsid w:val="00D00BDC"/>
    <w:rsid w:val="00D02A78"/>
    <w:rsid w:val="00D13F6C"/>
    <w:rsid w:val="00D2070C"/>
    <w:rsid w:val="00D23BCB"/>
    <w:rsid w:val="00D30D13"/>
    <w:rsid w:val="00D34EA0"/>
    <w:rsid w:val="00D468B5"/>
    <w:rsid w:val="00D57E6F"/>
    <w:rsid w:val="00D649C8"/>
    <w:rsid w:val="00D65573"/>
    <w:rsid w:val="00D759EA"/>
    <w:rsid w:val="00D778DE"/>
    <w:rsid w:val="00D80CF2"/>
    <w:rsid w:val="00D81CDC"/>
    <w:rsid w:val="00D82C9D"/>
    <w:rsid w:val="00D976D1"/>
    <w:rsid w:val="00DA51CF"/>
    <w:rsid w:val="00DB7538"/>
    <w:rsid w:val="00DC449E"/>
    <w:rsid w:val="00DC58CB"/>
    <w:rsid w:val="00DC60D9"/>
    <w:rsid w:val="00DD2D23"/>
    <w:rsid w:val="00DE14D6"/>
    <w:rsid w:val="00DE6948"/>
    <w:rsid w:val="00DF0664"/>
    <w:rsid w:val="00DF3F9B"/>
    <w:rsid w:val="00DF6B26"/>
    <w:rsid w:val="00DF7667"/>
    <w:rsid w:val="00E00229"/>
    <w:rsid w:val="00E049A2"/>
    <w:rsid w:val="00E0549A"/>
    <w:rsid w:val="00E0765F"/>
    <w:rsid w:val="00E07694"/>
    <w:rsid w:val="00E0769A"/>
    <w:rsid w:val="00E1503B"/>
    <w:rsid w:val="00E210D1"/>
    <w:rsid w:val="00E232A1"/>
    <w:rsid w:val="00E244A3"/>
    <w:rsid w:val="00E27B67"/>
    <w:rsid w:val="00E30A2A"/>
    <w:rsid w:val="00E312B0"/>
    <w:rsid w:val="00E36F7B"/>
    <w:rsid w:val="00E37AC8"/>
    <w:rsid w:val="00E41879"/>
    <w:rsid w:val="00E41CF1"/>
    <w:rsid w:val="00E50EF8"/>
    <w:rsid w:val="00E54BD4"/>
    <w:rsid w:val="00E55626"/>
    <w:rsid w:val="00E64A03"/>
    <w:rsid w:val="00E67491"/>
    <w:rsid w:val="00E7003F"/>
    <w:rsid w:val="00E752A6"/>
    <w:rsid w:val="00E76572"/>
    <w:rsid w:val="00E81A8C"/>
    <w:rsid w:val="00E82BE9"/>
    <w:rsid w:val="00E83BA9"/>
    <w:rsid w:val="00E8727A"/>
    <w:rsid w:val="00E91D98"/>
    <w:rsid w:val="00E972AC"/>
    <w:rsid w:val="00EA22FE"/>
    <w:rsid w:val="00EA4E57"/>
    <w:rsid w:val="00EB3E4A"/>
    <w:rsid w:val="00EB4BE7"/>
    <w:rsid w:val="00ED13E0"/>
    <w:rsid w:val="00ED33B7"/>
    <w:rsid w:val="00ED43A0"/>
    <w:rsid w:val="00EE7B5F"/>
    <w:rsid w:val="00EF0583"/>
    <w:rsid w:val="00EF4E41"/>
    <w:rsid w:val="00F06A0C"/>
    <w:rsid w:val="00F11582"/>
    <w:rsid w:val="00F11FAF"/>
    <w:rsid w:val="00F12965"/>
    <w:rsid w:val="00F14BFD"/>
    <w:rsid w:val="00F15BC3"/>
    <w:rsid w:val="00F1620C"/>
    <w:rsid w:val="00F17412"/>
    <w:rsid w:val="00F220D6"/>
    <w:rsid w:val="00F23B9D"/>
    <w:rsid w:val="00F257BF"/>
    <w:rsid w:val="00F27DE6"/>
    <w:rsid w:val="00F332FD"/>
    <w:rsid w:val="00F37800"/>
    <w:rsid w:val="00F46AF3"/>
    <w:rsid w:val="00F47CB8"/>
    <w:rsid w:val="00F50A82"/>
    <w:rsid w:val="00F61E5D"/>
    <w:rsid w:val="00F642A8"/>
    <w:rsid w:val="00F71B99"/>
    <w:rsid w:val="00F7448B"/>
    <w:rsid w:val="00F77BAD"/>
    <w:rsid w:val="00F77FA0"/>
    <w:rsid w:val="00F83367"/>
    <w:rsid w:val="00F86DD9"/>
    <w:rsid w:val="00F904CF"/>
    <w:rsid w:val="00F97445"/>
    <w:rsid w:val="00FA29E7"/>
    <w:rsid w:val="00FA4CA3"/>
    <w:rsid w:val="00FA740C"/>
    <w:rsid w:val="00FB1444"/>
    <w:rsid w:val="00FB1E09"/>
    <w:rsid w:val="00FB262B"/>
    <w:rsid w:val="00FB2AD8"/>
    <w:rsid w:val="00FB68CC"/>
    <w:rsid w:val="00FC08E1"/>
    <w:rsid w:val="00FC1CFD"/>
    <w:rsid w:val="00FC5187"/>
    <w:rsid w:val="00FC6E3D"/>
    <w:rsid w:val="00FC75D4"/>
    <w:rsid w:val="00FD35DA"/>
    <w:rsid w:val="00FD5A88"/>
    <w:rsid w:val="00FE0108"/>
    <w:rsid w:val="00FF6B8D"/>
    <w:rsid w:val="0A075F65"/>
    <w:rsid w:val="0AB941F7"/>
    <w:rsid w:val="1FED203A"/>
    <w:rsid w:val="30C15B61"/>
    <w:rsid w:val="35572ECD"/>
    <w:rsid w:val="3F313C2E"/>
    <w:rsid w:val="4AF5E1DB"/>
    <w:rsid w:val="5E316DF5"/>
    <w:rsid w:val="60713E70"/>
    <w:rsid w:val="70AC0B7C"/>
    <w:rsid w:val="72EF66D6"/>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FDD5B9C4-4D15-480D-B59E-1EAE3F226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CB"/>
    <w:rPr>
      <w:rFonts w:eastAsia="Times New Roman" w:cstheme="minorHAnsi"/>
      <w:lang w:val="en-US" w:eastAsia="en-GB"/>
    </w:rPr>
  </w:style>
  <w:style w:type="paragraph" w:styleId="Heading1">
    <w:name w:val="heading 1"/>
    <w:basedOn w:val="Normal"/>
    <w:next w:val="Normal"/>
    <w:link w:val="Heading1Char"/>
    <w:uiPriority w:val="9"/>
    <w:qFormat/>
    <w:rsid w:val="00DC58CB"/>
    <w:pPr>
      <w:snapToGrid w:val="0"/>
      <w:spacing w:after="100"/>
      <w:jc w:val="both"/>
      <w:outlineLvl w:val="0"/>
    </w:pPr>
    <w:rPr>
      <w:b/>
      <w:bCs/>
      <w:sz w:val="24"/>
      <w:szCs w:val="24"/>
    </w:rPr>
  </w:style>
  <w:style w:type="paragraph" w:styleId="Heading2">
    <w:name w:val="heading 2"/>
    <w:basedOn w:val="Heading1"/>
    <w:next w:val="Normal"/>
    <w:link w:val="Heading2Char"/>
    <w:uiPriority w:val="9"/>
    <w:unhideWhenUsed/>
    <w:qFormat/>
    <w:rsid w:val="00DC58CB"/>
    <w:pPr>
      <w:numPr>
        <w:numId w:val="45"/>
      </w:numPr>
      <w:ind w:left="567" w:hanging="284"/>
      <w:outlineLvl w:val="1"/>
    </w:pPr>
  </w:style>
  <w:style w:type="paragraph" w:styleId="Heading3">
    <w:name w:val="heading 3"/>
    <w:basedOn w:val="Normal"/>
    <w:next w:val="Normal"/>
    <w:link w:val="Heading3Char"/>
    <w:uiPriority w:val="9"/>
    <w:unhideWhenUsed/>
    <w:qFormat/>
    <w:rsid w:val="00616D7B"/>
    <w:pPr>
      <w:keepNext/>
      <w:keepLines/>
      <w:numPr>
        <w:numId w:val="47"/>
      </w:numPr>
      <w:spacing w:before="40"/>
      <w:outlineLvl w:val="2"/>
    </w:pPr>
    <w:rPr>
      <w:rFonts w:eastAsiaTheme="majorEastAsia"/>
      <w:b/>
      <w:bCs/>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3DB8"/>
    <w:pPr>
      <w:numPr>
        <w:numId w:val="39"/>
      </w:numPr>
      <w:spacing w:after="100"/>
      <w:ind w:left="284" w:hanging="284"/>
      <w:jc w:val="both"/>
    </w:pPr>
    <w:rPr>
      <w:lang w:val="fr-FR"/>
    </w:r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rsid w:val="00DC58CB"/>
    <w:rPr>
      <w:rFonts w:eastAsia="Times New Roman" w:cstheme="minorHAnsi"/>
      <w:b/>
      <w:bCs/>
      <w:sz w:val="24"/>
      <w:szCs w:val="24"/>
      <w:lang w:val="en-US" w:eastAsia="en-GB"/>
    </w:rPr>
  </w:style>
  <w:style w:type="character" w:customStyle="1" w:styleId="Heading1Char">
    <w:name w:val="Heading 1 Char"/>
    <w:basedOn w:val="DefaultParagraphFont"/>
    <w:link w:val="Heading1"/>
    <w:uiPriority w:val="9"/>
    <w:rsid w:val="00DC58CB"/>
    <w:rPr>
      <w:rFonts w:eastAsia="Times New Roman" w:cstheme="minorHAnsi"/>
      <w:b/>
      <w:bCs/>
      <w:sz w:val="24"/>
      <w:szCs w:val="24"/>
      <w:lang w:val="en-US" w:eastAsia="en-GB"/>
    </w:rPr>
  </w:style>
  <w:style w:type="character" w:customStyle="1" w:styleId="Heading3Char">
    <w:name w:val="Heading 3 Char"/>
    <w:basedOn w:val="DefaultParagraphFont"/>
    <w:link w:val="Heading3"/>
    <w:uiPriority w:val="9"/>
    <w:rsid w:val="00616D7B"/>
    <w:rPr>
      <w:rFonts w:eastAsiaTheme="majorEastAsia" w:cstheme="minorHAnsi"/>
      <w:b/>
      <w:bCs/>
      <w:color w:val="7030A0"/>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character" w:customStyle="1" w:styleId="UnresolvedMention5">
    <w:name w:val="Unresolved Mention5"/>
    <w:basedOn w:val="DefaultParagraphFont"/>
    <w:uiPriority w:val="99"/>
    <w:semiHidden/>
    <w:unhideWhenUsed/>
    <w:rsid w:val="009D5924"/>
    <w:rPr>
      <w:color w:val="605E5C"/>
      <w:shd w:val="clear" w:color="auto" w:fill="E1DFDD"/>
    </w:rPr>
  </w:style>
  <w:style w:type="character" w:customStyle="1" w:styleId="normaltextrun">
    <w:name w:val="normaltextrun"/>
    <w:basedOn w:val="DefaultParagraphFont"/>
    <w:rsid w:val="009D5924"/>
  </w:style>
  <w:style w:type="character" w:customStyle="1" w:styleId="eop">
    <w:name w:val="eop"/>
    <w:basedOn w:val="DefaultParagraphFont"/>
    <w:rsid w:val="009D5924"/>
  </w:style>
  <w:style w:type="paragraph" w:customStyle="1" w:styleId="paragraph">
    <w:name w:val="paragraph"/>
    <w:basedOn w:val="Normal"/>
    <w:rsid w:val="00F257BF"/>
    <w:pPr>
      <w:spacing w:before="100" w:beforeAutospacing="1" w:after="100" w:afterAutospacing="1"/>
    </w:pPr>
  </w:style>
  <w:style w:type="paragraph" w:styleId="Title">
    <w:name w:val="Title"/>
    <w:basedOn w:val="Normal"/>
    <w:next w:val="Normal"/>
    <w:link w:val="TitleChar"/>
    <w:uiPriority w:val="10"/>
    <w:qFormat/>
    <w:rsid w:val="004E2C3E"/>
    <w:pPr>
      <w:snapToGrid w:val="0"/>
      <w:spacing w:before="120" w:after="120"/>
      <w:ind w:left="480" w:right="840"/>
      <w:jc w:val="center"/>
    </w:pPr>
    <w:rPr>
      <w:b/>
      <w:bCs/>
      <w:smallCaps/>
      <w:sz w:val="28"/>
      <w:szCs w:val="28"/>
    </w:rPr>
  </w:style>
  <w:style w:type="character" w:customStyle="1" w:styleId="TitleChar">
    <w:name w:val="Title Char"/>
    <w:basedOn w:val="DefaultParagraphFont"/>
    <w:link w:val="Title"/>
    <w:uiPriority w:val="10"/>
    <w:rsid w:val="004E2C3E"/>
    <w:rPr>
      <w:rFonts w:eastAsia="Times New Roman" w:cstheme="minorHAnsi"/>
      <w:b/>
      <w:bCs/>
      <w:smallCaps/>
      <w:sz w:val="28"/>
      <w:szCs w:val="28"/>
      <w:lang w:val="en-US" w:eastAsia="en-GB"/>
    </w:rPr>
  </w:style>
  <w:style w:type="paragraph" w:styleId="Quote">
    <w:name w:val="Quote"/>
    <w:basedOn w:val="Normal"/>
    <w:next w:val="Normal"/>
    <w:link w:val="QuoteChar"/>
    <w:uiPriority w:val="29"/>
    <w:qFormat/>
    <w:rsid w:val="00616D7B"/>
    <w:pPr>
      <w:pBdr>
        <w:top w:val="single" w:sz="24" w:space="8" w:color="5B9BD5" w:themeColor="accent1"/>
        <w:bottom w:val="single" w:sz="24" w:space="8" w:color="5B9BD5" w:themeColor="accent1"/>
      </w:pBdr>
      <w:spacing w:before="120"/>
    </w:pPr>
    <w:rPr>
      <w:i/>
      <w:iCs/>
      <w:color w:val="5B9BD5" w:themeColor="accent1"/>
    </w:rPr>
  </w:style>
  <w:style w:type="character" w:customStyle="1" w:styleId="QuoteChar">
    <w:name w:val="Quote Char"/>
    <w:basedOn w:val="DefaultParagraphFont"/>
    <w:link w:val="Quote"/>
    <w:uiPriority w:val="29"/>
    <w:rsid w:val="00616D7B"/>
    <w:rPr>
      <w:rFonts w:eastAsia="Times New Roman" w:cstheme="minorHAnsi"/>
      <w:i/>
      <w:iCs/>
      <w:color w:val="5B9BD5" w:themeColor="accent1"/>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24792285">
      <w:bodyDiv w:val="1"/>
      <w:marLeft w:val="0"/>
      <w:marRight w:val="0"/>
      <w:marTop w:val="0"/>
      <w:marBottom w:val="0"/>
      <w:divBdr>
        <w:top w:val="none" w:sz="0" w:space="0" w:color="auto"/>
        <w:left w:val="none" w:sz="0" w:space="0" w:color="auto"/>
        <w:bottom w:val="none" w:sz="0" w:space="0" w:color="auto"/>
        <w:right w:val="none" w:sz="0" w:space="0" w:color="auto"/>
      </w:divBdr>
    </w:div>
    <w:div w:id="54473858">
      <w:bodyDiv w:val="1"/>
      <w:marLeft w:val="0"/>
      <w:marRight w:val="0"/>
      <w:marTop w:val="0"/>
      <w:marBottom w:val="0"/>
      <w:divBdr>
        <w:top w:val="none" w:sz="0" w:space="0" w:color="auto"/>
        <w:left w:val="none" w:sz="0" w:space="0" w:color="auto"/>
        <w:bottom w:val="none" w:sz="0" w:space="0" w:color="auto"/>
        <w:right w:val="none" w:sz="0" w:space="0" w:color="auto"/>
      </w:divBdr>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122506692">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2091199225">
          <w:marLeft w:val="274"/>
          <w:marRight w:val="0"/>
          <w:marTop w:val="0"/>
          <w:marBottom w:val="0"/>
          <w:divBdr>
            <w:top w:val="none" w:sz="0" w:space="0" w:color="auto"/>
            <w:left w:val="none" w:sz="0" w:space="0" w:color="auto"/>
            <w:bottom w:val="none" w:sz="0" w:space="0" w:color="auto"/>
            <w:right w:val="none" w:sz="0" w:space="0" w:color="auto"/>
          </w:divBdr>
        </w:div>
      </w:divsChild>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392049798">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 w:id="1967854273">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sChild>
    </w:div>
    <w:div w:id="584802454">
      <w:bodyDiv w:val="1"/>
      <w:marLeft w:val="0"/>
      <w:marRight w:val="0"/>
      <w:marTop w:val="0"/>
      <w:marBottom w:val="0"/>
      <w:divBdr>
        <w:top w:val="none" w:sz="0" w:space="0" w:color="auto"/>
        <w:left w:val="none" w:sz="0" w:space="0" w:color="auto"/>
        <w:bottom w:val="none" w:sz="0" w:space="0" w:color="auto"/>
        <w:right w:val="none" w:sz="0" w:space="0" w:color="auto"/>
      </w:divBdr>
    </w:div>
    <w:div w:id="702363585">
      <w:bodyDiv w:val="1"/>
      <w:marLeft w:val="0"/>
      <w:marRight w:val="0"/>
      <w:marTop w:val="0"/>
      <w:marBottom w:val="0"/>
      <w:divBdr>
        <w:top w:val="none" w:sz="0" w:space="0" w:color="auto"/>
        <w:left w:val="none" w:sz="0" w:space="0" w:color="auto"/>
        <w:bottom w:val="none" w:sz="0" w:space="0" w:color="auto"/>
        <w:right w:val="none" w:sz="0" w:space="0" w:color="auto"/>
      </w:divBdr>
      <w:divsChild>
        <w:div w:id="482503348">
          <w:marLeft w:val="0"/>
          <w:marRight w:val="0"/>
          <w:marTop w:val="0"/>
          <w:marBottom w:val="0"/>
          <w:divBdr>
            <w:top w:val="none" w:sz="0" w:space="0" w:color="auto"/>
            <w:left w:val="none" w:sz="0" w:space="0" w:color="auto"/>
            <w:bottom w:val="none" w:sz="0" w:space="0" w:color="auto"/>
            <w:right w:val="none" w:sz="0" w:space="0" w:color="auto"/>
          </w:divBdr>
          <w:divsChild>
            <w:div w:id="189322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94927757">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040859484">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736635874">
      <w:bodyDiv w:val="1"/>
      <w:marLeft w:val="0"/>
      <w:marRight w:val="0"/>
      <w:marTop w:val="0"/>
      <w:marBottom w:val="0"/>
      <w:divBdr>
        <w:top w:val="none" w:sz="0" w:space="0" w:color="auto"/>
        <w:left w:val="none" w:sz="0" w:space="0" w:color="auto"/>
        <w:bottom w:val="none" w:sz="0" w:space="0" w:color="auto"/>
        <w:right w:val="none" w:sz="0" w:space="0" w:color="auto"/>
      </w:divBdr>
    </w:div>
    <w:div w:id="794566841">
      <w:bodyDiv w:val="1"/>
      <w:marLeft w:val="0"/>
      <w:marRight w:val="0"/>
      <w:marTop w:val="0"/>
      <w:marBottom w:val="0"/>
      <w:divBdr>
        <w:top w:val="none" w:sz="0" w:space="0" w:color="auto"/>
        <w:left w:val="none" w:sz="0" w:space="0" w:color="auto"/>
        <w:bottom w:val="none" w:sz="0" w:space="0" w:color="auto"/>
        <w:right w:val="none" w:sz="0" w:space="0" w:color="auto"/>
      </w:divBdr>
      <w:divsChild>
        <w:div w:id="727845697">
          <w:marLeft w:val="274"/>
          <w:marRight w:val="0"/>
          <w:marTop w:val="0"/>
          <w:marBottom w:val="0"/>
          <w:divBdr>
            <w:top w:val="none" w:sz="0" w:space="0" w:color="auto"/>
            <w:left w:val="none" w:sz="0" w:space="0" w:color="auto"/>
            <w:bottom w:val="none" w:sz="0" w:space="0" w:color="auto"/>
            <w:right w:val="none" w:sz="0" w:space="0" w:color="auto"/>
          </w:divBdr>
        </w:div>
        <w:div w:id="937905222">
          <w:marLeft w:val="274"/>
          <w:marRight w:val="0"/>
          <w:marTop w:val="0"/>
          <w:marBottom w:val="0"/>
          <w:divBdr>
            <w:top w:val="none" w:sz="0" w:space="0" w:color="auto"/>
            <w:left w:val="none" w:sz="0" w:space="0" w:color="auto"/>
            <w:bottom w:val="none" w:sz="0" w:space="0" w:color="auto"/>
            <w:right w:val="none" w:sz="0" w:space="0" w:color="auto"/>
          </w:divBdr>
        </w:div>
      </w:divsChild>
    </w:div>
    <w:div w:id="799883466">
      <w:bodyDiv w:val="1"/>
      <w:marLeft w:val="0"/>
      <w:marRight w:val="0"/>
      <w:marTop w:val="0"/>
      <w:marBottom w:val="0"/>
      <w:divBdr>
        <w:top w:val="none" w:sz="0" w:space="0" w:color="auto"/>
        <w:left w:val="none" w:sz="0" w:space="0" w:color="auto"/>
        <w:bottom w:val="none" w:sz="0" w:space="0" w:color="auto"/>
        <w:right w:val="none" w:sz="0" w:space="0" w:color="auto"/>
      </w:divBdr>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258030685">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sChild>
    </w:div>
    <w:div w:id="996690749">
      <w:bodyDiv w:val="1"/>
      <w:marLeft w:val="0"/>
      <w:marRight w:val="0"/>
      <w:marTop w:val="0"/>
      <w:marBottom w:val="0"/>
      <w:divBdr>
        <w:top w:val="none" w:sz="0" w:space="0" w:color="auto"/>
        <w:left w:val="none" w:sz="0" w:space="0" w:color="auto"/>
        <w:bottom w:val="none" w:sz="0" w:space="0" w:color="auto"/>
        <w:right w:val="none" w:sz="0" w:space="0" w:color="auto"/>
      </w:divBdr>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154178338">
      <w:bodyDiv w:val="1"/>
      <w:marLeft w:val="0"/>
      <w:marRight w:val="0"/>
      <w:marTop w:val="0"/>
      <w:marBottom w:val="0"/>
      <w:divBdr>
        <w:top w:val="none" w:sz="0" w:space="0" w:color="auto"/>
        <w:left w:val="none" w:sz="0" w:space="0" w:color="auto"/>
        <w:bottom w:val="none" w:sz="0" w:space="0" w:color="auto"/>
        <w:right w:val="none" w:sz="0" w:space="0" w:color="auto"/>
      </w:divBdr>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161287500">
          <w:marLeft w:val="274"/>
          <w:marRight w:val="0"/>
          <w:marTop w:val="0"/>
          <w:marBottom w:val="0"/>
          <w:divBdr>
            <w:top w:val="none" w:sz="0" w:space="0" w:color="auto"/>
            <w:left w:val="none" w:sz="0" w:space="0" w:color="auto"/>
            <w:bottom w:val="none" w:sz="0" w:space="0" w:color="auto"/>
            <w:right w:val="none" w:sz="0" w:space="0" w:color="auto"/>
          </w:divBdr>
        </w:div>
        <w:div w:id="451050034">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sChild>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602713790">
      <w:bodyDiv w:val="1"/>
      <w:marLeft w:val="0"/>
      <w:marRight w:val="0"/>
      <w:marTop w:val="0"/>
      <w:marBottom w:val="0"/>
      <w:divBdr>
        <w:top w:val="none" w:sz="0" w:space="0" w:color="auto"/>
        <w:left w:val="none" w:sz="0" w:space="0" w:color="auto"/>
        <w:bottom w:val="none" w:sz="0" w:space="0" w:color="auto"/>
        <w:right w:val="none" w:sz="0" w:space="0" w:color="auto"/>
      </w:divBdr>
    </w:div>
    <w:div w:id="1694070202">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751612976">
      <w:bodyDiv w:val="1"/>
      <w:marLeft w:val="0"/>
      <w:marRight w:val="0"/>
      <w:marTop w:val="0"/>
      <w:marBottom w:val="0"/>
      <w:divBdr>
        <w:top w:val="none" w:sz="0" w:space="0" w:color="auto"/>
        <w:left w:val="none" w:sz="0" w:space="0" w:color="auto"/>
        <w:bottom w:val="none" w:sz="0" w:space="0" w:color="auto"/>
        <w:right w:val="none" w:sz="0" w:space="0" w:color="auto"/>
      </w:divBdr>
      <w:divsChild>
        <w:div w:id="308749440">
          <w:marLeft w:val="274"/>
          <w:marRight w:val="0"/>
          <w:marTop w:val="0"/>
          <w:marBottom w:val="0"/>
          <w:divBdr>
            <w:top w:val="none" w:sz="0" w:space="0" w:color="auto"/>
            <w:left w:val="none" w:sz="0" w:space="0" w:color="auto"/>
            <w:bottom w:val="none" w:sz="0" w:space="0" w:color="auto"/>
            <w:right w:val="none" w:sz="0" w:space="0" w:color="auto"/>
          </w:divBdr>
        </w:div>
      </w:divsChild>
    </w:div>
    <w:div w:id="1773357609">
      <w:bodyDiv w:val="1"/>
      <w:marLeft w:val="0"/>
      <w:marRight w:val="0"/>
      <w:marTop w:val="0"/>
      <w:marBottom w:val="0"/>
      <w:divBdr>
        <w:top w:val="none" w:sz="0" w:space="0" w:color="auto"/>
        <w:left w:val="none" w:sz="0" w:space="0" w:color="auto"/>
        <w:bottom w:val="none" w:sz="0" w:space="0" w:color="auto"/>
        <w:right w:val="none" w:sz="0" w:space="0" w:color="auto"/>
      </w:divBdr>
      <w:divsChild>
        <w:div w:id="68696995">
          <w:marLeft w:val="720"/>
          <w:marRight w:val="0"/>
          <w:marTop w:val="0"/>
          <w:marBottom w:val="0"/>
          <w:divBdr>
            <w:top w:val="none" w:sz="0" w:space="0" w:color="auto"/>
            <w:left w:val="none" w:sz="0" w:space="0" w:color="auto"/>
            <w:bottom w:val="none" w:sz="0" w:space="0" w:color="auto"/>
            <w:right w:val="none" w:sz="0" w:space="0" w:color="auto"/>
          </w:divBdr>
        </w:div>
        <w:div w:id="192965372">
          <w:marLeft w:val="274"/>
          <w:marRight w:val="0"/>
          <w:marTop w:val="0"/>
          <w:marBottom w:val="0"/>
          <w:divBdr>
            <w:top w:val="none" w:sz="0" w:space="0" w:color="auto"/>
            <w:left w:val="none" w:sz="0" w:space="0" w:color="auto"/>
            <w:bottom w:val="none" w:sz="0" w:space="0" w:color="auto"/>
            <w:right w:val="none" w:sz="0" w:space="0" w:color="auto"/>
          </w:divBdr>
        </w:div>
        <w:div w:id="386608489">
          <w:marLeft w:val="720"/>
          <w:marRight w:val="0"/>
          <w:marTop w:val="0"/>
          <w:marBottom w:val="0"/>
          <w:divBdr>
            <w:top w:val="none" w:sz="0" w:space="0" w:color="auto"/>
            <w:left w:val="none" w:sz="0" w:space="0" w:color="auto"/>
            <w:bottom w:val="none" w:sz="0" w:space="0" w:color="auto"/>
            <w:right w:val="none" w:sz="0" w:space="0" w:color="auto"/>
          </w:divBdr>
        </w:div>
        <w:div w:id="664673366">
          <w:marLeft w:val="720"/>
          <w:marRight w:val="0"/>
          <w:marTop w:val="0"/>
          <w:marBottom w:val="0"/>
          <w:divBdr>
            <w:top w:val="none" w:sz="0" w:space="0" w:color="auto"/>
            <w:left w:val="none" w:sz="0" w:space="0" w:color="auto"/>
            <w:bottom w:val="none" w:sz="0" w:space="0" w:color="auto"/>
            <w:right w:val="none" w:sz="0" w:space="0" w:color="auto"/>
          </w:divBdr>
        </w:div>
        <w:div w:id="803817930">
          <w:marLeft w:val="274"/>
          <w:marRight w:val="0"/>
          <w:marTop w:val="0"/>
          <w:marBottom w:val="0"/>
          <w:divBdr>
            <w:top w:val="none" w:sz="0" w:space="0" w:color="auto"/>
            <w:left w:val="none" w:sz="0" w:space="0" w:color="auto"/>
            <w:bottom w:val="none" w:sz="0" w:space="0" w:color="auto"/>
            <w:right w:val="none" w:sz="0" w:space="0" w:color="auto"/>
          </w:divBdr>
        </w:div>
        <w:div w:id="1369139405">
          <w:marLeft w:val="274"/>
          <w:marRight w:val="0"/>
          <w:marTop w:val="0"/>
          <w:marBottom w:val="0"/>
          <w:divBdr>
            <w:top w:val="none" w:sz="0" w:space="0" w:color="auto"/>
            <w:left w:val="none" w:sz="0" w:space="0" w:color="auto"/>
            <w:bottom w:val="none" w:sz="0" w:space="0" w:color="auto"/>
            <w:right w:val="none" w:sz="0" w:space="0" w:color="auto"/>
          </w:divBdr>
        </w:div>
        <w:div w:id="1431664712">
          <w:marLeft w:val="720"/>
          <w:marRight w:val="0"/>
          <w:marTop w:val="0"/>
          <w:marBottom w:val="0"/>
          <w:divBdr>
            <w:top w:val="none" w:sz="0" w:space="0" w:color="auto"/>
            <w:left w:val="none" w:sz="0" w:space="0" w:color="auto"/>
            <w:bottom w:val="none" w:sz="0" w:space="0" w:color="auto"/>
            <w:right w:val="none" w:sz="0" w:space="0" w:color="auto"/>
          </w:divBdr>
        </w:div>
      </w:divsChild>
    </w:div>
    <w:div w:id="1812598797">
      <w:bodyDiv w:val="1"/>
      <w:marLeft w:val="0"/>
      <w:marRight w:val="0"/>
      <w:marTop w:val="0"/>
      <w:marBottom w:val="0"/>
      <w:divBdr>
        <w:top w:val="none" w:sz="0" w:space="0" w:color="auto"/>
        <w:left w:val="none" w:sz="0" w:space="0" w:color="auto"/>
        <w:bottom w:val="none" w:sz="0" w:space="0" w:color="auto"/>
        <w:right w:val="none" w:sz="0" w:space="0" w:color="auto"/>
      </w:divBdr>
      <w:divsChild>
        <w:div w:id="344020330">
          <w:marLeft w:val="720"/>
          <w:marRight w:val="0"/>
          <w:marTop w:val="0"/>
          <w:marBottom w:val="0"/>
          <w:divBdr>
            <w:top w:val="none" w:sz="0" w:space="0" w:color="auto"/>
            <w:left w:val="none" w:sz="0" w:space="0" w:color="auto"/>
            <w:bottom w:val="none" w:sz="0" w:space="0" w:color="auto"/>
            <w:right w:val="none" w:sz="0" w:space="0" w:color="auto"/>
          </w:divBdr>
        </w:div>
        <w:div w:id="937712230">
          <w:marLeft w:val="274"/>
          <w:marRight w:val="0"/>
          <w:marTop w:val="0"/>
          <w:marBottom w:val="0"/>
          <w:divBdr>
            <w:top w:val="none" w:sz="0" w:space="0" w:color="auto"/>
            <w:left w:val="none" w:sz="0" w:space="0" w:color="auto"/>
            <w:bottom w:val="none" w:sz="0" w:space="0" w:color="auto"/>
            <w:right w:val="none" w:sz="0" w:space="0" w:color="auto"/>
          </w:divBdr>
        </w:div>
        <w:div w:id="1088694503">
          <w:marLeft w:val="720"/>
          <w:marRight w:val="0"/>
          <w:marTop w:val="0"/>
          <w:marBottom w:val="0"/>
          <w:divBdr>
            <w:top w:val="none" w:sz="0" w:space="0" w:color="auto"/>
            <w:left w:val="none" w:sz="0" w:space="0" w:color="auto"/>
            <w:bottom w:val="none" w:sz="0" w:space="0" w:color="auto"/>
            <w:right w:val="none" w:sz="0" w:space="0" w:color="auto"/>
          </w:divBdr>
        </w:div>
        <w:div w:id="1233352862">
          <w:marLeft w:val="720"/>
          <w:marRight w:val="0"/>
          <w:marTop w:val="0"/>
          <w:marBottom w:val="0"/>
          <w:divBdr>
            <w:top w:val="none" w:sz="0" w:space="0" w:color="auto"/>
            <w:left w:val="none" w:sz="0" w:space="0" w:color="auto"/>
            <w:bottom w:val="none" w:sz="0" w:space="0" w:color="auto"/>
            <w:right w:val="none" w:sz="0" w:space="0" w:color="auto"/>
          </w:divBdr>
        </w:div>
        <w:div w:id="1257833309">
          <w:marLeft w:val="720"/>
          <w:marRight w:val="0"/>
          <w:marTop w:val="0"/>
          <w:marBottom w:val="0"/>
          <w:divBdr>
            <w:top w:val="none" w:sz="0" w:space="0" w:color="auto"/>
            <w:left w:val="none" w:sz="0" w:space="0" w:color="auto"/>
            <w:bottom w:val="none" w:sz="0" w:space="0" w:color="auto"/>
            <w:right w:val="none" w:sz="0" w:space="0" w:color="auto"/>
          </w:divBdr>
        </w:div>
        <w:div w:id="1481265995">
          <w:marLeft w:val="720"/>
          <w:marRight w:val="0"/>
          <w:marTop w:val="0"/>
          <w:marBottom w:val="0"/>
          <w:divBdr>
            <w:top w:val="none" w:sz="0" w:space="0" w:color="auto"/>
            <w:left w:val="none" w:sz="0" w:space="0" w:color="auto"/>
            <w:bottom w:val="none" w:sz="0" w:space="0" w:color="auto"/>
            <w:right w:val="none" w:sz="0" w:space="0" w:color="auto"/>
          </w:divBdr>
        </w:div>
      </w:divsChild>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hchr.org/sites/default/files/Documents/Press/Faith4Right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hchr.org/en/faith-for-rights/faith4rights-toolkit/module-1-freedom-conscie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documents/tools-and-resources/faith4rights-toolkit" TargetMode="External"/><Relationship Id="rId5" Type="http://schemas.openxmlformats.org/officeDocument/2006/relationships/numbering" Target="numbering.xml"/><Relationship Id="rId15" Type="http://schemas.openxmlformats.org/officeDocument/2006/relationships/hyperlink" Target="https://www.ohchr.org/en/faith-for-rights/faith4rights-toolkit/module-1-freedom-conscien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hchr.org/en/instruments-mechanisms/instruments/vienna-declaration-and-programme-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CA953-AD2F-4872-B32F-69D4F9419AAC}">
  <ds:schemaRefs>
    <ds:schemaRef ds:uri="http://schemas.microsoft.com/office/infopath/2007/PartnerControls"/>
    <ds:schemaRef ds:uri="http://schemas.openxmlformats.org/package/2006/metadata/core-properties"/>
    <ds:schemaRef ds:uri="http://purl.org/dc/terms/"/>
    <ds:schemaRef ds:uri="http://purl.org/dc/elements/1.1/"/>
    <ds:schemaRef ds:uri="http://schemas.microsoft.com/office/2006/documentManagement/types"/>
    <ds:schemaRef ds:uri="http://purl.org/dc/dcmitype/"/>
    <ds:schemaRef ds:uri="http://www.w3.org/XML/1998/namespace"/>
    <ds:schemaRef ds:uri="985ec44e-1bab-4c0b-9df0-6ba128686fc9"/>
    <ds:schemaRef ds:uri="http://schemas.microsoft.com/office/2006/metadata/properties"/>
    <ds:schemaRef ds:uri="383b3da0-f719-4995-b069-99d905c2a5ef"/>
    <ds:schemaRef ds:uri="79d7f8ca-f76d-437e-9427-00cd3bdb0a1d"/>
  </ds:schemaRefs>
</ds:datastoreItem>
</file>

<file path=customXml/itemProps2.xml><?xml version="1.0" encoding="utf-8"?>
<ds:datastoreItem xmlns:ds="http://schemas.openxmlformats.org/officeDocument/2006/customXml" ds:itemID="{02F2F9CB-CD98-421C-8982-738FA31ED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4.xml><?xml version="1.0" encoding="utf-8"?>
<ds:datastoreItem xmlns:ds="http://schemas.openxmlformats.org/officeDocument/2006/customXml" ds:itemID="{BCB774EB-5BC4-4332-810E-4223AB4F6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1542</Words>
  <Characters>8796</Characters>
  <Application>Microsoft Office Word</Application>
  <DocSecurity>0</DocSecurity>
  <Lines>73</Lines>
  <Paragraphs>20</Paragraphs>
  <ScaleCrop>false</ScaleCrop>
  <Company>OHCHR</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10</cp:revision>
  <cp:lastPrinted>2020-11-18T02:12:00Z</cp:lastPrinted>
  <dcterms:created xsi:type="dcterms:W3CDTF">2023-11-24T08:57:00Z</dcterms:created>
  <dcterms:modified xsi:type="dcterms:W3CDTF">2023-11-27T14:55:00Z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