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3455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>Handout Peer-to-Peer Learning: UNPACKING THE 5 PRINCIPLES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A088B81" w14:textId="77777777" w:rsidR="00810105" w:rsidRDefault="00810105" w:rsidP="00810105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Instructions: Cut along the broken lines and provide one principle/question to each group.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DC998D" w14:textId="77777777" w:rsidR="00810105" w:rsidRDefault="00810105" w:rsidP="00810105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>--------------------------------------------------------------------------------</w:t>
      </w:r>
      <w:r>
        <w:rPr>
          <w:rStyle w:val="normaltextrun"/>
          <w:rFonts w:ascii="Calibri" w:hAnsi="Calibri" w:cs="Calibri"/>
          <w:b/>
          <w:bCs/>
          <w:color w:val="2E74B5"/>
          <w:sz w:val="44"/>
          <w:szCs w:val="44"/>
          <w:lang w:val="en-US"/>
        </w:rPr>
        <w:t>Transcend dialogue to action.</w:t>
      </w:r>
      <w:r>
        <w:rPr>
          <w:rStyle w:val="normaltextrun"/>
          <w:rFonts w:ascii="Calibri" w:hAnsi="Calibri" w:cs="Calibri"/>
          <w:color w:val="2E74B5"/>
          <w:sz w:val="44"/>
          <w:szCs w:val="44"/>
          <w:lang w:val="en-US"/>
        </w:rPr>
        <w:t> </w:t>
      </w:r>
      <w:r>
        <w:rPr>
          <w:rStyle w:val="eop"/>
          <w:rFonts w:ascii="Calibri" w:hAnsi="Calibri" w:cs="Calibri"/>
          <w:color w:val="2E74B5"/>
          <w:sz w:val="44"/>
          <w:szCs w:val="44"/>
        </w:rPr>
        <w:t> </w:t>
      </w:r>
    </w:p>
    <w:p w14:paraId="1DFB66DB" w14:textId="6A968F6A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 xml:space="preserve">How can a </w:t>
      </w:r>
      <w:r w:rsidR="00996036">
        <w:rPr>
          <w:rStyle w:val="normaltextrun"/>
          <w:rFonts w:ascii="Calibri" w:hAnsi="Calibri" w:cs="Calibri"/>
          <w:sz w:val="44"/>
          <w:szCs w:val="44"/>
          <w:lang w:val="en-US"/>
        </w:rPr>
        <w:t>f</w:t>
      </w:r>
      <w:r>
        <w:rPr>
          <w:rStyle w:val="normaltextrun"/>
          <w:rFonts w:ascii="Calibri" w:hAnsi="Calibri" w:cs="Calibri"/>
          <w:sz w:val="44"/>
          <w:szCs w:val="44"/>
          <w:lang w:val="en-US"/>
        </w:rPr>
        <w:t>acilitator help participants move away from dialogue into more concrete actions? </w:t>
      </w:r>
      <w:r>
        <w:rPr>
          <w:rStyle w:val="eop"/>
          <w:rFonts w:ascii="Calibri" w:hAnsi="Calibri" w:cs="Calibri"/>
          <w:sz w:val="44"/>
          <w:szCs w:val="44"/>
        </w:rPr>
        <w:t> </w:t>
      </w:r>
    </w:p>
    <w:p w14:paraId="50A58E9D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>--------------------------------------------------------------------------------</w:t>
      </w:r>
      <w:r>
        <w:rPr>
          <w:rStyle w:val="normaltextrun"/>
          <w:rFonts w:ascii="Calibri" w:hAnsi="Calibri" w:cs="Calibri"/>
          <w:b/>
          <w:bCs/>
          <w:color w:val="2E74B5"/>
          <w:sz w:val="44"/>
          <w:szCs w:val="44"/>
          <w:lang w:val="en-US"/>
        </w:rPr>
        <w:t>Avoid theological divides.</w:t>
      </w:r>
      <w:r>
        <w:rPr>
          <w:rStyle w:val="eop"/>
          <w:rFonts w:ascii="Calibri" w:hAnsi="Calibri" w:cs="Calibri"/>
          <w:color w:val="2E74B5"/>
          <w:sz w:val="44"/>
          <w:szCs w:val="44"/>
        </w:rPr>
        <w:t> </w:t>
      </w:r>
    </w:p>
    <w:p w14:paraId="7A5CF992" w14:textId="41CB748A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 xml:space="preserve">How can a </w:t>
      </w:r>
      <w:r w:rsidR="00996036">
        <w:rPr>
          <w:rStyle w:val="normaltextrun"/>
          <w:rFonts w:ascii="Calibri" w:hAnsi="Calibri" w:cs="Calibri"/>
          <w:sz w:val="44"/>
          <w:szCs w:val="44"/>
          <w:lang w:val="en-US"/>
        </w:rPr>
        <w:t>f</w:t>
      </w:r>
      <w:r>
        <w:rPr>
          <w:rStyle w:val="normaltextrun"/>
          <w:rFonts w:ascii="Calibri" w:hAnsi="Calibri" w:cs="Calibri"/>
          <w:sz w:val="44"/>
          <w:szCs w:val="44"/>
          <w:lang w:val="en-US"/>
        </w:rPr>
        <w:t xml:space="preserve">acilitator avoid theological divides? How can a </w:t>
      </w:r>
      <w:r w:rsidR="00996036">
        <w:rPr>
          <w:rStyle w:val="normaltextrun"/>
          <w:rFonts w:ascii="Calibri" w:hAnsi="Calibri" w:cs="Calibri"/>
          <w:sz w:val="44"/>
          <w:szCs w:val="44"/>
          <w:lang w:val="en-US"/>
        </w:rPr>
        <w:t>f</w:t>
      </w:r>
      <w:r>
        <w:rPr>
          <w:rStyle w:val="normaltextrun"/>
          <w:rFonts w:ascii="Calibri" w:hAnsi="Calibri" w:cs="Calibri"/>
          <w:sz w:val="44"/>
          <w:szCs w:val="44"/>
          <w:lang w:val="en-US"/>
        </w:rPr>
        <w:t>acilitator be an example of respectful interfaith dialogue? </w:t>
      </w:r>
      <w:r>
        <w:rPr>
          <w:rStyle w:val="eop"/>
          <w:rFonts w:ascii="Calibri" w:hAnsi="Calibri" w:cs="Calibri"/>
          <w:sz w:val="44"/>
          <w:szCs w:val="44"/>
        </w:rPr>
        <w:t> </w:t>
      </w:r>
    </w:p>
    <w:p w14:paraId="5BDF3C64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>--------------------------------------------------------------------------------</w:t>
      </w:r>
      <w:r>
        <w:rPr>
          <w:rStyle w:val="normaltextrun"/>
          <w:rFonts w:ascii="Calibri" w:hAnsi="Calibri" w:cs="Calibri"/>
          <w:b/>
          <w:bCs/>
          <w:color w:val="2E74B5"/>
          <w:sz w:val="44"/>
          <w:szCs w:val="44"/>
          <w:lang w:val="en-US"/>
        </w:rPr>
        <w:t>Be introspective.</w:t>
      </w:r>
      <w:r>
        <w:rPr>
          <w:rStyle w:val="eop"/>
          <w:rFonts w:ascii="Calibri" w:hAnsi="Calibri" w:cs="Calibri"/>
          <w:color w:val="2E74B5"/>
          <w:sz w:val="44"/>
          <w:szCs w:val="44"/>
        </w:rPr>
        <w:t> </w:t>
      </w:r>
    </w:p>
    <w:p w14:paraId="1E1CA6F7" w14:textId="35429D49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 xml:space="preserve">How can a </w:t>
      </w:r>
      <w:r w:rsidR="003555CF">
        <w:rPr>
          <w:rStyle w:val="normaltextrun"/>
          <w:rFonts w:ascii="Calibri" w:hAnsi="Calibri" w:cs="Calibri"/>
          <w:sz w:val="44"/>
          <w:szCs w:val="44"/>
          <w:lang w:val="en-US"/>
        </w:rPr>
        <w:t>f</w:t>
      </w:r>
      <w:r>
        <w:rPr>
          <w:rStyle w:val="normaltextrun"/>
          <w:rFonts w:ascii="Calibri" w:hAnsi="Calibri" w:cs="Calibri"/>
          <w:sz w:val="44"/>
          <w:szCs w:val="44"/>
          <w:lang w:val="en-US"/>
        </w:rPr>
        <w:t>acilitator exemplify introspectiveness? What is introspectiveness? </w:t>
      </w:r>
      <w:r>
        <w:rPr>
          <w:rStyle w:val="eop"/>
          <w:rFonts w:ascii="Calibri" w:hAnsi="Calibri" w:cs="Calibri"/>
          <w:sz w:val="44"/>
          <w:szCs w:val="44"/>
        </w:rPr>
        <w:t> </w:t>
      </w:r>
    </w:p>
    <w:p w14:paraId="4C3E1504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>-------------------------------------------------------------------------------</w:t>
      </w:r>
      <w:r>
        <w:rPr>
          <w:rStyle w:val="eop"/>
          <w:rFonts w:ascii="Calibri" w:hAnsi="Calibri" w:cs="Calibri"/>
          <w:sz w:val="44"/>
          <w:szCs w:val="44"/>
        </w:rPr>
        <w:t> </w:t>
      </w:r>
    </w:p>
    <w:p w14:paraId="04B918A4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b/>
          <w:bCs/>
          <w:color w:val="2E74B5"/>
          <w:sz w:val="44"/>
          <w:szCs w:val="44"/>
          <w:lang w:val="en-US"/>
        </w:rPr>
        <w:t>Speak with one voice.</w:t>
      </w:r>
      <w:r>
        <w:rPr>
          <w:rStyle w:val="eop"/>
          <w:rFonts w:ascii="Calibri" w:hAnsi="Calibri" w:cs="Calibri"/>
          <w:color w:val="2E74B5"/>
          <w:sz w:val="44"/>
          <w:szCs w:val="44"/>
        </w:rPr>
        <w:t> </w:t>
      </w:r>
    </w:p>
    <w:p w14:paraId="4BF30B6B" w14:textId="5798DA7A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 xml:space="preserve">Although participants come from varied circumstances and backgrounds, it is important to help them speak with one voice in support of human rights. How can a </w:t>
      </w:r>
      <w:r w:rsidR="001652D9">
        <w:rPr>
          <w:rStyle w:val="normaltextrun"/>
          <w:rFonts w:ascii="Calibri" w:hAnsi="Calibri" w:cs="Calibri"/>
          <w:sz w:val="44"/>
          <w:szCs w:val="44"/>
          <w:lang w:val="en-US"/>
        </w:rPr>
        <w:t>f</w:t>
      </w:r>
      <w:r>
        <w:rPr>
          <w:rStyle w:val="normaltextrun"/>
          <w:rFonts w:ascii="Calibri" w:hAnsi="Calibri" w:cs="Calibri"/>
          <w:sz w:val="44"/>
          <w:szCs w:val="44"/>
          <w:lang w:val="en-US"/>
        </w:rPr>
        <w:t>acilitator do this? </w:t>
      </w:r>
      <w:r>
        <w:rPr>
          <w:rStyle w:val="eop"/>
          <w:rFonts w:ascii="Calibri" w:hAnsi="Calibri" w:cs="Calibri"/>
          <w:sz w:val="44"/>
          <w:szCs w:val="44"/>
        </w:rPr>
        <w:t> </w:t>
      </w:r>
    </w:p>
    <w:p w14:paraId="4609D86B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>-------------------------------------------------------------------------------</w:t>
      </w:r>
      <w:r>
        <w:rPr>
          <w:rStyle w:val="eop"/>
          <w:rFonts w:ascii="Calibri" w:hAnsi="Calibri" w:cs="Calibri"/>
          <w:sz w:val="44"/>
          <w:szCs w:val="44"/>
        </w:rPr>
        <w:t> </w:t>
      </w:r>
    </w:p>
    <w:p w14:paraId="02C064D4" w14:textId="77777777" w:rsidR="00810105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b/>
          <w:bCs/>
          <w:color w:val="2E74B5"/>
          <w:sz w:val="44"/>
          <w:szCs w:val="44"/>
          <w:lang w:val="en-US"/>
        </w:rPr>
        <w:t>Act in an independent manner.</w:t>
      </w:r>
      <w:r>
        <w:rPr>
          <w:rStyle w:val="eop"/>
          <w:rFonts w:ascii="Calibri" w:hAnsi="Calibri" w:cs="Calibri"/>
          <w:color w:val="2E74B5"/>
          <w:sz w:val="44"/>
          <w:szCs w:val="44"/>
        </w:rPr>
        <w:t> </w:t>
      </w:r>
    </w:p>
    <w:p w14:paraId="36A0917A" w14:textId="1E0255CF" w:rsidR="00EE6179" w:rsidRDefault="00810105" w:rsidP="0081010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44"/>
          <w:szCs w:val="44"/>
          <w:lang w:val="en-US"/>
        </w:rPr>
        <w:t xml:space="preserve">What can a </w:t>
      </w:r>
      <w:r w:rsidR="001652D9">
        <w:rPr>
          <w:rStyle w:val="normaltextrun"/>
          <w:rFonts w:ascii="Calibri" w:hAnsi="Calibri" w:cs="Calibri"/>
          <w:sz w:val="44"/>
          <w:szCs w:val="44"/>
          <w:lang w:val="en-US"/>
        </w:rPr>
        <w:t>f</w:t>
      </w:r>
      <w:r>
        <w:rPr>
          <w:rStyle w:val="normaltextrun"/>
          <w:rFonts w:ascii="Calibri" w:hAnsi="Calibri" w:cs="Calibri"/>
          <w:sz w:val="44"/>
          <w:szCs w:val="44"/>
          <w:lang w:val="en-US"/>
        </w:rPr>
        <w:t>acilitator do to encourage participants to act in an independent manner? </w:t>
      </w:r>
      <w:r>
        <w:rPr>
          <w:rStyle w:val="normaltextrun"/>
          <w:lang w:val="en-US"/>
        </w:rPr>
        <w:t> </w:t>
      </w:r>
      <w:r>
        <w:rPr>
          <w:rStyle w:val="eop"/>
        </w:rPr>
        <w:t> </w:t>
      </w:r>
    </w:p>
    <w:sectPr w:rsidR="00EE6179" w:rsidSect="00810105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05"/>
    <w:rsid w:val="000A4BCD"/>
    <w:rsid w:val="001652D9"/>
    <w:rsid w:val="003555CF"/>
    <w:rsid w:val="00810105"/>
    <w:rsid w:val="00996036"/>
    <w:rsid w:val="00C917E9"/>
    <w:rsid w:val="00E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7738"/>
  <w15:chartTrackingRefBased/>
  <w15:docId w15:val="{218D1747-788C-42B6-BB94-5FC636E2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10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10105"/>
  </w:style>
  <w:style w:type="character" w:customStyle="1" w:styleId="eop">
    <w:name w:val="eop"/>
    <w:basedOn w:val="DefaultParagraphFont"/>
    <w:rsid w:val="00810105"/>
  </w:style>
  <w:style w:type="paragraph" w:styleId="Revision">
    <w:name w:val="Revision"/>
    <w:hidden/>
    <w:uiPriority w:val="99"/>
    <w:semiHidden/>
    <w:rsid w:val="00996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0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A524EA2284F6459234021D736866BB" ma:contentTypeVersion="14" ma:contentTypeDescription="Ein neues Dokument erstellen." ma:contentTypeScope="" ma:versionID="4ebe8ddf0d0b1a99de4037e6596437c4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3b0f87a36f91479961d9a04f421d08aa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Props1.xml><?xml version="1.0" encoding="utf-8"?>
<ds:datastoreItem xmlns:ds="http://schemas.openxmlformats.org/officeDocument/2006/customXml" ds:itemID="{456D6D58-F57F-4D93-8F2D-D377A19A8CC6}"/>
</file>

<file path=customXml/itemProps2.xml><?xml version="1.0" encoding="utf-8"?>
<ds:datastoreItem xmlns:ds="http://schemas.openxmlformats.org/officeDocument/2006/customXml" ds:itemID="{554A4BB8-6582-439A-A25E-90DE4F202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23A1A-4428-4285-91C1-C9DFB4313011}">
  <ds:schemaRefs>
    <ds:schemaRef ds:uri="383b3da0-f719-4995-b069-99d905c2a5ef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985ec44e-1bab-4c0b-9df0-6ba128686fc9"/>
    <ds:schemaRef ds:uri="79d7f8ca-f76d-437e-9427-00cd3bdb0a1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Sanz Delgado De Molina</dc:creator>
  <cp:keywords/>
  <dc:description/>
  <cp:lastModifiedBy>Rosa SANZ DELGADO DE MOLINA</cp:lastModifiedBy>
  <cp:revision>3</cp:revision>
  <dcterms:created xsi:type="dcterms:W3CDTF">2023-11-27T10:18:00Z</dcterms:created>
  <dcterms:modified xsi:type="dcterms:W3CDTF">2023-11-27T10:18:00Z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