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E0263" w:rsidRDefault="00DE0263" w:rsidP="00BF6F12">
      <w:pPr>
        <w:rPr>
          <w:noProof/>
        </w:rPr>
      </w:pPr>
      <w:bookmarkStart w:id="0" w:name="_Hlk144901859"/>
      <w:bookmarkEnd w:id="0"/>
    </w:p>
    <w:p w14:paraId="28292047" w14:textId="1974A5FF" w:rsidR="003905C7" w:rsidRDefault="57E7CD83" w:rsidP="00C718A2">
      <w:pPr>
        <w:spacing w:after="0"/>
        <w:jc w:val="center"/>
        <w:rPr>
          <w:b/>
          <w:bCs/>
          <w:sz w:val="36"/>
          <w:szCs w:val="36"/>
        </w:rPr>
      </w:pPr>
      <w:r w:rsidRPr="00C718A2">
        <w:rPr>
          <w:b/>
          <w:bCs/>
          <w:sz w:val="36"/>
          <w:szCs w:val="36"/>
        </w:rPr>
        <w:t xml:space="preserve">GUIDE </w:t>
      </w:r>
      <w:r w:rsidR="00AA4C37" w:rsidRPr="00C718A2">
        <w:rPr>
          <w:b/>
          <w:bCs/>
          <w:sz w:val="36"/>
          <w:szCs w:val="36"/>
        </w:rPr>
        <w:t xml:space="preserve">ON HOW TO USE THE TRAINING PACKAGE TO </w:t>
      </w:r>
      <w:r w:rsidRPr="00C718A2">
        <w:rPr>
          <w:b/>
          <w:bCs/>
          <w:sz w:val="36"/>
          <w:szCs w:val="36"/>
        </w:rPr>
        <w:t>PLAN</w:t>
      </w:r>
      <w:r w:rsidR="006B49BE" w:rsidRPr="00C718A2">
        <w:rPr>
          <w:b/>
          <w:bCs/>
          <w:sz w:val="36"/>
          <w:szCs w:val="36"/>
        </w:rPr>
        <w:t xml:space="preserve"> AND DESIGN</w:t>
      </w:r>
      <w:r w:rsidRPr="00C718A2">
        <w:rPr>
          <w:b/>
          <w:bCs/>
          <w:sz w:val="36"/>
          <w:szCs w:val="36"/>
        </w:rPr>
        <w:t xml:space="preserve"> </w:t>
      </w:r>
    </w:p>
    <w:p w14:paraId="1DBA06ED" w14:textId="2B10E99D" w:rsidR="57E7CD83" w:rsidRPr="00C718A2" w:rsidRDefault="00AA128D" w:rsidP="00C718A2">
      <w:pPr>
        <w:spacing w:after="0"/>
        <w:jc w:val="center"/>
        <w:rPr>
          <w:b/>
          <w:bCs/>
          <w:sz w:val="36"/>
          <w:szCs w:val="36"/>
        </w:rPr>
      </w:pPr>
      <w:r w:rsidRPr="00C718A2">
        <w:rPr>
          <w:b/>
          <w:bCs/>
          <w:sz w:val="36"/>
          <w:szCs w:val="36"/>
        </w:rPr>
        <w:t>A</w:t>
      </w:r>
      <w:r w:rsidR="57E7CD83" w:rsidRPr="00C718A2">
        <w:rPr>
          <w:b/>
          <w:bCs/>
          <w:sz w:val="36"/>
          <w:szCs w:val="36"/>
        </w:rPr>
        <w:t xml:space="preserve"> FAITH FOR RIGHTS </w:t>
      </w:r>
      <w:r w:rsidR="00E71C41">
        <w:rPr>
          <w:b/>
          <w:bCs/>
          <w:sz w:val="36"/>
          <w:szCs w:val="36"/>
        </w:rPr>
        <w:t>TRAINING EVENT</w:t>
      </w:r>
    </w:p>
    <w:p w14:paraId="039DF1BE" w14:textId="63FF924D" w:rsidR="57E7CD83" w:rsidRDefault="57E7CD83" w:rsidP="57E7CD83">
      <w:pPr>
        <w:jc w:val="center"/>
        <w:rPr>
          <w:b/>
          <w:bCs/>
          <w:sz w:val="24"/>
          <w:szCs w:val="24"/>
        </w:rPr>
      </w:pPr>
    </w:p>
    <w:p w14:paraId="43CBA4E3" w14:textId="47C50765" w:rsidR="005B17E1" w:rsidRDefault="00330022" w:rsidP="005B17E1">
      <w:r>
        <w:t>This Guide</w:t>
      </w:r>
      <w:r w:rsidR="005D6622">
        <w:t xml:space="preserve"> </w:t>
      </w:r>
      <w:r w:rsidR="00904074">
        <w:t xml:space="preserve">should be read before starting to plan </w:t>
      </w:r>
      <w:r w:rsidR="00A04397">
        <w:t>a Faith for Rights</w:t>
      </w:r>
      <w:r w:rsidR="005019AC">
        <w:t xml:space="preserve"> </w:t>
      </w:r>
      <w:r w:rsidR="00E71C41">
        <w:t>training event</w:t>
      </w:r>
      <w:r w:rsidR="00763F87">
        <w:t xml:space="preserve"> as i</w:t>
      </w:r>
      <w:r w:rsidR="00A04397">
        <w:t xml:space="preserve">t </w:t>
      </w:r>
      <w:r w:rsidR="005B17E1" w:rsidRPr="005B17E1">
        <w:t>provides</w:t>
      </w:r>
      <w:r w:rsidR="005B17E1">
        <w:t xml:space="preserve"> a</w:t>
      </w:r>
      <w:r w:rsidR="005B17E1" w:rsidRPr="005B17E1">
        <w:t xml:space="preserve"> step-by-step guidance to planning, designing and delivering a </w:t>
      </w:r>
      <w:r w:rsidR="00E71C41">
        <w:t>training event</w:t>
      </w:r>
      <w:r w:rsidR="005B17E1" w:rsidRPr="005B17E1">
        <w:t>, as well as an explanation of the methodology to be used and suggested agendas for a one, two, or three-day events.</w:t>
      </w:r>
    </w:p>
    <w:p w14:paraId="3B69BEAE" w14:textId="3A26A950" w:rsidR="00F43ED9" w:rsidRPr="007627D1" w:rsidRDefault="00B97149" w:rsidP="007627D1">
      <w:pPr>
        <w:pStyle w:val="ListParagraph"/>
        <w:numPr>
          <w:ilvl w:val="0"/>
          <w:numId w:val="16"/>
        </w:numPr>
        <w:ind w:left="426" w:hanging="426"/>
        <w:rPr>
          <w:b/>
          <w:sz w:val="36"/>
          <w:szCs w:val="36"/>
        </w:rPr>
      </w:pPr>
      <w:r w:rsidRPr="007627D1">
        <w:rPr>
          <w:b/>
          <w:sz w:val="36"/>
          <w:szCs w:val="36"/>
        </w:rPr>
        <w:t xml:space="preserve">Description of the components of </w:t>
      </w:r>
      <w:r w:rsidR="00F53803" w:rsidRPr="007627D1">
        <w:rPr>
          <w:b/>
          <w:sz w:val="36"/>
          <w:szCs w:val="36"/>
        </w:rPr>
        <w:t>t</w:t>
      </w:r>
      <w:r w:rsidRPr="007627D1">
        <w:rPr>
          <w:b/>
          <w:sz w:val="36"/>
          <w:szCs w:val="36"/>
        </w:rPr>
        <w:t>he Traini</w:t>
      </w:r>
      <w:r w:rsidR="00173803" w:rsidRPr="007627D1">
        <w:rPr>
          <w:b/>
          <w:sz w:val="36"/>
          <w:szCs w:val="36"/>
        </w:rPr>
        <w:t>ng</w:t>
      </w:r>
      <w:r w:rsidRPr="007627D1">
        <w:rPr>
          <w:b/>
          <w:sz w:val="36"/>
          <w:szCs w:val="36"/>
        </w:rPr>
        <w:t xml:space="preserve"> Package</w:t>
      </w:r>
    </w:p>
    <w:p w14:paraId="05DBE948" w14:textId="5B9C72EE" w:rsidR="00414C9D" w:rsidRPr="00414C9D" w:rsidRDefault="00144081" w:rsidP="00C718A2">
      <w:pPr>
        <w:ind w:left="284"/>
      </w:pPr>
      <w:r>
        <w:t xml:space="preserve">The </w:t>
      </w:r>
      <w:r w:rsidR="00AD5B47" w:rsidRPr="00414C9D">
        <w:t xml:space="preserve">Faith for Rights Training </w:t>
      </w:r>
      <w:r w:rsidR="00D74D64">
        <w:t xml:space="preserve">package </w:t>
      </w:r>
      <w:r w:rsidR="00557D91">
        <w:t xml:space="preserve">has been designed </w:t>
      </w:r>
      <w:r w:rsidR="0036185C">
        <w:t xml:space="preserve">to allow </w:t>
      </w:r>
      <w:proofErr w:type="spellStart"/>
      <w:r w:rsidR="0036185C">
        <w:t>facilitaors</w:t>
      </w:r>
      <w:proofErr w:type="spellEnd"/>
      <w:r w:rsidR="0036185C">
        <w:t xml:space="preserve"> to </w:t>
      </w:r>
      <w:r w:rsidR="00382307">
        <w:t>t</w:t>
      </w:r>
      <w:r w:rsidR="004015E1">
        <w:t>ailor</w:t>
      </w:r>
      <w:r w:rsidR="00173803">
        <w:t xml:space="preserve"> their </w:t>
      </w:r>
      <w:r w:rsidR="00720584">
        <w:t xml:space="preserve">training </w:t>
      </w:r>
      <w:r w:rsidR="00173803">
        <w:t>event</w:t>
      </w:r>
      <w:r w:rsidR="00E51309">
        <w:t xml:space="preserve"> </w:t>
      </w:r>
      <w:r w:rsidRPr="00767D36">
        <w:t>to the needs and context of participants.</w:t>
      </w:r>
      <w:r>
        <w:t xml:space="preserve"> </w:t>
      </w:r>
      <w:r w:rsidR="00414C9D">
        <w:t>T</w:t>
      </w:r>
      <w:r w:rsidR="00414C9D" w:rsidRPr="00414C9D">
        <w:t xml:space="preserve">he </w:t>
      </w:r>
      <w:r w:rsidR="00AD5B47">
        <w:t>t</w:t>
      </w:r>
      <w:r w:rsidR="00414C9D" w:rsidRPr="00414C9D">
        <w:t xml:space="preserve">raining </w:t>
      </w:r>
      <w:r w:rsidR="00AD5B47">
        <w:t>p</w:t>
      </w:r>
      <w:r w:rsidR="00414C9D" w:rsidRPr="00414C9D">
        <w:t xml:space="preserve">ackage follows a </w:t>
      </w:r>
      <w:proofErr w:type="spellStart"/>
      <w:r w:rsidR="00414C9D" w:rsidRPr="00414C9D">
        <w:rPr>
          <w:b/>
          <w:bCs/>
        </w:rPr>
        <w:t>colour</w:t>
      </w:r>
      <w:proofErr w:type="spellEnd"/>
      <w:r w:rsidR="00414C9D" w:rsidRPr="00414C9D">
        <w:rPr>
          <w:b/>
          <w:bCs/>
        </w:rPr>
        <w:t>-coded structure</w:t>
      </w:r>
      <w:r w:rsidR="00414C9D" w:rsidRPr="00414C9D">
        <w:t xml:space="preserve"> that </w:t>
      </w:r>
      <w:proofErr w:type="spellStart"/>
      <w:r w:rsidR="00414C9D" w:rsidRPr="00414C9D">
        <w:t>categorises</w:t>
      </w:r>
      <w:proofErr w:type="spellEnd"/>
      <w:r w:rsidR="00414C9D" w:rsidRPr="00414C9D">
        <w:t xml:space="preserve"> three types of content by </w:t>
      </w:r>
      <w:proofErr w:type="spellStart"/>
      <w:r w:rsidR="00414C9D" w:rsidRPr="00414C9D">
        <w:t>colour</w:t>
      </w:r>
      <w:proofErr w:type="spellEnd"/>
      <w:r w:rsidR="00414C9D" w:rsidRPr="00414C9D">
        <w:t xml:space="preserve">.  This will help facilitators identify the type of content they need to design their Faith for Rights training event. The </w:t>
      </w:r>
      <w:proofErr w:type="spellStart"/>
      <w:proofErr w:type="gramStart"/>
      <w:r w:rsidR="008240CA">
        <w:t>there</w:t>
      </w:r>
      <w:proofErr w:type="spellEnd"/>
      <w:proofErr w:type="gramEnd"/>
      <w:r w:rsidR="008240CA">
        <w:t xml:space="preserve"> </w:t>
      </w:r>
      <w:r w:rsidR="00414C9D" w:rsidRPr="00414C9D">
        <w:t xml:space="preserve">different types of content are </w:t>
      </w:r>
      <w:proofErr w:type="spellStart"/>
      <w:r w:rsidR="00414C9D" w:rsidRPr="00414C9D">
        <w:t>coloured</w:t>
      </w:r>
      <w:proofErr w:type="spellEnd"/>
      <w:r w:rsidR="00414C9D" w:rsidRPr="00414C9D">
        <w:t xml:space="preserve"> </w:t>
      </w:r>
      <w:r w:rsidR="00BD29F1">
        <w:t xml:space="preserve">as follows and as shown in </w:t>
      </w:r>
      <w:r w:rsidR="00E70796">
        <w:t>the figure below</w:t>
      </w:r>
      <w:r w:rsidR="00BD29F1">
        <w:t>:</w:t>
      </w:r>
    </w:p>
    <w:p w14:paraId="6026077F" w14:textId="17224DC6" w:rsidR="00315620" w:rsidRPr="003F022E" w:rsidRDefault="00315620" w:rsidP="00315620">
      <w:pPr>
        <w:pStyle w:val="ListParagraph"/>
        <w:numPr>
          <w:ilvl w:val="0"/>
          <w:numId w:val="10"/>
        </w:numPr>
        <w:rPr>
          <w:b/>
        </w:rPr>
      </w:pPr>
      <w:r w:rsidRPr="003F022E">
        <w:rPr>
          <w:b/>
        </w:rPr>
        <w:t>Yellow</w:t>
      </w:r>
      <w:r w:rsidR="00382307">
        <w:rPr>
          <w:b/>
        </w:rPr>
        <w:t xml:space="preserve"> sessions</w:t>
      </w:r>
      <w:r w:rsidRPr="003F022E">
        <w:rPr>
          <w:b/>
        </w:rPr>
        <w:t>: Required Introductory Content</w:t>
      </w:r>
      <w:r w:rsidR="007B2399">
        <w:rPr>
          <w:b/>
        </w:rPr>
        <w:t xml:space="preserve"> for any training </w:t>
      </w:r>
      <w:proofErr w:type="gramStart"/>
      <w:r w:rsidR="007B2399">
        <w:rPr>
          <w:b/>
        </w:rPr>
        <w:t>event</w:t>
      </w:r>
      <w:proofErr w:type="gramEnd"/>
    </w:p>
    <w:p w14:paraId="2DFA8242" w14:textId="76A3E330" w:rsidR="00315620" w:rsidRPr="003F022E" w:rsidRDefault="00315620" w:rsidP="00315620">
      <w:pPr>
        <w:pStyle w:val="ListParagraph"/>
        <w:numPr>
          <w:ilvl w:val="0"/>
          <w:numId w:val="10"/>
        </w:numPr>
        <w:rPr>
          <w:b/>
        </w:rPr>
      </w:pPr>
      <w:r w:rsidRPr="003F022E">
        <w:rPr>
          <w:b/>
        </w:rPr>
        <w:t>Green</w:t>
      </w:r>
      <w:r w:rsidR="00382307">
        <w:rPr>
          <w:b/>
        </w:rPr>
        <w:t xml:space="preserve"> sessions</w:t>
      </w:r>
      <w:r w:rsidRPr="003F022E">
        <w:rPr>
          <w:b/>
        </w:rPr>
        <w:t>: Facilitator selected Module</w:t>
      </w:r>
      <w:r w:rsidR="00517F14">
        <w:rPr>
          <w:b/>
        </w:rPr>
        <w:t>(s)</w:t>
      </w:r>
    </w:p>
    <w:p w14:paraId="7E63DFC3" w14:textId="4AA22D36" w:rsidR="00315620" w:rsidRPr="003F022E" w:rsidRDefault="00315620" w:rsidP="00315620">
      <w:pPr>
        <w:pStyle w:val="ListParagraph"/>
        <w:numPr>
          <w:ilvl w:val="0"/>
          <w:numId w:val="10"/>
        </w:numPr>
        <w:rPr>
          <w:b/>
        </w:rPr>
      </w:pPr>
      <w:r w:rsidRPr="003F022E">
        <w:rPr>
          <w:b/>
        </w:rPr>
        <w:t>Blue</w:t>
      </w:r>
      <w:r w:rsidR="00382307">
        <w:rPr>
          <w:b/>
        </w:rPr>
        <w:t xml:space="preserve"> sessions</w:t>
      </w:r>
      <w:r w:rsidRPr="003F022E">
        <w:rPr>
          <w:b/>
        </w:rPr>
        <w:t xml:space="preserve">: </w:t>
      </w:r>
      <w:r>
        <w:rPr>
          <w:b/>
        </w:rPr>
        <w:t>Practice</w:t>
      </w:r>
      <w:r w:rsidRPr="003F022E">
        <w:rPr>
          <w:b/>
        </w:rPr>
        <w:t xml:space="preserve"> Session</w:t>
      </w:r>
      <w:r>
        <w:rPr>
          <w:b/>
        </w:rPr>
        <w:t>(</w:t>
      </w:r>
      <w:r w:rsidRPr="003F022E">
        <w:rPr>
          <w:b/>
        </w:rPr>
        <w:t>s</w:t>
      </w:r>
      <w:r>
        <w:rPr>
          <w:b/>
        </w:rPr>
        <w:t>)</w:t>
      </w:r>
    </w:p>
    <w:p w14:paraId="1931BB0B" w14:textId="5882ADE6" w:rsidR="004A12FC" w:rsidRDefault="008240CA" w:rsidP="00BF6F12">
      <w:pPr>
        <w:rPr>
          <w:b/>
          <w:sz w:val="28"/>
          <w:szCs w:val="28"/>
        </w:rPr>
      </w:pPr>
      <w:r w:rsidRPr="003C0C1B">
        <w:rPr>
          <w:noProof/>
        </w:rPr>
        <w:drawing>
          <wp:anchor distT="0" distB="0" distL="114300" distR="114300" simplePos="0" relativeHeight="251670528" behindDoc="1" locked="0" layoutInCell="1" allowOverlap="1" wp14:anchorId="28563B7B" wp14:editId="58A7F1FD">
            <wp:simplePos x="0" y="0"/>
            <wp:positionH relativeFrom="margin">
              <wp:posOffset>0</wp:posOffset>
            </wp:positionH>
            <wp:positionV relativeFrom="paragraph">
              <wp:posOffset>93980</wp:posOffset>
            </wp:positionV>
            <wp:extent cx="5520690" cy="2152650"/>
            <wp:effectExtent l="0" t="38100" r="3810" b="38100"/>
            <wp:wrapSquare wrapText="bothSides"/>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0DF79500" w14:textId="19FF67FA" w:rsidR="009479D0" w:rsidRDefault="009479D0" w:rsidP="00BF6F12"/>
    <w:p w14:paraId="32F89831" w14:textId="77777777" w:rsidR="009479D0" w:rsidRDefault="009479D0" w:rsidP="00BF6F12"/>
    <w:p w14:paraId="65B2AF8D" w14:textId="77777777" w:rsidR="009479D0" w:rsidRDefault="009479D0" w:rsidP="00BF6F12"/>
    <w:p w14:paraId="5969937D" w14:textId="77777777" w:rsidR="009479D0" w:rsidRDefault="009479D0" w:rsidP="00BF6F12"/>
    <w:p w14:paraId="7A607AAA" w14:textId="77777777" w:rsidR="009479D0" w:rsidRDefault="009479D0" w:rsidP="00BF6F12"/>
    <w:p w14:paraId="04FEC204" w14:textId="77777777" w:rsidR="009479D0" w:rsidRDefault="009479D0" w:rsidP="00BF6F12"/>
    <w:p w14:paraId="278A8A44" w14:textId="77777777" w:rsidR="009479D0" w:rsidRDefault="009479D0" w:rsidP="00BF6F12"/>
    <w:p w14:paraId="2271BE0C" w14:textId="77777777" w:rsidR="009479D0" w:rsidRDefault="009479D0" w:rsidP="00BF6F12"/>
    <w:p w14:paraId="0891AC05" w14:textId="0D00EEE7" w:rsidR="00543A62" w:rsidRPr="00C718A2" w:rsidRDefault="003905C7" w:rsidP="00C718A2">
      <w:pPr>
        <w:pStyle w:val="ListParagraph"/>
        <w:numPr>
          <w:ilvl w:val="0"/>
          <w:numId w:val="16"/>
        </w:numPr>
        <w:ind w:left="284" w:hanging="284"/>
        <w:rPr>
          <w:sz w:val="36"/>
          <w:szCs w:val="36"/>
        </w:rPr>
      </w:pPr>
      <w:r>
        <w:rPr>
          <w:b/>
          <w:bCs/>
          <w:sz w:val="36"/>
          <w:szCs w:val="36"/>
        </w:rPr>
        <w:lastRenderedPageBreak/>
        <w:t xml:space="preserve"> </w:t>
      </w:r>
      <w:r w:rsidR="00D62319" w:rsidRPr="00C718A2">
        <w:rPr>
          <w:b/>
          <w:bCs/>
          <w:sz w:val="36"/>
          <w:szCs w:val="36"/>
        </w:rPr>
        <w:t xml:space="preserve">Structure of </w:t>
      </w:r>
      <w:r w:rsidR="00451A7B" w:rsidRPr="00C718A2">
        <w:rPr>
          <w:b/>
          <w:bCs/>
          <w:sz w:val="36"/>
          <w:szCs w:val="36"/>
        </w:rPr>
        <w:t>a</w:t>
      </w:r>
      <w:r w:rsidR="00D62319" w:rsidRPr="00C718A2">
        <w:rPr>
          <w:b/>
          <w:bCs/>
          <w:sz w:val="36"/>
          <w:szCs w:val="36"/>
        </w:rPr>
        <w:t xml:space="preserve"> </w:t>
      </w:r>
      <w:r w:rsidR="00543A62" w:rsidRPr="00C718A2">
        <w:rPr>
          <w:b/>
          <w:bCs/>
          <w:sz w:val="36"/>
          <w:szCs w:val="36"/>
        </w:rPr>
        <w:t xml:space="preserve">Faith for Rights </w:t>
      </w:r>
      <w:r w:rsidR="00E71C41">
        <w:rPr>
          <w:b/>
          <w:bCs/>
          <w:sz w:val="36"/>
          <w:szCs w:val="36"/>
        </w:rPr>
        <w:t>training event</w:t>
      </w:r>
    </w:p>
    <w:p w14:paraId="3FD555AC" w14:textId="77814DD8" w:rsidR="000A3413" w:rsidRPr="00C718A2" w:rsidRDefault="00451A7B" w:rsidP="00BF6F12">
      <w:pPr>
        <w:rPr>
          <w:b/>
          <w:bCs/>
        </w:rPr>
      </w:pPr>
      <w:r>
        <w:rPr>
          <w:b/>
          <w:bCs/>
        </w:rPr>
        <w:t xml:space="preserve">First part - </w:t>
      </w:r>
      <w:r w:rsidR="000A3413" w:rsidRPr="00C718A2">
        <w:rPr>
          <w:b/>
          <w:bCs/>
        </w:rPr>
        <w:t>Required introductory sessions:</w:t>
      </w:r>
    </w:p>
    <w:p w14:paraId="72C3B94F" w14:textId="2136D6C8" w:rsidR="00436DF0" w:rsidRDefault="00470906" w:rsidP="00C718A2">
      <w:pPr>
        <w:ind w:left="284"/>
      </w:pPr>
      <w:r>
        <w:t>The first part of any F</w:t>
      </w:r>
      <w:r w:rsidR="00E36953">
        <w:t xml:space="preserve">aith for Rights </w:t>
      </w:r>
      <w:r w:rsidR="00E71C41">
        <w:t>training event</w:t>
      </w:r>
      <w:r>
        <w:t xml:space="preserve"> </w:t>
      </w:r>
      <w:r w:rsidR="00120445">
        <w:t xml:space="preserve">is </w:t>
      </w:r>
      <w:r w:rsidR="00F62597">
        <w:t xml:space="preserve">composed of the </w:t>
      </w:r>
      <w:r>
        <w:t xml:space="preserve">following three </w:t>
      </w:r>
      <w:r w:rsidR="003746C8">
        <w:t xml:space="preserve">introductory sessions (yellow </w:t>
      </w:r>
      <w:proofErr w:type="spellStart"/>
      <w:r w:rsidR="008A1F6D">
        <w:t>colour</w:t>
      </w:r>
      <w:r w:rsidR="003746C8">
        <w:t>ed</w:t>
      </w:r>
      <w:proofErr w:type="spellEnd"/>
      <w:r w:rsidR="003746C8">
        <w:t>)</w:t>
      </w:r>
      <w:r w:rsidR="00120445">
        <w:t>,</w:t>
      </w:r>
      <w:r w:rsidR="00120445" w:rsidRPr="00120445">
        <w:rPr>
          <w:bCs/>
        </w:rPr>
        <w:t xml:space="preserve"> </w:t>
      </w:r>
      <w:r w:rsidR="00120445" w:rsidRPr="00A909D0">
        <w:rPr>
          <w:bCs/>
        </w:rPr>
        <w:t xml:space="preserve">whether the </w:t>
      </w:r>
      <w:r w:rsidR="00E71C41">
        <w:rPr>
          <w:bCs/>
        </w:rPr>
        <w:t>training event</w:t>
      </w:r>
      <w:r w:rsidR="00120445" w:rsidRPr="00A909D0">
        <w:rPr>
          <w:bCs/>
        </w:rPr>
        <w:t xml:space="preserve"> is a one-day event or spans </w:t>
      </w:r>
      <w:r w:rsidR="00120445">
        <w:rPr>
          <w:bCs/>
        </w:rPr>
        <w:t xml:space="preserve">over </w:t>
      </w:r>
      <w:r w:rsidR="00120445" w:rsidRPr="00A909D0">
        <w:rPr>
          <w:bCs/>
        </w:rPr>
        <w:t>multiple days</w:t>
      </w:r>
      <w:r w:rsidR="003746C8">
        <w:t>:</w:t>
      </w:r>
    </w:p>
    <w:p w14:paraId="420453A7" w14:textId="4FDA779E" w:rsidR="00436DF0" w:rsidRPr="00436DF0" w:rsidRDefault="00436DF0" w:rsidP="00436DF0">
      <w:pPr>
        <w:pStyle w:val="ListParagraph"/>
        <w:numPr>
          <w:ilvl w:val="0"/>
          <w:numId w:val="7"/>
        </w:numPr>
        <w:rPr>
          <w:b/>
        </w:rPr>
      </w:pPr>
      <w:r w:rsidRPr="00436DF0">
        <w:rPr>
          <w:b/>
        </w:rPr>
        <w:t xml:space="preserve">Introduction </w:t>
      </w:r>
      <w:r w:rsidR="00E7705F">
        <w:rPr>
          <w:b/>
        </w:rPr>
        <w:t>session 1</w:t>
      </w:r>
      <w:r w:rsidRPr="00436DF0">
        <w:rPr>
          <w:b/>
        </w:rPr>
        <w:t>: What is Faith for Rights?</w:t>
      </w:r>
    </w:p>
    <w:p w14:paraId="3A4F7DC5" w14:textId="2B8D6FE4" w:rsidR="00436DF0" w:rsidRPr="00436DF0" w:rsidRDefault="00436DF0" w:rsidP="00436DF0">
      <w:pPr>
        <w:pStyle w:val="ListParagraph"/>
        <w:numPr>
          <w:ilvl w:val="0"/>
          <w:numId w:val="7"/>
        </w:numPr>
        <w:rPr>
          <w:b/>
        </w:rPr>
      </w:pPr>
      <w:r w:rsidRPr="00436DF0">
        <w:rPr>
          <w:b/>
        </w:rPr>
        <w:t xml:space="preserve">Introduction </w:t>
      </w:r>
      <w:r w:rsidR="00E7705F">
        <w:rPr>
          <w:b/>
        </w:rPr>
        <w:t>session 2</w:t>
      </w:r>
      <w:r w:rsidRPr="00436DF0">
        <w:rPr>
          <w:b/>
        </w:rPr>
        <w:t>: The Faith for Rights Facilitator and Peer-to-Peer Learning</w:t>
      </w:r>
    </w:p>
    <w:p w14:paraId="3B56984E" w14:textId="60B010E0" w:rsidR="00436DF0" w:rsidRDefault="00436DF0" w:rsidP="00436DF0">
      <w:pPr>
        <w:pStyle w:val="ListParagraph"/>
        <w:numPr>
          <w:ilvl w:val="0"/>
          <w:numId w:val="7"/>
        </w:numPr>
        <w:rPr>
          <w:b/>
        </w:rPr>
      </w:pPr>
      <w:r w:rsidRPr="00436DF0">
        <w:rPr>
          <w:b/>
        </w:rPr>
        <w:t>Introduction</w:t>
      </w:r>
      <w:r w:rsidR="00E7705F">
        <w:rPr>
          <w:b/>
        </w:rPr>
        <w:t xml:space="preserve"> session 3</w:t>
      </w:r>
      <w:r w:rsidRPr="00436DF0">
        <w:rPr>
          <w:b/>
        </w:rPr>
        <w:t>: Freedom of Religion or Belief in Theory and Practice</w:t>
      </w:r>
    </w:p>
    <w:p w14:paraId="706F5C89" w14:textId="05E7603F" w:rsidR="0007091B" w:rsidRDefault="00451A7B" w:rsidP="00BF6F12">
      <w:pPr>
        <w:rPr>
          <w:b/>
          <w:iCs/>
        </w:rPr>
      </w:pPr>
      <w:r>
        <w:rPr>
          <w:b/>
          <w:iCs/>
        </w:rPr>
        <w:t>Second part - S</w:t>
      </w:r>
      <w:r w:rsidR="00C627AB">
        <w:rPr>
          <w:b/>
          <w:iCs/>
        </w:rPr>
        <w:t xml:space="preserve">elected </w:t>
      </w:r>
      <w:r w:rsidR="0007091B">
        <w:rPr>
          <w:b/>
          <w:iCs/>
        </w:rPr>
        <w:t xml:space="preserve">modules </w:t>
      </w:r>
    </w:p>
    <w:p w14:paraId="475B8CE6" w14:textId="3211AA1B" w:rsidR="00866CDD" w:rsidRDefault="0007091B" w:rsidP="00C627AB">
      <w:pPr>
        <w:ind w:left="142"/>
      </w:pPr>
      <w:r w:rsidRPr="00C718A2">
        <w:rPr>
          <w:bCs/>
          <w:iCs/>
        </w:rPr>
        <w:t xml:space="preserve">The second part of </w:t>
      </w:r>
      <w:r w:rsidR="00CD3FB0">
        <w:rPr>
          <w:bCs/>
          <w:iCs/>
        </w:rPr>
        <w:t xml:space="preserve">the </w:t>
      </w:r>
      <w:r w:rsidR="00563104">
        <w:rPr>
          <w:bCs/>
          <w:iCs/>
        </w:rPr>
        <w:t>training event</w:t>
      </w:r>
      <w:r w:rsidR="00CD3FB0">
        <w:rPr>
          <w:bCs/>
          <w:iCs/>
        </w:rPr>
        <w:t xml:space="preserve"> will be composed of the specific modules </w:t>
      </w:r>
      <w:r w:rsidR="00426198">
        <w:rPr>
          <w:bCs/>
          <w:iCs/>
        </w:rPr>
        <w:t>(</w:t>
      </w:r>
      <w:r w:rsidR="00C627AB">
        <w:rPr>
          <w:bCs/>
          <w:iCs/>
        </w:rPr>
        <w:t>green</w:t>
      </w:r>
      <w:r w:rsidR="00426198">
        <w:rPr>
          <w:bCs/>
          <w:iCs/>
        </w:rPr>
        <w:t xml:space="preserve"> </w:t>
      </w:r>
      <w:proofErr w:type="spellStart"/>
      <w:r w:rsidR="00426198">
        <w:rPr>
          <w:bCs/>
          <w:iCs/>
        </w:rPr>
        <w:t>coloured</w:t>
      </w:r>
      <w:proofErr w:type="spellEnd"/>
      <w:r w:rsidR="00426198">
        <w:rPr>
          <w:bCs/>
          <w:iCs/>
        </w:rPr>
        <w:t xml:space="preserve">) </w:t>
      </w:r>
      <w:r w:rsidR="00CD3FB0">
        <w:rPr>
          <w:bCs/>
          <w:iCs/>
        </w:rPr>
        <w:t xml:space="preserve">that the </w:t>
      </w:r>
      <w:proofErr w:type="spellStart"/>
      <w:r w:rsidR="00CD3FB0">
        <w:rPr>
          <w:bCs/>
          <w:iCs/>
        </w:rPr>
        <w:t>facilitar</w:t>
      </w:r>
      <w:proofErr w:type="spellEnd"/>
      <w:r w:rsidR="004C19EB">
        <w:rPr>
          <w:bCs/>
          <w:iCs/>
        </w:rPr>
        <w:t xml:space="preserve"> or planner </w:t>
      </w:r>
      <w:r w:rsidR="00CD3FB0">
        <w:rPr>
          <w:bCs/>
          <w:iCs/>
        </w:rPr>
        <w:t>would like to explore</w:t>
      </w:r>
      <w:r w:rsidR="00426198">
        <w:rPr>
          <w:bCs/>
          <w:iCs/>
        </w:rPr>
        <w:t xml:space="preserve"> during </w:t>
      </w:r>
      <w:r w:rsidR="00157147">
        <w:rPr>
          <w:bCs/>
          <w:iCs/>
        </w:rPr>
        <w:t xml:space="preserve">his/her event. </w:t>
      </w:r>
      <w:r w:rsidR="00866CDD" w:rsidRPr="00E66A24">
        <w:t xml:space="preserve">Facilitators should determine which modules will be most beneficial to the participants of the training based on local needs and context. </w:t>
      </w:r>
      <w:r w:rsidR="00632374">
        <w:t xml:space="preserve">The modules in this training package are: </w:t>
      </w:r>
    </w:p>
    <w:p w14:paraId="07FB4F51" w14:textId="2844E3B1" w:rsidR="00436DF0" w:rsidRPr="00436DF0" w:rsidRDefault="00436DF0" w:rsidP="00436DF0">
      <w:pPr>
        <w:pStyle w:val="ListParagraph"/>
        <w:numPr>
          <w:ilvl w:val="0"/>
          <w:numId w:val="8"/>
        </w:numPr>
        <w:rPr>
          <w:b/>
        </w:rPr>
      </w:pPr>
      <w:r w:rsidRPr="00436DF0">
        <w:rPr>
          <w:b/>
        </w:rPr>
        <w:t>Module 1: Freedom of Conscience</w:t>
      </w:r>
    </w:p>
    <w:p w14:paraId="40C4FD93" w14:textId="13F10254" w:rsidR="00436DF0" w:rsidRPr="00436DF0" w:rsidRDefault="00436DF0" w:rsidP="00436DF0">
      <w:pPr>
        <w:pStyle w:val="ListParagraph"/>
        <w:numPr>
          <w:ilvl w:val="0"/>
          <w:numId w:val="8"/>
        </w:numPr>
        <w:rPr>
          <w:b/>
        </w:rPr>
      </w:pPr>
      <w:r w:rsidRPr="00436DF0">
        <w:rPr>
          <w:b/>
        </w:rPr>
        <w:t>Module 4: Religious or Belief Pluralism</w:t>
      </w:r>
    </w:p>
    <w:p w14:paraId="678A8162" w14:textId="03BF7355" w:rsidR="00436DF0" w:rsidRPr="00436DF0" w:rsidRDefault="00436DF0" w:rsidP="00436DF0">
      <w:pPr>
        <w:pStyle w:val="ListParagraph"/>
        <w:numPr>
          <w:ilvl w:val="0"/>
          <w:numId w:val="8"/>
        </w:numPr>
        <w:rPr>
          <w:b/>
        </w:rPr>
      </w:pPr>
      <w:r w:rsidRPr="00436DF0">
        <w:rPr>
          <w:b/>
        </w:rPr>
        <w:t>Module 5: Women, Girls and Gender Equality</w:t>
      </w:r>
    </w:p>
    <w:p w14:paraId="08288B11" w14:textId="195CE3BB" w:rsidR="00436DF0" w:rsidRPr="00436DF0" w:rsidRDefault="00436DF0" w:rsidP="00436DF0">
      <w:pPr>
        <w:pStyle w:val="ListParagraph"/>
        <w:numPr>
          <w:ilvl w:val="0"/>
          <w:numId w:val="8"/>
        </w:numPr>
        <w:rPr>
          <w:b/>
        </w:rPr>
      </w:pPr>
      <w:r w:rsidRPr="00436DF0">
        <w:rPr>
          <w:b/>
        </w:rPr>
        <w:t>Module 6: Minority Rights</w:t>
      </w:r>
    </w:p>
    <w:p w14:paraId="38689BA9" w14:textId="25B9D546" w:rsidR="00436DF0" w:rsidRPr="00436DF0" w:rsidRDefault="00436DF0" w:rsidP="00436DF0">
      <w:pPr>
        <w:pStyle w:val="ListParagraph"/>
        <w:numPr>
          <w:ilvl w:val="0"/>
          <w:numId w:val="8"/>
        </w:numPr>
        <w:rPr>
          <w:b/>
        </w:rPr>
      </w:pPr>
      <w:r w:rsidRPr="00436DF0">
        <w:rPr>
          <w:b/>
        </w:rPr>
        <w:t>Module 7: Incitement to Hatred</w:t>
      </w:r>
    </w:p>
    <w:p w14:paraId="3BDB88A5" w14:textId="54014947" w:rsidR="00436DF0" w:rsidRPr="00436DF0" w:rsidRDefault="00436DF0" w:rsidP="00436DF0">
      <w:pPr>
        <w:pStyle w:val="ListParagraph"/>
        <w:numPr>
          <w:ilvl w:val="0"/>
          <w:numId w:val="8"/>
        </w:numPr>
        <w:rPr>
          <w:b/>
        </w:rPr>
      </w:pPr>
      <w:r w:rsidRPr="00436DF0">
        <w:rPr>
          <w:b/>
        </w:rPr>
        <w:t>Module 14: Impartiality</w:t>
      </w:r>
    </w:p>
    <w:p w14:paraId="1343666E" w14:textId="0B6BC3CA" w:rsidR="00436DF0" w:rsidRDefault="00436DF0" w:rsidP="00436DF0">
      <w:pPr>
        <w:pStyle w:val="ListParagraph"/>
        <w:numPr>
          <w:ilvl w:val="0"/>
          <w:numId w:val="8"/>
        </w:numPr>
        <w:rPr>
          <w:b/>
        </w:rPr>
      </w:pPr>
      <w:r w:rsidRPr="00436DF0">
        <w:rPr>
          <w:b/>
        </w:rPr>
        <w:t>Module 16: Ethical and Spiritual Leverage</w:t>
      </w:r>
    </w:p>
    <w:p w14:paraId="4042E510" w14:textId="6537ACF4" w:rsidR="00E66A24" w:rsidRPr="00E66A24" w:rsidRDefault="00632374" w:rsidP="00E66A24">
      <w:r>
        <w:t>Please note that a</w:t>
      </w:r>
      <w:r w:rsidR="00E66A24" w:rsidRPr="00E66A24">
        <w:t xml:space="preserve">dditional modules can be found in the Faith for Rights toolkit. </w:t>
      </w:r>
    </w:p>
    <w:p w14:paraId="541516A6" w14:textId="23F2F445" w:rsidR="005A2C8F" w:rsidRPr="00C718A2" w:rsidRDefault="00451A7B" w:rsidP="00BF6F12">
      <w:pPr>
        <w:rPr>
          <w:b/>
          <w:bCs/>
        </w:rPr>
      </w:pPr>
      <w:r>
        <w:rPr>
          <w:b/>
          <w:bCs/>
        </w:rPr>
        <w:t>Third part</w:t>
      </w:r>
      <w:r w:rsidR="00404B52">
        <w:rPr>
          <w:b/>
          <w:bCs/>
        </w:rPr>
        <w:t xml:space="preserve"> -  </w:t>
      </w:r>
      <w:r w:rsidR="005A2C8F" w:rsidRPr="00C718A2">
        <w:rPr>
          <w:b/>
          <w:bCs/>
        </w:rPr>
        <w:t xml:space="preserve">Practice sessions </w:t>
      </w:r>
    </w:p>
    <w:p w14:paraId="5131B6D6" w14:textId="2497F849" w:rsidR="00727321" w:rsidRDefault="004D12E3" w:rsidP="00727321">
      <w:r>
        <w:t xml:space="preserve">The third part of the </w:t>
      </w:r>
      <w:r w:rsidR="00E71C41">
        <w:t>training event</w:t>
      </w:r>
      <w:r>
        <w:t xml:space="preserve"> will be composed of practice sessions</w:t>
      </w:r>
      <w:r w:rsidR="00FF5C7C">
        <w:t>. These will provide an opportunity for p</w:t>
      </w:r>
      <w:r w:rsidR="00436DF0">
        <w:t xml:space="preserve">articipants </w:t>
      </w:r>
      <w:r w:rsidR="00FF5C7C">
        <w:t>to use</w:t>
      </w:r>
      <w:r w:rsidR="00436DF0">
        <w:t xml:space="preserve"> </w:t>
      </w:r>
      <w:r w:rsidR="00A575F0" w:rsidRPr="449F48E3">
        <w:t xml:space="preserve">what they have learned by developing their own Faith for Rights </w:t>
      </w:r>
      <w:r w:rsidR="00FF6AC6">
        <w:t xml:space="preserve">training </w:t>
      </w:r>
      <w:r w:rsidR="00A575F0" w:rsidRPr="449F48E3">
        <w:t>events</w:t>
      </w:r>
      <w:r w:rsidR="00A575F0">
        <w:t xml:space="preserve"> </w:t>
      </w:r>
      <w:r w:rsidR="00E66A24">
        <w:rPr>
          <w:rStyle w:val="normaltextrun"/>
          <w:rFonts w:ascii="Calibri" w:hAnsi="Calibri" w:cs="Calibri"/>
          <w:color w:val="000000"/>
          <w:shd w:val="clear" w:color="auto" w:fill="FFFFFF"/>
        </w:rPr>
        <w:t xml:space="preserve">to benefit their own community. Participants may work individually or in small groups. Options for </w:t>
      </w:r>
      <w:r w:rsidR="00E05DC8">
        <w:rPr>
          <w:rStyle w:val="normaltextrun"/>
          <w:rFonts w:ascii="Calibri" w:hAnsi="Calibri" w:cs="Calibri"/>
          <w:color w:val="000000"/>
          <w:shd w:val="clear" w:color="auto" w:fill="FFFFFF"/>
        </w:rPr>
        <w:t>practi</w:t>
      </w:r>
      <w:r w:rsidR="00C14E21">
        <w:rPr>
          <w:rStyle w:val="normaltextrun"/>
          <w:rFonts w:ascii="Calibri" w:hAnsi="Calibri" w:cs="Calibri"/>
          <w:color w:val="000000"/>
          <w:shd w:val="clear" w:color="auto" w:fill="FFFFFF"/>
        </w:rPr>
        <w:t>c</w:t>
      </w:r>
      <w:r w:rsidR="00E05DC8">
        <w:rPr>
          <w:rStyle w:val="normaltextrun"/>
          <w:rFonts w:ascii="Calibri" w:hAnsi="Calibri" w:cs="Calibri"/>
          <w:color w:val="000000"/>
          <w:shd w:val="clear" w:color="auto" w:fill="FFFFFF"/>
        </w:rPr>
        <w:t xml:space="preserve">e </w:t>
      </w:r>
      <w:r w:rsidR="008A1627">
        <w:rPr>
          <w:rStyle w:val="normaltextrun"/>
          <w:rFonts w:ascii="Calibri" w:hAnsi="Calibri" w:cs="Calibri"/>
          <w:color w:val="000000"/>
          <w:shd w:val="clear" w:color="auto" w:fill="FFFFFF"/>
        </w:rPr>
        <w:t xml:space="preserve">sessions </w:t>
      </w:r>
      <w:r w:rsidR="00E66A24">
        <w:rPr>
          <w:rStyle w:val="normaltextrun"/>
          <w:rFonts w:ascii="Calibri" w:hAnsi="Calibri" w:cs="Calibri"/>
          <w:color w:val="000000"/>
          <w:shd w:val="clear" w:color="auto" w:fill="FFFFFF"/>
        </w:rPr>
        <w:t>include</w:t>
      </w:r>
      <w:r w:rsidR="008A1627">
        <w:rPr>
          <w:rStyle w:val="normaltextrun"/>
          <w:rFonts w:ascii="Calibri" w:hAnsi="Calibri" w:cs="Calibri"/>
          <w:color w:val="000000"/>
          <w:shd w:val="clear" w:color="auto" w:fill="FFFFFF"/>
        </w:rPr>
        <w:t>: a</w:t>
      </w:r>
      <w:r w:rsidR="00E66A24">
        <w:rPr>
          <w:rStyle w:val="normaltextrun"/>
          <w:rFonts w:ascii="Calibri" w:hAnsi="Calibri" w:cs="Calibri"/>
          <w:color w:val="000000"/>
          <w:shd w:val="clear" w:color="auto" w:fill="FFFFFF"/>
        </w:rPr>
        <w:t xml:space="preserve"> one-hour </w:t>
      </w:r>
      <w:r w:rsidR="00990725">
        <w:rPr>
          <w:rStyle w:val="normaltextrun"/>
          <w:rFonts w:ascii="Calibri" w:hAnsi="Calibri" w:cs="Calibri"/>
          <w:color w:val="000000"/>
          <w:shd w:val="clear" w:color="auto" w:fill="FFFFFF"/>
        </w:rPr>
        <w:t>practice session</w:t>
      </w:r>
      <w:r w:rsidR="00E66A24">
        <w:rPr>
          <w:rStyle w:val="normaltextrun"/>
          <w:rFonts w:ascii="Calibri" w:hAnsi="Calibri" w:cs="Calibri"/>
          <w:color w:val="000000"/>
          <w:shd w:val="clear" w:color="auto" w:fill="FFFFFF"/>
        </w:rPr>
        <w:t xml:space="preserve"> at the end of a one-day </w:t>
      </w:r>
      <w:r w:rsidR="00E71C41">
        <w:rPr>
          <w:rStyle w:val="normaltextrun"/>
          <w:rFonts w:ascii="Calibri" w:hAnsi="Calibri" w:cs="Calibri"/>
          <w:color w:val="000000"/>
          <w:shd w:val="clear" w:color="auto" w:fill="FFFFFF"/>
        </w:rPr>
        <w:t>training event</w:t>
      </w:r>
      <w:r w:rsidR="00E66A24">
        <w:rPr>
          <w:rStyle w:val="normaltextrun"/>
          <w:rFonts w:ascii="Calibri" w:hAnsi="Calibri" w:cs="Calibri"/>
          <w:color w:val="000000"/>
          <w:shd w:val="clear" w:color="auto" w:fill="FFFFFF"/>
        </w:rPr>
        <w:t xml:space="preserve">, an extended two-hour </w:t>
      </w:r>
      <w:r w:rsidR="00990725">
        <w:rPr>
          <w:rStyle w:val="normaltextrun"/>
          <w:rFonts w:ascii="Calibri" w:hAnsi="Calibri" w:cs="Calibri"/>
          <w:color w:val="000000"/>
          <w:shd w:val="clear" w:color="auto" w:fill="FFFFFF"/>
        </w:rPr>
        <w:t>practice session</w:t>
      </w:r>
      <w:r w:rsidR="00E66A24">
        <w:rPr>
          <w:rStyle w:val="normaltextrun"/>
          <w:rFonts w:ascii="Calibri" w:hAnsi="Calibri" w:cs="Calibri"/>
          <w:color w:val="000000"/>
          <w:shd w:val="clear" w:color="auto" w:fill="FFFFFF"/>
        </w:rPr>
        <w:t xml:space="preserve"> at the end of a multi-day </w:t>
      </w:r>
      <w:r w:rsidR="00E71C41">
        <w:rPr>
          <w:rStyle w:val="normaltextrun"/>
          <w:rFonts w:ascii="Calibri" w:hAnsi="Calibri" w:cs="Calibri"/>
          <w:color w:val="000000"/>
          <w:shd w:val="clear" w:color="auto" w:fill="FFFFFF"/>
        </w:rPr>
        <w:t>training event</w:t>
      </w:r>
      <w:r w:rsidR="00E66A24">
        <w:rPr>
          <w:rStyle w:val="normaltextrun"/>
          <w:rFonts w:ascii="Calibri" w:hAnsi="Calibri" w:cs="Calibri"/>
          <w:color w:val="000000"/>
          <w:shd w:val="clear" w:color="auto" w:fill="FFFFFF"/>
        </w:rPr>
        <w:t xml:space="preserve">, </w:t>
      </w:r>
      <w:r w:rsidR="008A1627">
        <w:rPr>
          <w:rStyle w:val="normaltextrun"/>
          <w:rFonts w:ascii="Calibri" w:hAnsi="Calibri" w:cs="Calibri"/>
          <w:color w:val="000000"/>
          <w:shd w:val="clear" w:color="auto" w:fill="FFFFFF"/>
        </w:rPr>
        <w:t xml:space="preserve">or </w:t>
      </w:r>
      <w:r w:rsidR="00E66A24">
        <w:rPr>
          <w:rStyle w:val="normaltextrun"/>
          <w:rFonts w:ascii="Calibri" w:hAnsi="Calibri" w:cs="Calibri"/>
          <w:color w:val="000000"/>
          <w:shd w:val="clear" w:color="auto" w:fill="FFFFFF"/>
        </w:rPr>
        <w:t xml:space="preserve">multiple one-hour </w:t>
      </w:r>
      <w:r w:rsidR="00990725">
        <w:rPr>
          <w:rStyle w:val="normaltextrun"/>
          <w:rFonts w:ascii="Calibri" w:hAnsi="Calibri" w:cs="Calibri"/>
          <w:color w:val="000000"/>
          <w:shd w:val="clear" w:color="auto" w:fill="FFFFFF"/>
        </w:rPr>
        <w:t>practice session</w:t>
      </w:r>
      <w:r w:rsidR="00E66A24">
        <w:rPr>
          <w:rStyle w:val="normaltextrun"/>
          <w:rFonts w:ascii="Calibri" w:hAnsi="Calibri" w:cs="Calibri"/>
          <w:color w:val="000000"/>
          <w:shd w:val="clear" w:color="auto" w:fill="FFFFFF"/>
        </w:rPr>
        <w:t xml:space="preserve">s during a multi-day </w:t>
      </w:r>
      <w:r w:rsidR="00E71C41">
        <w:rPr>
          <w:rStyle w:val="normaltextrun"/>
          <w:rFonts w:ascii="Calibri" w:hAnsi="Calibri" w:cs="Calibri"/>
          <w:color w:val="000000"/>
          <w:shd w:val="clear" w:color="auto" w:fill="FFFFFF"/>
        </w:rPr>
        <w:t>training event</w:t>
      </w:r>
      <w:r w:rsidR="00E66A24">
        <w:rPr>
          <w:rStyle w:val="normaltextrun"/>
          <w:rFonts w:ascii="Calibri" w:hAnsi="Calibri" w:cs="Calibri"/>
          <w:color w:val="000000"/>
          <w:shd w:val="clear" w:color="auto" w:fill="FFFFFF"/>
        </w:rPr>
        <w:t xml:space="preserve">. </w:t>
      </w:r>
    </w:p>
    <w:p w14:paraId="289E3FBA" w14:textId="7B402022" w:rsidR="00727321" w:rsidRDefault="00727321" w:rsidP="00BF6F12">
      <w:pPr>
        <w:rPr>
          <w:rStyle w:val="normaltextrun"/>
          <w:rFonts w:ascii="Calibri" w:hAnsi="Calibri" w:cs="Calibri"/>
          <w:color w:val="000000"/>
          <w:shd w:val="clear" w:color="auto" w:fill="FFFFFF"/>
        </w:rPr>
      </w:pPr>
    </w:p>
    <w:p w14:paraId="6E2DB53B" w14:textId="5D995AC0" w:rsidR="7CDA02EF" w:rsidRDefault="00E66A24" w:rsidP="00BF6F12">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lastRenderedPageBreak/>
        <w:t xml:space="preserve">The facilitator should choose the format that is most beneficial to the participants based on needs and context. However, at least one </w:t>
      </w:r>
      <w:r w:rsidR="00990725">
        <w:rPr>
          <w:rStyle w:val="normaltextrun"/>
          <w:rFonts w:ascii="Calibri" w:hAnsi="Calibri" w:cs="Calibri"/>
          <w:color w:val="000000"/>
          <w:shd w:val="clear" w:color="auto" w:fill="FFFFFF"/>
        </w:rPr>
        <w:t>practice session</w:t>
      </w:r>
      <w:r>
        <w:rPr>
          <w:rStyle w:val="normaltextrun"/>
          <w:rFonts w:ascii="Calibri" w:hAnsi="Calibri" w:cs="Calibri"/>
          <w:color w:val="000000"/>
          <w:shd w:val="clear" w:color="auto" w:fill="FFFFFF"/>
        </w:rPr>
        <w:t xml:space="preserve"> is required during the course of any Faith for Rights training event. Access the following resources for a full explanation of how to facilitate a </w:t>
      </w:r>
      <w:r w:rsidR="00990725">
        <w:rPr>
          <w:rStyle w:val="normaltextrun"/>
          <w:rFonts w:ascii="Calibri" w:hAnsi="Calibri" w:cs="Calibri"/>
          <w:color w:val="000000"/>
          <w:shd w:val="clear" w:color="auto" w:fill="FFFFFF"/>
        </w:rPr>
        <w:t>practice session</w:t>
      </w:r>
      <w:r>
        <w:rPr>
          <w:rStyle w:val="normaltextrun"/>
          <w:rFonts w:ascii="Calibri" w:hAnsi="Calibri" w:cs="Calibri"/>
          <w:color w:val="000000"/>
          <w:shd w:val="clear" w:color="auto" w:fill="FFFFFF"/>
        </w:rPr>
        <w:t xml:space="preserve"> as part of the training:</w:t>
      </w:r>
    </w:p>
    <w:p w14:paraId="4C3890C7" w14:textId="5F3B655E" w:rsidR="00E66A24" w:rsidRPr="00E66A24" w:rsidRDefault="00990725" w:rsidP="00E66A24">
      <w:pPr>
        <w:numPr>
          <w:ilvl w:val="0"/>
          <w:numId w:val="9"/>
        </w:numPr>
        <w:spacing w:after="0"/>
        <w:ind w:left="360" w:firstLine="0"/>
        <w:jc w:val="left"/>
        <w:textAlignment w:val="baseline"/>
        <w:rPr>
          <w:rFonts w:ascii="Calibri" w:eastAsia="Times New Roman" w:hAnsi="Calibri" w:cs="Calibri"/>
          <w:b/>
        </w:rPr>
      </w:pPr>
      <w:r>
        <w:rPr>
          <w:rFonts w:ascii="Calibri" w:eastAsia="Times New Roman" w:hAnsi="Calibri" w:cs="Calibri"/>
          <w:b/>
        </w:rPr>
        <w:t xml:space="preserve">Practice </w:t>
      </w:r>
      <w:proofErr w:type="spellStart"/>
      <w:r>
        <w:rPr>
          <w:rFonts w:ascii="Calibri" w:eastAsia="Times New Roman" w:hAnsi="Calibri" w:cs="Calibri"/>
          <w:b/>
        </w:rPr>
        <w:t>session</w:t>
      </w:r>
      <w:r w:rsidR="00E66A24" w:rsidRPr="00E66A24">
        <w:rPr>
          <w:rFonts w:ascii="Calibri" w:eastAsia="Times New Roman" w:hAnsi="Calibri" w:cs="Calibri"/>
          <w:b/>
        </w:rPr>
        <w:t>_Facilitator</w:t>
      </w:r>
      <w:proofErr w:type="spellEnd"/>
      <w:r w:rsidR="00E66A24" w:rsidRPr="00E66A24">
        <w:rPr>
          <w:rFonts w:ascii="Calibri" w:eastAsia="Times New Roman" w:hAnsi="Calibri" w:cs="Calibri"/>
          <w:b/>
        </w:rPr>
        <w:t xml:space="preserve"> Notes (MS Word) </w:t>
      </w:r>
    </w:p>
    <w:p w14:paraId="3116FCCF" w14:textId="04ACBD64" w:rsidR="00E66A24" w:rsidRPr="00E66A24" w:rsidRDefault="00990725" w:rsidP="00E66A24">
      <w:pPr>
        <w:numPr>
          <w:ilvl w:val="0"/>
          <w:numId w:val="9"/>
        </w:numPr>
        <w:spacing w:after="0"/>
        <w:ind w:left="360" w:firstLine="0"/>
        <w:jc w:val="left"/>
        <w:textAlignment w:val="baseline"/>
        <w:rPr>
          <w:rFonts w:ascii="Calibri" w:eastAsia="Times New Roman" w:hAnsi="Calibri" w:cs="Calibri"/>
          <w:b/>
        </w:rPr>
      </w:pPr>
      <w:r>
        <w:rPr>
          <w:rFonts w:ascii="Calibri" w:eastAsia="Times New Roman" w:hAnsi="Calibri" w:cs="Calibri"/>
          <w:b/>
        </w:rPr>
        <w:t xml:space="preserve">Practice </w:t>
      </w:r>
      <w:proofErr w:type="spellStart"/>
      <w:r>
        <w:rPr>
          <w:rFonts w:ascii="Calibri" w:eastAsia="Times New Roman" w:hAnsi="Calibri" w:cs="Calibri"/>
          <w:b/>
        </w:rPr>
        <w:t>session</w:t>
      </w:r>
      <w:r w:rsidR="00E66A24" w:rsidRPr="00E66A24">
        <w:rPr>
          <w:rFonts w:ascii="Calibri" w:eastAsia="Times New Roman" w:hAnsi="Calibri" w:cs="Calibri"/>
          <w:b/>
        </w:rPr>
        <w:t>_Slide</w:t>
      </w:r>
      <w:proofErr w:type="spellEnd"/>
      <w:r w:rsidR="00E66A24" w:rsidRPr="00E66A24">
        <w:rPr>
          <w:rFonts w:ascii="Calibri" w:eastAsia="Times New Roman" w:hAnsi="Calibri" w:cs="Calibri"/>
          <w:b/>
        </w:rPr>
        <w:t xml:space="preserve"> Presentation (PPT) </w:t>
      </w:r>
    </w:p>
    <w:p w14:paraId="59ED54DC" w14:textId="77777777" w:rsidR="00E66A24" w:rsidRPr="00E66A24" w:rsidRDefault="00E66A24" w:rsidP="00E66A24">
      <w:pPr>
        <w:numPr>
          <w:ilvl w:val="0"/>
          <w:numId w:val="9"/>
        </w:numPr>
        <w:spacing w:after="0"/>
        <w:ind w:left="360" w:firstLine="0"/>
        <w:jc w:val="left"/>
        <w:textAlignment w:val="baseline"/>
        <w:rPr>
          <w:rFonts w:ascii="Calibri" w:eastAsia="Times New Roman" w:hAnsi="Calibri" w:cs="Calibri"/>
          <w:b/>
        </w:rPr>
      </w:pPr>
      <w:r w:rsidRPr="00E66A24">
        <w:rPr>
          <w:rFonts w:ascii="Calibri" w:eastAsia="Times New Roman" w:hAnsi="Calibri" w:cs="Calibri"/>
          <w:b/>
        </w:rPr>
        <w:t>Faith for Rights Planning Guide (PDF) </w:t>
      </w:r>
    </w:p>
    <w:p w14:paraId="38F9AE60" w14:textId="77777777" w:rsidR="00E66A24" w:rsidRPr="00767D36" w:rsidRDefault="00E66A24" w:rsidP="00BF6F12"/>
    <w:p w14:paraId="0B95181B" w14:textId="7EA772B5" w:rsidR="009F6EBE" w:rsidRDefault="009F6EBE" w:rsidP="00C718A2">
      <w:pPr>
        <w:pStyle w:val="ListParagraph"/>
        <w:numPr>
          <w:ilvl w:val="0"/>
          <w:numId w:val="16"/>
        </w:numPr>
        <w:ind w:left="426" w:hanging="426"/>
        <w:rPr>
          <w:b/>
          <w:sz w:val="36"/>
          <w:szCs w:val="36"/>
        </w:rPr>
      </w:pPr>
      <w:r w:rsidRPr="00C718A2">
        <w:rPr>
          <w:b/>
          <w:sz w:val="36"/>
          <w:szCs w:val="36"/>
        </w:rPr>
        <w:t>How to design a faith for R</w:t>
      </w:r>
      <w:r w:rsidR="00655B5B" w:rsidRPr="00C718A2">
        <w:rPr>
          <w:b/>
          <w:sz w:val="36"/>
          <w:szCs w:val="36"/>
        </w:rPr>
        <w:t xml:space="preserve">ights </w:t>
      </w:r>
      <w:r w:rsidR="00E71C41">
        <w:rPr>
          <w:b/>
          <w:sz w:val="36"/>
          <w:szCs w:val="36"/>
        </w:rPr>
        <w:t>training event</w:t>
      </w:r>
    </w:p>
    <w:p w14:paraId="78E884DC" w14:textId="77777777" w:rsidR="00730052" w:rsidRPr="00C718A2" w:rsidRDefault="00730052" w:rsidP="00730052">
      <w:pPr>
        <w:pStyle w:val="ListParagraph"/>
        <w:numPr>
          <w:ilvl w:val="0"/>
          <w:numId w:val="0"/>
        </w:numPr>
        <w:ind w:left="426"/>
        <w:rPr>
          <w:b/>
          <w:sz w:val="36"/>
          <w:szCs w:val="36"/>
        </w:rPr>
      </w:pPr>
    </w:p>
    <w:p w14:paraId="63FAF21F" w14:textId="39D3C564" w:rsidR="003F022E" w:rsidRPr="00730052" w:rsidRDefault="003F022E" w:rsidP="00730052">
      <w:pPr>
        <w:pStyle w:val="ListParagraph"/>
        <w:numPr>
          <w:ilvl w:val="0"/>
          <w:numId w:val="17"/>
        </w:numPr>
        <w:rPr>
          <w:b/>
          <w:sz w:val="32"/>
          <w:szCs w:val="32"/>
        </w:rPr>
      </w:pPr>
      <w:r w:rsidRPr="00730052">
        <w:rPr>
          <w:b/>
          <w:sz w:val="32"/>
          <w:szCs w:val="32"/>
        </w:rPr>
        <w:t xml:space="preserve">STEP </w:t>
      </w:r>
      <w:r w:rsidR="000867C4" w:rsidRPr="00730052">
        <w:rPr>
          <w:b/>
          <w:sz w:val="32"/>
          <w:szCs w:val="32"/>
        </w:rPr>
        <w:t>1</w:t>
      </w:r>
      <w:r w:rsidRPr="00730052">
        <w:rPr>
          <w:b/>
          <w:sz w:val="32"/>
          <w:szCs w:val="32"/>
        </w:rPr>
        <w:t xml:space="preserve">: Determine the length of the Faith for Rights </w:t>
      </w:r>
      <w:r w:rsidR="00E71C41" w:rsidRPr="00730052">
        <w:rPr>
          <w:b/>
          <w:sz w:val="32"/>
          <w:szCs w:val="32"/>
        </w:rPr>
        <w:t xml:space="preserve">training </w:t>
      </w:r>
      <w:proofErr w:type="gramStart"/>
      <w:r w:rsidR="00E71C41" w:rsidRPr="00730052">
        <w:rPr>
          <w:b/>
          <w:sz w:val="32"/>
          <w:szCs w:val="32"/>
        </w:rPr>
        <w:t>event</w:t>
      </w:r>
      <w:proofErr w:type="gramEnd"/>
      <w:r w:rsidRPr="00730052">
        <w:rPr>
          <w:b/>
          <w:sz w:val="32"/>
          <w:szCs w:val="32"/>
        </w:rPr>
        <w:t xml:space="preserve"> </w:t>
      </w:r>
    </w:p>
    <w:p w14:paraId="7E79A4D3" w14:textId="0C48611A" w:rsidR="00DE0263" w:rsidRPr="00B9717A" w:rsidRDefault="006A7124" w:rsidP="00BF6F12">
      <w:pPr>
        <w:pStyle w:val="Heading1"/>
      </w:pPr>
      <w:r w:rsidRPr="00767D36">
        <w:rPr>
          <w:noProof/>
          <w:lang w:eastAsia="en-US"/>
        </w:rPr>
        <w:drawing>
          <wp:anchor distT="0" distB="0" distL="114300" distR="114300" simplePos="0" relativeHeight="251659264" behindDoc="0" locked="0" layoutInCell="1" allowOverlap="1" wp14:anchorId="31FBE51B" wp14:editId="14CFC01A">
            <wp:simplePos x="0" y="0"/>
            <wp:positionH relativeFrom="margin">
              <wp:posOffset>13335</wp:posOffset>
            </wp:positionH>
            <wp:positionV relativeFrom="paragraph">
              <wp:posOffset>299085</wp:posOffset>
            </wp:positionV>
            <wp:extent cx="2962275" cy="3147060"/>
            <wp:effectExtent l="0" t="19050" r="28575" b="1524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14:paraId="1C1D7177" w14:textId="03B3CD39" w:rsidR="00C7605B" w:rsidRDefault="7CDA02EF" w:rsidP="00BF6F12">
      <w:r w:rsidRPr="00767D36">
        <w:t xml:space="preserve">The recommended length for Faith for Rights </w:t>
      </w:r>
      <w:r w:rsidR="00E71C41">
        <w:t>training event</w:t>
      </w:r>
      <w:r w:rsidRPr="00767D36">
        <w:t xml:space="preserve"> is one to three full days. </w:t>
      </w:r>
      <w:r w:rsidR="003F022E">
        <w:t>Figure 2</w:t>
      </w:r>
      <w:r w:rsidR="002F0AAB">
        <w:t xml:space="preserve"> provides an example of an agenda for a one-day </w:t>
      </w:r>
      <w:r w:rsidR="00E71C41">
        <w:t>training event</w:t>
      </w:r>
      <w:r w:rsidR="00D61E81">
        <w:t xml:space="preserve">. </w:t>
      </w:r>
      <w:proofErr w:type="spellStart"/>
      <w:r w:rsidR="00D61E81">
        <w:t>C</w:t>
      </w:r>
      <w:r w:rsidR="008A1F6D">
        <w:t>olour</w:t>
      </w:r>
      <w:r w:rsidR="003F022E">
        <w:t>s</w:t>
      </w:r>
      <w:proofErr w:type="spellEnd"/>
      <w:r w:rsidR="003F022E">
        <w:t xml:space="preserve"> are used to indicate the </w:t>
      </w:r>
      <w:r w:rsidR="00D61E81">
        <w:t xml:space="preserve">three different types of </w:t>
      </w:r>
      <w:proofErr w:type="gramStart"/>
      <w:r w:rsidR="003F022E">
        <w:t>component</w:t>
      </w:r>
      <w:proofErr w:type="gramEnd"/>
      <w:r w:rsidR="003F022E">
        <w:t xml:space="preserve"> of the </w:t>
      </w:r>
      <w:r w:rsidR="00E71C41">
        <w:t>training event</w:t>
      </w:r>
      <w:r w:rsidR="003F022E">
        <w:t xml:space="preserve"> and </w:t>
      </w:r>
      <w:r w:rsidR="00D61E81">
        <w:t xml:space="preserve">the </w:t>
      </w:r>
      <w:r w:rsidR="003F022E">
        <w:t>timeframe devoted to each. Each session should be approximately 60 minutes long</w:t>
      </w:r>
      <w:r w:rsidR="0085765C">
        <w:t xml:space="preserve"> and a</w:t>
      </w:r>
      <w:r w:rsidR="003F022E">
        <w:t xml:space="preserve">dequate breaks </w:t>
      </w:r>
      <w:r w:rsidR="0085765C">
        <w:t xml:space="preserve">should be planned </w:t>
      </w:r>
      <w:r w:rsidR="003F022E">
        <w:t xml:space="preserve">throughout the day. </w:t>
      </w:r>
    </w:p>
    <w:p w14:paraId="4C4F61D2" w14:textId="58F605DD" w:rsidR="003F022E" w:rsidRPr="003F022E" w:rsidRDefault="003F022E" w:rsidP="003F022E">
      <w:pPr>
        <w:pStyle w:val="ListParagraph"/>
        <w:numPr>
          <w:ilvl w:val="0"/>
          <w:numId w:val="10"/>
        </w:numPr>
        <w:rPr>
          <w:b/>
        </w:rPr>
      </w:pPr>
      <w:r w:rsidRPr="003F022E">
        <w:rPr>
          <w:b/>
        </w:rPr>
        <w:t>Yellow: Required Introductory Content</w:t>
      </w:r>
    </w:p>
    <w:p w14:paraId="714BD170" w14:textId="7872D4D7" w:rsidR="003F022E" w:rsidRPr="003F022E" w:rsidRDefault="003F022E" w:rsidP="003F022E">
      <w:pPr>
        <w:pStyle w:val="ListParagraph"/>
        <w:numPr>
          <w:ilvl w:val="0"/>
          <w:numId w:val="10"/>
        </w:numPr>
        <w:rPr>
          <w:b/>
        </w:rPr>
      </w:pPr>
      <w:r w:rsidRPr="003F022E">
        <w:rPr>
          <w:b/>
        </w:rPr>
        <w:t>Green: Facilitator selected Module Content</w:t>
      </w:r>
    </w:p>
    <w:p w14:paraId="685C26BA" w14:textId="23D4A7C0" w:rsidR="003F022E" w:rsidRPr="003F022E" w:rsidRDefault="003F022E" w:rsidP="003F022E">
      <w:pPr>
        <w:pStyle w:val="ListParagraph"/>
        <w:numPr>
          <w:ilvl w:val="0"/>
          <w:numId w:val="10"/>
        </w:numPr>
        <w:rPr>
          <w:b/>
        </w:rPr>
      </w:pPr>
      <w:r w:rsidRPr="003F022E">
        <w:rPr>
          <w:b/>
        </w:rPr>
        <w:t xml:space="preserve">Blue: </w:t>
      </w:r>
      <w:r w:rsidR="00EB7E1B">
        <w:rPr>
          <w:b/>
        </w:rPr>
        <w:t>Practice</w:t>
      </w:r>
      <w:r w:rsidRPr="003F022E">
        <w:rPr>
          <w:b/>
        </w:rPr>
        <w:t xml:space="preserve"> Session</w:t>
      </w:r>
      <w:r>
        <w:rPr>
          <w:b/>
        </w:rPr>
        <w:t>(</w:t>
      </w:r>
      <w:r w:rsidRPr="003F022E">
        <w:rPr>
          <w:b/>
        </w:rPr>
        <w:t>s</w:t>
      </w:r>
      <w:r>
        <w:rPr>
          <w:b/>
        </w:rPr>
        <w:t>)</w:t>
      </w:r>
    </w:p>
    <w:p w14:paraId="17B91E0F" w14:textId="77777777" w:rsidR="003B4A89" w:rsidRDefault="003B4A89" w:rsidP="00BF6F12"/>
    <w:p w14:paraId="67B21189" w14:textId="77777777" w:rsidR="003B4A89" w:rsidRDefault="003B4A89" w:rsidP="00BF6F12"/>
    <w:p w14:paraId="61800A27" w14:textId="77777777" w:rsidR="003B4A89" w:rsidRDefault="003B4A89" w:rsidP="00BF6F12"/>
    <w:p w14:paraId="74D1F7F4" w14:textId="77777777" w:rsidR="003B4A89" w:rsidRDefault="003B4A89" w:rsidP="00BF6F12"/>
    <w:p w14:paraId="76157DD3" w14:textId="77777777" w:rsidR="003B4A89" w:rsidRDefault="003B4A89" w:rsidP="00BF6F12"/>
    <w:p w14:paraId="0021F581" w14:textId="77777777" w:rsidR="003B4A89" w:rsidRDefault="003B4A89" w:rsidP="00BF6F12"/>
    <w:p w14:paraId="31594D6B" w14:textId="6E7838C9" w:rsidR="000524CF" w:rsidRDefault="449F48E3" w:rsidP="00BF6F12">
      <w:r w:rsidRPr="449F48E3">
        <w:t xml:space="preserve">The diagrams on the following pages indicate how a Faith for Rights </w:t>
      </w:r>
      <w:r w:rsidR="00E71C41">
        <w:t>training event</w:t>
      </w:r>
      <w:r w:rsidRPr="449F48E3">
        <w:t xml:space="preserve"> can be customi</w:t>
      </w:r>
      <w:r w:rsidR="002A478A">
        <w:t>z</w:t>
      </w:r>
      <w:r w:rsidRPr="449F48E3">
        <w:t>ed for a one, two or three</w:t>
      </w:r>
      <w:r w:rsidR="002A478A">
        <w:t>-</w:t>
      </w:r>
      <w:r w:rsidRPr="449F48E3">
        <w:t xml:space="preserve">day </w:t>
      </w:r>
      <w:r w:rsidR="00E71C41">
        <w:t>training event</w:t>
      </w:r>
      <w:r w:rsidRPr="449F48E3">
        <w:t xml:space="preserve">. </w:t>
      </w:r>
    </w:p>
    <w:p w14:paraId="7BC520B0" w14:textId="77777777" w:rsidR="00ED1A5A" w:rsidRPr="003A44E1" w:rsidRDefault="00ED1A5A" w:rsidP="00ED1A5A">
      <w:pPr>
        <w:pStyle w:val="Heading1"/>
        <w:rPr>
          <w:sz w:val="28"/>
          <w:szCs w:val="28"/>
          <w:u w:val="single"/>
        </w:rPr>
      </w:pPr>
      <w:r w:rsidRPr="003A44E1">
        <w:rPr>
          <w:sz w:val="28"/>
          <w:szCs w:val="28"/>
          <w:u w:val="single"/>
        </w:rPr>
        <w:t>One-Day Training Events</w:t>
      </w:r>
    </w:p>
    <w:p w14:paraId="5483F0B4" w14:textId="37BF499B" w:rsidR="00ED1A5A" w:rsidRDefault="00ED1A5A" w:rsidP="00ED1A5A">
      <w:r>
        <w:t xml:space="preserve">A one-day Faith for Rights training event provides participants with an excellent foundational overview of the Faith for Rights framework. It also allows participants to be introduced to one of the modules in the toolkit. </w:t>
      </w:r>
    </w:p>
    <w:p w14:paraId="14008B97" w14:textId="08D10441" w:rsidR="00335445" w:rsidRDefault="00335445" w:rsidP="00335445">
      <w:pPr>
        <w:rPr>
          <w:b/>
        </w:rPr>
      </w:pPr>
      <w:r>
        <w:rPr>
          <w:b/>
        </w:rPr>
        <w:t xml:space="preserve">Sample </w:t>
      </w:r>
      <w:r w:rsidRPr="008E2325">
        <w:rPr>
          <w:b/>
        </w:rPr>
        <w:t xml:space="preserve">plan for a </w:t>
      </w:r>
      <w:r>
        <w:rPr>
          <w:b/>
        </w:rPr>
        <w:t>one</w:t>
      </w:r>
      <w:r w:rsidRPr="008E2325">
        <w:rPr>
          <w:b/>
        </w:rPr>
        <w:t xml:space="preserve">-day </w:t>
      </w:r>
      <w:r w:rsidR="00E71C41">
        <w:rPr>
          <w:b/>
        </w:rPr>
        <w:t>training event</w:t>
      </w:r>
      <w:r w:rsidRPr="008E2325">
        <w:rPr>
          <w:b/>
        </w:rPr>
        <w:t>:</w:t>
      </w:r>
    </w:p>
    <w:p w14:paraId="31EF9DAF" w14:textId="77777777" w:rsidR="00335445" w:rsidRPr="00AB6F71" w:rsidRDefault="00335445" w:rsidP="00ED1A5A"/>
    <w:p w14:paraId="080C1549" w14:textId="05E53B89" w:rsidR="006A7124" w:rsidRDefault="006A7124" w:rsidP="006A7124">
      <w:pPr>
        <w:keepNext/>
      </w:pPr>
      <w:r>
        <w:rPr>
          <w:rFonts w:eastAsia="Times New Roman" w:cstheme="minorHAnsi"/>
          <w:b/>
          <w:bCs/>
          <w:noProof/>
          <w:sz w:val="24"/>
          <w:szCs w:val="24"/>
          <w:lang w:eastAsia="en-GB"/>
        </w:rPr>
        <w:drawing>
          <wp:anchor distT="0" distB="0" distL="114300" distR="114300" simplePos="0" relativeHeight="251664384" behindDoc="1" locked="0" layoutInCell="1" allowOverlap="1" wp14:anchorId="4104873F" wp14:editId="2082E5A5">
            <wp:simplePos x="0" y="0"/>
            <wp:positionH relativeFrom="page">
              <wp:posOffset>1038225</wp:posOffset>
            </wp:positionH>
            <wp:positionV relativeFrom="paragraph">
              <wp:posOffset>3810</wp:posOffset>
            </wp:positionV>
            <wp:extent cx="6000750" cy="3286125"/>
            <wp:effectExtent l="0" t="38100" r="57150" b="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14:paraId="6A05A809" w14:textId="29266838" w:rsidR="000E5E37" w:rsidRDefault="000E5E37" w:rsidP="00BF6F12"/>
    <w:p w14:paraId="5D1CF8AF" w14:textId="77777777" w:rsidR="006A7124" w:rsidRDefault="006A7124" w:rsidP="00BF6F12">
      <w:pPr>
        <w:pStyle w:val="Heading1"/>
      </w:pPr>
    </w:p>
    <w:p w14:paraId="507DBF10" w14:textId="77777777" w:rsidR="006A7124" w:rsidRDefault="006A7124" w:rsidP="00BF6F12">
      <w:pPr>
        <w:pStyle w:val="Heading1"/>
      </w:pPr>
    </w:p>
    <w:p w14:paraId="3B0A2663" w14:textId="77777777" w:rsidR="006A7124" w:rsidRDefault="006A7124" w:rsidP="00BF6F12">
      <w:pPr>
        <w:pStyle w:val="Heading1"/>
      </w:pPr>
    </w:p>
    <w:p w14:paraId="41266870" w14:textId="77777777" w:rsidR="006A7124" w:rsidRDefault="006A7124" w:rsidP="00BF6F12">
      <w:pPr>
        <w:pStyle w:val="Heading1"/>
      </w:pPr>
    </w:p>
    <w:p w14:paraId="72B8A78B" w14:textId="33A8EB82" w:rsidR="006A7124" w:rsidRDefault="006A7124" w:rsidP="00BF6F12">
      <w:pPr>
        <w:pStyle w:val="Heading1"/>
      </w:pPr>
    </w:p>
    <w:p w14:paraId="78FC611E" w14:textId="5B762E5F" w:rsidR="006A7124" w:rsidRDefault="006A7124" w:rsidP="00BF6F12">
      <w:pPr>
        <w:pStyle w:val="Heading1"/>
      </w:pPr>
    </w:p>
    <w:p w14:paraId="4385DE87" w14:textId="77777777" w:rsidR="002E38F1" w:rsidRDefault="002E38F1" w:rsidP="00BF6F12">
      <w:pPr>
        <w:pStyle w:val="Heading1"/>
      </w:pPr>
    </w:p>
    <w:p w14:paraId="73AAE9CE" w14:textId="77777777" w:rsidR="002E38F1" w:rsidRDefault="002E38F1" w:rsidP="00BF6F12">
      <w:pPr>
        <w:pStyle w:val="Heading1"/>
      </w:pPr>
    </w:p>
    <w:p w14:paraId="4980F9BB" w14:textId="11F2F2C8" w:rsidR="002E38F1" w:rsidRDefault="002E38F1" w:rsidP="00BF6F12">
      <w:pPr>
        <w:pStyle w:val="Heading1"/>
      </w:pPr>
    </w:p>
    <w:p w14:paraId="641158B3" w14:textId="26CFE2F1" w:rsidR="002E38F1" w:rsidRDefault="002E38F1" w:rsidP="00BF6F12">
      <w:pPr>
        <w:pStyle w:val="Heading1"/>
      </w:pPr>
    </w:p>
    <w:p w14:paraId="6DC75BCF" w14:textId="77777777" w:rsidR="00D50191" w:rsidRDefault="00D50191" w:rsidP="00D50191">
      <w:pPr>
        <w:rPr>
          <w:lang w:eastAsia="en-GB"/>
        </w:rPr>
      </w:pPr>
    </w:p>
    <w:p w14:paraId="79B31A31" w14:textId="77777777" w:rsidR="00D50191" w:rsidRDefault="00D50191" w:rsidP="00D50191">
      <w:pPr>
        <w:rPr>
          <w:lang w:eastAsia="en-GB"/>
        </w:rPr>
      </w:pPr>
    </w:p>
    <w:p w14:paraId="36F13A71" w14:textId="41941F3D" w:rsidR="000E5E37" w:rsidRPr="003A44E1" w:rsidRDefault="3A5BFD89" w:rsidP="00BF6F12">
      <w:pPr>
        <w:pStyle w:val="Heading1"/>
        <w:rPr>
          <w:sz w:val="28"/>
          <w:szCs w:val="28"/>
          <w:u w:val="single"/>
        </w:rPr>
      </w:pPr>
      <w:r w:rsidRPr="003A44E1">
        <w:rPr>
          <w:sz w:val="28"/>
          <w:szCs w:val="28"/>
          <w:u w:val="single"/>
        </w:rPr>
        <w:t>Multi-day Training Events</w:t>
      </w:r>
    </w:p>
    <w:p w14:paraId="7DCFABC2" w14:textId="3BF4EAB5" w:rsidR="001C6CB8" w:rsidRDefault="00AB6F71" w:rsidP="00BF6F12">
      <w:r>
        <w:t xml:space="preserve">A multi-day </w:t>
      </w:r>
      <w:r w:rsidR="00E71C41">
        <w:t>training event</w:t>
      </w:r>
      <w:r>
        <w:t xml:space="preserve"> allows participants to </w:t>
      </w:r>
      <w:proofErr w:type="gramStart"/>
      <w:r>
        <w:t xml:space="preserve">more fully explore the content of the Faith for Rights toolkit, practice peer-to-peer learning and have increased time to develop their own Faith for Rights </w:t>
      </w:r>
      <w:r w:rsidR="00276119">
        <w:t xml:space="preserve">training </w:t>
      </w:r>
      <w:r>
        <w:t>event</w:t>
      </w:r>
      <w:proofErr w:type="gramEnd"/>
      <w:r>
        <w:t xml:space="preserve">. </w:t>
      </w:r>
      <w:r w:rsidR="00157FBA">
        <w:t xml:space="preserve">If a </w:t>
      </w:r>
      <w:r w:rsidR="00F17C85">
        <w:t>training event</w:t>
      </w:r>
      <w:r w:rsidR="00157FBA">
        <w:t xml:space="preserve"> is planned for multiple days, the introductory content (yellow) should be completed on the first day.</w:t>
      </w:r>
    </w:p>
    <w:p w14:paraId="662336AF" w14:textId="3A94F69E" w:rsidR="0053555A" w:rsidRDefault="00715945" w:rsidP="00BF6F12">
      <w:r>
        <w:t xml:space="preserve">If a three-day </w:t>
      </w:r>
      <w:r w:rsidR="00E71C41">
        <w:t>training event</w:t>
      </w:r>
      <w:r>
        <w:t xml:space="preserve"> is planned, </w:t>
      </w:r>
      <w:r w:rsidR="00990725">
        <w:t>practice session</w:t>
      </w:r>
      <w:r>
        <w:t>s</w:t>
      </w:r>
      <w:r w:rsidR="00595C04">
        <w:t xml:space="preserve"> </w:t>
      </w:r>
      <w:r>
        <w:t>should be provided on two days</w:t>
      </w:r>
      <w:r w:rsidR="00595C04">
        <w:t xml:space="preserve">. On the sample of a three-day </w:t>
      </w:r>
      <w:r w:rsidR="00E71C41">
        <w:t>training event</w:t>
      </w:r>
      <w:r w:rsidR="00595C04">
        <w:t xml:space="preserve"> below, you will notice that the </w:t>
      </w:r>
      <w:r w:rsidR="00990725">
        <w:t>practice session</w:t>
      </w:r>
      <w:r w:rsidR="00595C04">
        <w:t>s are included only on day</w:t>
      </w:r>
      <w:r w:rsidR="002A478A">
        <w:t>s</w:t>
      </w:r>
      <w:r w:rsidR="00595C04">
        <w:t xml:space="preserve"> two and three. </w:t>
      </w:r>
      <w:r w:rsidR="0053555A">
        <w:t xml:space="preserve">Additionally, on a three-day </w:t>
      </w:r>
      <w:r w:rsidR="00E71C41">
        <w:t>training event</w:t>
      </w:r>
      <w:r w:rsidR="002A478A">
        <w:t>,</w:t>
      </w:r>
      <w:r w:rsidR="0053555A">
        <w:t xml:space="preserve"> extended time has been provided to explore module content. </w:t>
      </w:r>
      <w:r w:rsidR="008A1627">
        <w:t xml:space="preserve">You may choose to spend 60 minutes or 120 minutes per module. The sample schedule below provides 120 minutes each for Modules 5 and 6. </w:t>
      </w:r>
      <w:r w:rsidR="00734D83">
        <w:t xml:space="preserve">See Figures 4 – 8. </w:t>
      </w:r>
    </w:p>
    <w:p w14:paraId="582F7108" w14:textId="7FC5EF80" w:rsidR="00AB6F71" w:rsidRPr="008E2325" w:rsidRDefault="0068782B" w:rsidP="00BF6F12">
      <w:pPr>
        <w:rPr>
          <w:rFonts w:ascii="Calibri" w:hAnsi="Calibri" w:cs="Calibri"/>
          <w:color w:val="000000"/>
        </w:rPr>
      </w:pPr>
      <w:r>
        <w:rPr>
          <w:rStyle w:val="normaltextrun"/>
          <w:rFonts w:ascii="Calibri" w:hAnsi="Calibri" w:cs="Calibri"/>
          <w:color w:val="000000"/>
        </w:rPr>
        <w:t>Please note that t</w:t>
      </w:r>
      <w:r w:rsidR="0053555A">
        <w:rPr>
          <w:rStyle w:val="normaltextrun"/>
          <w:rFonts w:ascii="Calibri" w:hAnsi="Calibri" w:cs="Calibri"/>
          <w:color w:val="000000"/>
        </w:rPr>
        <w:t xml:space="preserve">he Faith for Rights training package contains enough learning content to ensure a high level of understanding of the Faith for Rights </w:t>
      </w:r>
      <w:proofErr w:type="spellStart"/>
      <w:r w:rsidR="00545178">
        <w:rPr>
          <w:rStyle w:val="normaltextrun"/>
          <w:rFonts w:ascii="Calibri" w:hAnsi="Calibri" w:cs="Calibri"/>
          <w:color w:val="000000"/>
        </w:rPr>
        <w:t>programme</w:t>
      </w:r>
      <w:proofErr w:type="spellEnd"/>
      <w:r w:rsidR="0053555A">
        <w:rPr>
          <w:rStyle w:val="normaltextrun"/>
          <w:rFonts w:ascii="Calibri" w:hAnsi="Calibri" w:cs="Calibri"/>
          <w:color w:val="000000"/>
        </w:rPr>
        <w:t xml:space="preserve"> and how it can be used </w:t>
      </w:r>
      <w:r w:rsidR="008E2325">
        <w:rPr>
          <w:rStyle w:val="normaltextrun"/>
          <w:rFonts w:ascii="Calibri" w:hAnsi="Calibri" w:cs="Calibri"/>
          <w:color w:val="000000"/>
        </w:rPr>
        <w:t xml:space="preserve">to benefit diverse communities. </w:t>
      </w:r>
      <w:r w:rsidR="0053555A">
        <w:rPr>
          <w:rStyle w:val="normaltextrun"/>
          <w:rFonts w:ascii="Calibri" w:hAnsi="Calibri" w:cs="Calibri"/>
          <w:color w:val="000000"/>
        </w:rPr>
        <w:t xml:space="preserve">Therefore, it is not recommended that </w:t>
      </w:r>
      <w:r w:rsidR="00D7226C">
        <w:rPr>
          <w:rStyle w:val="normaltextrun"/>
          <w:rFonts w:ascii="Calibri" w:hAnsi="Calibri" w:cs="Calibri"/>
          <w:color w:val="000000"/>
        </w:rPr>
        <w:t>all</w:t>
      </w:r>
      <w:r w:rsidR="0053555A">
        <w:rPr>
          <w:rStyle w:val="normaltextrun"/>
          <w:rFonts w:ascii="Calibri" w:hAnsi="Calibri" w:cs="Calibri"/>
          <w:color w:val="000000"/>
        </w:rPr>
        <w:t xml:space="preserve"> the included material should be </w:t>
      </w:r>
      <w:r w:rsidR="00715945">
        <w:rPr>
          <w:rStyle w:val="normaltextrun"/>
          <w:rFonts w:ascii="Calibri" w:hAnsi="Calibri" w:cs="Calibri"/>
          <w:color w:val="000000"/>
        </w:rPr>
        <w:t>presented</w:t>
      </w:r>
      <w:r w:rsidR="0053555A">
        <w:rPr>
          <w:rStyle w:val="normaltextrun"/>
          <w:rFonts w:ascii="Calibri" w:hAnsi="Calibri" w:cs="Calibri"/>
          <w:color w:val="000000"/>
        </w:rPr>
        <w:t>. The content is designed so that facilitators will have the opportunity to select material based on the needs and preferences of the audience for which they are preparing the training</w:t>
      </w:r>
      <w:r w:rsidR="008E2325">
        <w:rPr>
          <w:rStyle w:val="normaltextrun"/>
          <w:rFonts w:ascii="Calibri" w:hAnsi="Calibri" w:cs="Calibri"/>
          <w:color w:val="000000"/>
        </w:rPr>
        <w:t>.</w:t>
      </w:r>
      <w:r w:rsidR="008E2325">
        <w:t xml:space="preserve"> </w:t>
      </w:r>
    </w:p>
    <w:p w14:paraId="6960B05C" w14:textId="77777777" w:rsidR="00BE30DE" w:rsidRDefault="00BE30DE" w:rsidP="00BF6F12">
      <w:pPr>
        <w:rPr>
          <w:b/>
        </w:rPr>
      </w:pPr>
    </w:p>
    <w:p w14:paraId="5C9B4595" w14:textId="77777777" w:rsidR="00BE30DE" w:rsidRDefault="00BE30DE" w:rsidP="00BF6F12">
      <w:pPr>
        <w:rPr>
          <w:b/>
        </w:rPr>
      </w:pPr>
    </w:p>
    <w:p w14:paraId="3BCF7457" w14:textId="77777777" w:rsidR="00BE30DE" w:rsidRDefault="00BE30DE" w:rsidP="00BF6F12">
      <w:pPr>
        <w:rPr>
          <w:b/>
        </w:rPr>
      </w:pPr>
    </w:p>
    <w:p w14:paraId="3AA80AAA" w14:textId="77777777" w:rsidR="00BE30DE" w:rsidRDefault="00BE30DE" w:rsidP="00BF6F12">
      <w:pPr>
        <w:rPr>
          <w:b/>
        </w:rPr>
      </w:pPr>
    </w:p>
    <w:p w14:paraId="62D006A2" w14:textId="77777777" w:rsidR="00BE30DE" w:rsidRDefault="00BE30DE" w:rsidP="00BF6F12">
      <w:pPr>
        <w:rPr>
          <w:b/>
        </w:rPr>
      </w:pPr>
    </w:p>
    <w:p w14:paraId="0CD5CC3A" w14:textId="77777777" w:rsidR="00BE30DE" w:rsidRDefault="00BE30DE" w:rsidP="00BF6F12">
      <w:pPr>
        <w:rPr>
          <w:b/>
        </w:rPr>
      </w:pPr>
    </w:p>
    <w:p w14:paraId="5EA6966E" w14:textId="77777777" w:rsidR="00BE30DE" w:rsidRDefault="00BE30DE" w:rsidP="00BF6F12">
      <w:pPr>
        <w:rPr>
          <w:b/>
        </w:rPr>
      </w:pPr>
    </w:p>
    <w:p w14:paraId="4015B195" w14:textId="77777777" w:rsidR="00BE30DE" w:rsidRDefault="00BE30DE" w:rsidP="00BF6F12">
      <w:pPr>
        <w:rPr>
          <w:b/>
        </w:rPr>
      </w:pPr>
    </w:p>
    <w:p w14:paraId="0E4E00DA" w14:textId="77777777" w:rsidR="00BE30DE" w:rsidRDefault="00BE30DE" w:rsidP="00BF6F12">
      <w:pPr>
        <w:rPr>
          <w:b/>
        </w:rPr>
      </w:pPr>
    </w:p>
    <w:p w14:paraId="03DEAE17" w14:textId="77777777" w:rsidR="00BE30DE" w:rsidRDefault="00BE30DE" w:rsidP="00BF6F12">
      <w:pPr>
        <w:rPr>
          <w:b/>
        </w:rPr>
      </w:pPr>
    </w:p>
    <w:p w14:paraId="61868AF1" w14:textId="77777777" w:rsidR="00BE30DE" w:rsidRDefault="00BE30DE" w:rsidP="00BF6F12">
      <w:pPr>
        <w:rPr>
          <w:b/>
        </w:rPr>
      </w:pPr>
    </w:p>
    <w:p w14:paraId="140BD074" w14:textId="77777777" w:rsidR="00BE30DE" w:rsidRDefault="00BE30DE" w:rsidP="00BF6F12">
      <w:pPr>
        <w:rPr>
          <w:b/>
        </w:rPr>
      </w:pPr>
    </w:p>
    <w:p w14:paraId="532A78D3" w14:textId="77777777" w:rsidR="00BE30DE" w:rsidRDefault="00BE30DE" w:rsidP="00BF6F12">
      <w:pPr>
        <w:rPr>
          <w:b/>
        </w:rPr>
      </w:pPr>
    </w:p>
    <w:p w14:paraId="4777320E" w14:textId="01432972" w:rsidR="008E2325" w:rsidRDefault="00A46915" w:rsidP="00BF6F12">
      <w:pPr>
        <w:rPr>
          <w:b/>
        </w:rPr>
      </w:pPr>
      <w:r>
        <w:rPr>
          <w:b/>
        </w:rPr>
        <w:t>S</w:t>
      </w:r>
      <w:r w:rsidR="00303B0C">
        <w:rPr>
          <w:b/>
        </w:rPr>
        <w:t xml:space="preserve">ample </w:t>
      </w:r>
      <w:r w:rsidR="7CDA02EF" w:rsidRPr="008E2325">
        <w:rPr>
          <w:b/>
        </w:rPr>
        <w:t xml:space="preserve">plan for a two-day </w:t>
      </w:r>
      <w:r w:rsidR="00E71C41">
        <w:rPr>
          <w:b/>
        </w:rPr>
        <w:t>training event</w:t>
      </w:r>
      <w:r w:rsidR="7CDA02EF" w:rsidRPr="008E2325">
        <w:rPr>
          <w:b/>
        </w:rPr>
        <w:t>:</w:t>
      </w:r>
    </w:p>
    <w:p w14:paraId="5E0AFBFD" w14:textId="66618703" w:rsidR="00E409FE" w:rsidRDefault="00E409FE" w:rsidP="00C718A2">
      <w:pPr>
        <w:ind w:left="2007" w:firstLine="720"/>
        <w:rPr>
          <w:b/>
        </w:rPr>
      </w:pPr>
      <w:r w:rsidRPr="00C718A2">
        <w:rPr>
          <w:b/>
          <w:bCs/>
          <w:i/>
          <w:color w:val="595959" w:themeColor="text1" w:themeTint="A6"/>
          <w:sz w:val="24"/>
          <w:szCs w:val="24"/>
        </w:rPr>
        <w:t xml:space="preserve">Two-day </w:t>
      </w:r>
      <w:r w:rsidR="00C84B65">
        <w:rPr>
          <w:b/>
          <w:bCs/>
          <w:i/>
          <w:color w:val="595959" w:themeColor="text1" w:themeTint="A6"/>
          <w:sz w:val="24"/>
          <w:szCs w:val="24"/>
        </w:rPr>
        <w:t>training event</w:t>
      </w:r>
      <w:r w:rsidRPr="00C718A2">
        <w:rPr>
          <w:b/>
          <w:bCs/>
          <w:i/>
          <w:color w:val="595959" w:themeColor="text1" w:themeTint="A6"/>
          <w:sz w:val="24"/>
          <w:szCs w:val="24"/>
        </w:rPr>
        <w:t>, Day 1</w:t>
      </w:r>
      <w:r>
        <w:rPr>
          <w:b/>
          <w:bCs/>
          <w:i/>
          <w:color w:val="595959" w:themeColor="text1" w:themeTint="A6"/>
          <w:sz w:val="24"/>
          <w:szCs w:val="24"/>
        </w:rPr>
        <w:tab/>
      </w:r>
      <w:r>
        <w:rPr>
          <w:b/>
          <w:bCs/>
          <w:i/>
          <w:color w:val="595959" w:themeColor="text1" w:themeTint="A6"/>
          <w:sz w:val="24"/>
          <w:szCs w:val="24"/>
        </w:rPr>
        <w:tab/>
      </w:r>
      <w:r>
        <w:rPr>
          <w:b/>
          <w:bCs/>
          <w:i/>
          <w:color w:val="595959" w:themeColor="text1" w:themeTint="A6"/>
          <w:sz w:val="24"/>
          <w:szCs w:val="24"/>
        </w:rPr>
        <w:tab/>
      </w:r>
      <w:r>
        <w:rPr>
          <w:b/>
          <w:bCs/>
          <w:i/>
          <w:color w:val="595959" w:themeColor="text1" w:themeTint="A6"/>
          <w:sz w:val="24"/>
          <w:szCs w:val="24"/>
        </w:rPr>
        <w:tab/>
      </w:r>
      <w:r>
        <w:rPr>
          <w:b/>
          <w:bCs/>
          <w:i/>
          <w:color w:val="595959" w:themeColor="text1" w:themeTint="A6"/>
          <w:sz w:val="24"/>
          <w:szCs w:val="24"/>
        </w:rPr>
        <w:tab/>
      </w:r>
      <w:r>
        <w:rPr>
          <w:b/>
          <w:bCs/>
          <w:i/>
          <w:color w:val="595959" w:themeColor="text1" w:themeTint="A6"/>
          <w:sz w:val="24"/>
          <w:szCs w:val="24"/>
        </w:rPr>
        <w:tab/>
      </w:r>
      <w:r>
        <w:rPr>
          <w:b/>
          <w:bCs/>
          <w:i/>
          <w:color w:val="595959" w:themeColor="text1" w:themeTint="A6"/>
          <w:sz w:val="24"/>
          <w:szCs w:val="24"/>
        </w:rPr>
        <w:tab/>
      </w:r>
      <w:r w:rsidRPr="00A909D0">
        <w:rPr>
          <w:b/>
          <w:bCs/>
          <w:i/>
          <w:color w:val="595959" w:themeColor="text1" w:themeTint="A6"/>
          <w:sz w:val="24"/>
          <w:szCs w:val="24"/>
        </w:rPr>
        <w:t xml:space="preserve">Two-day </w:t>
      </w:r>
      <w:r w:rsidR="00C84B65">
        <w:rPr>
          <w:b/>
          <w:bCs/>
          <w:i/>
          <w:color w:val="595959" w:themeColor="text1" w:themeTint="A6"/>
          <w:sz w:val="24"/>
          <w:szCs w:val="24"/>
        </w:rPr>
        <w:t>training event</w:t>
      </w:r>
      <w:r w:rsidRPr="00A909D0">
        <w:rPr>
          <w:b/>
          <w:bCs/>
          <w:i/>
          <w:color w:val="595959" w:themeColor="text1" w:themeTint="A6"/>
          <w:sz w:val="24"/>
          <w:szCs w:val="24"/>
        </w:rPr>
        <w:t xml:space="preserve">, Day </w:t>
      </w:r>
      <w:r>
        <w:rPr>
          <w:b/>
          <w:bCs/>
          <w:i/>
          <w:color w:val="595959" w:themeColor="text1" w:themeTint="A6"/>
          <w:sz w:val="24"/>
          <w:szCs w:val="24"/>
        </w:rPr>
        <w:t>2</w:t>
      </w:r>
    </w:p>
    <w:p w14:paraId="44EAFD9C" w14:textId="17C6542B" w:rsidR="00B9717A" w:rsidRDefault="008E2325" w:rsidP="00BF6F12">
      <w:r>
        <w:rPr>
          <w:noProof/>
        </w:rPr>
        <w:drawing>
          <wp:inline distT="0" distB="0" distL="0" distR="0" wp14:anchorId="27E94846" wp14:editId="6CD16D5E">
            <wp:extent cx="4314825" cy="4676775"/>
            <wp:effectExtent l="0" t="0" r="85725"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Pr>
          <w:noProof/>
        </w:rPr>
        <w:drawing>
          <wp:inline distT="0" distB="0" distL="0" distR="0" wp14:anchorId="2E97C2B9" wp14:editId="3DFB4D4E">
            <wp:extent cx="4743450" cy="4781550"/>
            <wp:effectExtent l="0" t="0" r="762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3128261" w14:textId="547D9CD8" w:rsidR="000901A7" w:rsidRDefault="000901A7" w:rsidP="008E2325">
      <w:pPr>
        <w:pStyle w:val="Heading2"/>
        <w:numPr>
          <w:ilvl w:val="0"/>
          <w:numId w:val="0"/>
        </w:numPr>
        <w:ind w:left="567"/>
      </w:pPr>
    </w:p>
    <w:p w14:paraId="23CD3F25" w14:textId="34F7C285" w:rsidR="008E2325" w:rsidRPr="009E0896" w:rsidRDefault="008E2325" w:rsidP="008E2325">
      <w:pPr>
        <w:pStyle w:val="Heading2"/>
        <w:numPr>
          <w:ilvl w:val="0"/>
          <w:numId w:val="0"/>
        </w:numPr>
        <w:ind w:left="2727"/>
      </w:pPr>
      <w:r>
        <w:tab/>
      </w:r>
      <w:r>
        <w:tab/>
      </w:r>
      <w:r>
        <w:tab/>
      </w:r>
      <w:r>
        <w:tab/>
      </w:r>
      <w:r>
        <w:tab/>
      </w:r>
      <w:r w:rsidRPr="008E2325">
        <w:t xml:space="preserve"> </w:t>
      </w:r>
    </w:p>
    <w:p w14:paraId="74FA062C" w14:textId="432D7B8F" w:rsidR="00A9307D" w:rsidRPr="009E0896" w:rsidRDefault="00A9307D" w:rsidP="008E2325">
      <w:pPr>
        <w:pStyle w:val="Heading2"/>
        <w:numPr>
          <w:ilvl w:val="0"/>
          <w:numId w:val="0"/>
        </w:numPr>
        <w:ind w:left="2727"/>
      </w:pPr>
    </w:p>
    <w:p w14:paraId="36008BB1" w14:textId="1298C1B2" w:rsidR="00A64D60" w:rsidRPr="00A64D60" w:rsidRDefault="008D6A93" w:rsidP="00BF6F12">
      <w:pPr>
        <w:rPr>
          <w:b/>
        </w:rPr>
      </w:pPr>
      <w:r>
        <w:rPr>
          <w:b/>
        </w:rPr>
        <w:t>S</w:t>
      </w:r>
      <w:r w:rsidR="00303B0C">
        <w:rPr>
          <w:b/>
        </w:rPr>
        <w:t xml:space="preserve">ample </w:t>
      </w:r>
      <w:r w:rsidR="00A64D60" w:rsidRPr="008E2325">
        <w:rPr>
          <w:b/>
        </w:rPr>
        <w:t>plan for a</w:t>
      </w:r>
      <w:r w:rsidR="00A64D60">
        <w:rPr>
          <w:b/>
        </w:rPr>
        <w:t xml:space="preserve"> three</w:t>
      </w:r>
      <w:r w:rsidR="00A64D60" w:rsidRPr="008E2325">
        <w:rPr>
          <w:b/>
        </w:rPr>
        <w:t xml:space="preserve">-day </w:t>
      </w:r>
      <w:r w:rsidR="00E71C41">
        <w:rPr>
          <w:b/>
        </w:rPr>
        <w:t>training event</w:t>
      </w:r>
      <w:r w:rsidR="00A64D60" w:rsidRPr="008E2325">
        <w:rPr>
          <w:b/>
        </w:rPr>
        <w:t>:</w:t>
      </w:r>
    </w:p>
    <w:p w14:paraId="3FD94438" w14:textId="48FEA7F7" w:rsidR="001B4A68" w:rsidRDefault="00F47BA4" w:rsidP="00BF6F12">
      <w:r>
        <w:t xml:space="preserve">For a three-day </w:t>
      </w:r>
      <w:r w:rsidR="00E71C41">
        <w:t>training event</w:t>
      </w:r>
      <w:r>
        <w:t xml:space="preserve">, facilitators are free to distribute the Module Content and </w:t>
      </w:r>
      <w:r w:rsidR="00990725">
        <w:t>Practice session</w:t>
      </w:r>
      <w:r>
        <w:t xml:space="preserve">s throughout each day as they see fit. The diagrams below indicate a three-day </w:t>
      </w:r>
      <w:r w:rsidR="00E71C41">
        <w:t>training event</w:t>
      </w:r>
      <w:r>
        <w:t xml:space="preserve">. In this  plan, you can see that the </w:t>
      </w:r>
      <w:r w:rsidR="00990725">
        <w:t>practice session</w:t>
      </w:r>
      <w:r>
        <w:t>s are held on Day</w:t>
      </w:r>
      <w:r w:rsidR="0041071A">
        <w:t>s</w:t>
      </w:r>
      <w:r>
        <w:t xml:space="preserve"> 2 and 3 of the </w:t>
      </w:r>
      <w:r w:rsidR="00E71C41">
        <w:t xml:space="preserve">training </w:t>
      </w:r>
      <w:proofErr w:type="gramStart"/>
      <w:r w:rsidR="00E71C41">
        <w:t>event</w:t>
      </w:r>
      <w:proofErr w:type="gramEnd"/>
      <w:r>
        <w:t xml:space="preserve">. </w:t>
      </w:r>
      <w:r w:rsidR="007D213E">
        <w:t xml:space="preserve">Additionally, the third day has a reduced number of sessions. A half-day format </w:t>
      </w:r>
      <w:r w:rsidR="0002418C">
        <w:t xml:space="preserve">on the last day of the </w:t>
      </w:r>
      <w:r w:rsidR="00E71C41">
        <w:t>training event</w:t>
      </w:r>
      <w:r w:rsidR="0002418C">
        <w:t xml:space="preserve"> </w:t>
      </w:r>
      <w:r w:rsidR="007D213E">
        <w:t xml:space="preserve">could allow for increased time for networking among participants. </w:t>
      </w:r>
    </w:p>
    <w:p w14:paraId="080D7643" w14:textId="4CF3DE97" w:rsidR="00A25C93" w:rsidRDefault="00A25C93" w:rsidP="00C718A2">
      <w:pPr>
        <w:ind w:left="2160" w:firstLine="720"/>
      </w:pPr>
      <w:r w:rsidRPr="00A909D0">
        <w:rPr>
          <w:b/>
          <w:bCs/>
          <w:i/>
          <w:color w:val="595959" w:themeColor="text1" w:themeTint="A6"/>
          <w:sz w:val="24"/>
          <w:szCs w:val="24"/>
        </w:rPr>
        <w:t>T</w:t>
      </w:r>
      <w:r>
        <w:rPr>
          <w:b/>
          <w:bCs/>
          <w:i/>
          <w:color w:val="595959" w:themeColor="text1" w:themeTint="A6"/>
          <w:sz w:val="24"/>
          <w:szCs w:val="24"/>
        </w:rPr>
        <w:t>hree</w:t>
      </w:r>
      <w:r w:rsidRPr="00A909D0">
        <w:rPr>
          <w:b/>
          <w:bCs/>
          <w:i/>
          <w:color w:val="595959" w:themeColor="text1" w:themeTint="A6"/>
          <w:sz w:val="24"/>
          <w:szCs w:val="24"/>
        </w:rPr>
        <w:t xml:space="preserve">-day </w:t>
      </w:r>
      <w:r w:rsidR="002C2448">
        <w:rPr>
          <w:b/>
          <w:bCs/>
          <w:i/>
          <w:color w:val="595959" w:themeColor="text1" w:themeTint="A6"/>
          <w:sz w:val="24"/>
          <w:szCs w:val="24"/>
        </w:rPr>
        <w:t>training event</w:t>
      </w:r>
      <w:r w:rsidRPr="00A909D0">
        <w:rPr>
          <w:b/>
          <w:bCs/>
          <w:i/>
          <w:color w:val="595959" w:themeColor="text1" w:themeTint="A6"/>
          <w:sz w:val="24"/>
          <w:szCs w:val="24"/>
        </w:rPr>
        <w:t>, Day 1</w:t>
      </w:r>
      <w:r>
        <w:rPr>
          <w:b/>
          <w:bCs/>
          <w:i/>
          <w:color w:val="595959" w:themeColor="text1" w:themeTint="A6"/>
          <w:sz w:val="24"/>
          <w:szCs w:val="24"/>
        </w:rPr>
        <w:tab/>
      </w:r>
      <w:r>
        <w:rPr>
          <w:b/>
          <w:bCs/>
          <w:i/>
          <w:color w:val="595959" w:themeColor="text1" w:themeTint="A6"/>
          <w:sz w:val="24"/>
          <w:szCs w:val="24"/>
        </w:rPr>
        <w:tab/>
      </w:r>
      <w:r>
        <w:rPr>
          <w:b/>
          <w:bCs/>
          <w:i/>
          <w:color w:val="595959" w:themeColor="text1" w:themeTint="A6"/>
          <w:sz w:val="24"/>
          <w:szCs w:val="24"/>
        </w:rPr>
        <w:tab/>
      </w:r>
      <w:r>
        <w:rPr>
          <w:b/>
          <w:bCs/>
          <w:i/>
          <w:color w:val="595959" w:themeColor="text1" w:themeTint="A6"/>
          <w:sz w:val="24"/>
          <w:szCs w:val="24"/>
        </w:rPr>
        <w:tab/>
      </w:r>
      <w:r>
        <w:rPr>
          <w:b/>
          <w:bCs/>
          <w:i/>
          <w:color w:val="595959" w:themeColor="text1" w:themeTint="A6"/>
          <w:sz w:val="24"/>
          <w:szCs w:val="24"/>
        </w:rPr>
        <w:tab/>
      </w:r>
      <w:r>
        <w:rPr>
          <w:b/>
          <w:bCs/>
          <w:i/>
          <w:color w:val="595959" w:themeColor="text1" w:themeTint="A6"/>
          <w:sz w:val="24"/>
          <w:szCs w:val="24"/>
        </w:rPr>
        <w:tab/>
      </w:r>
      <w:r>
        <w:rPr>
          <w:b/>
          <w:bCs/>
          <w:i/>
          <w:color w:val="595959" w:themeColor="text1" w:themeTint="A6"/>
          <w:sz w:val="24"/>
          <w:szCs w:val="24"/>
        </w:rPr>
        <w:tab/>
      </w:r>
      <w:r w:rsidRPr="00A909D0">
        <w:rPr>
          <w:b/>
          <w:bCs/>
          <w:i/>
          <w:color w:val="595959" w:themeColor="text1" w:themeTint="A6"/>
          <w:sz w:val="24"/>
          <w:szCs w:val="24"/>
        </w:rPr>
        <w:t>T</w:t>
      </w:r>
      <w:r>
        <w:rPr>
          <w:b/>
          <w:bCs/>
          <w:i/>
          <w:color w:val="595959" w:themeColor="text1" w:themeTint="A6"/>
          <w:sz w:val="24"/>
          <w:szCs w:val="24"/>
        </w:rPr>
        <w:t>hree</w:t>
      </w:r>
      <w:r w:rsidRPr="00A909D0">
        <w:rPr>
          <w:b/>
          <w:bCs/>
          <w:i/>
          <w:color w:val="595959" w:themeColor="text1" w:themeTint="A6"/>
          <w:sz w:val="24"/>
          <w:szCs w:val="24"/>
        </w:rPr>
        <w:t xml:space="preserve">-day </w:t>
      </w:r>
      <w:r w:rsidR="002C2448">
        <w:rPr>
          <w:b/>
          <w:bCs/>
          <w:i/>
          <w:color w:val="595959" w:themeColor="text1" w:themeTint="A6"/>
          <w:sz w:val="24"/>
          <w:szCs w:val="24"/>
        </w:rPr>
        <w:t>training event</w:t>
      </w:r>
      <w:r w:rsidRPr="00A909D0">
        <w:rPr>
          <w:b/>
          <w:bCs/>
          <w:i/>
          <w:color w:val="595959" w:themeColor="text1" w:themeTint="A6"/>
          <w:sz w:val="24"/>
          <w:szCs w:val="24"/>
        </w:rPr>
        <w:t xml:space="preserve">, Day </w:t>
      </w:r>
      <w:r>
        <w:rPr>
          <w:b/>
          <w:bCs/>
          <w:i/>
          <w:color w:val="595959" w:themeColor="text1" w:themeTint="A6"/>
          <w:sz w:val="24"/>
          <w:szCs w:val="24"/>
        </w:rPr>
        <w:t>2</w:t>
      </w:r>
    </w:p>
    <w:p w14:paraId="302CB7DE" w14:textId="77777777" w:rsidR="00F47BA4" w:rsidRDefault="009E0896" w:rsidP="00F47BA4">
      <w:pPr>
        <w:rPr>
          <w:b/>
        </w:rPr>
      </w:pPr>
      <w:r>
        <w:rPr>
          <w:noProof/>
        </w:rPr>
        <w:drawing>
          <wp:inline distT="0" distB="0" distL="0" distR="0" wp14:anchorId="36DC407D" wp14:editId="02A0C11E">
            <wp:extent cx="4648200" cy="3960063"/>
            <wp:effectExtent l="0" t="0" r="7620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r w:rsidR="00F47BA4">
        <w:rPr>
          <w:noProof/>
        </w:rPr>
        <w:drawing>
          <wp:inline distT="0" distB="0" distL="0" distR="0" wp14:anchorId="62264397" wp14:editId="395DACA7">
            <wp:extent cx="4429125" cy="3671978"/>
            <wp:effectExtent l="0" t="19050" r="9525"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r w:rsidR="00F47BA4">
        <w:rPr>
          <w:b/>
        </w:rPr>
        <w:t xml:space="preserve">               </w:t>
      </w:r>
    </w:p>
    <w:p w14:paraId="7BE4D324" w14:textId="6524AD68" w:rsidR="00F47BA4" w:rsidRDefault="00F47BA4" w:rsidP="00734D83">
      <w:pPr>
        <w:ind w:left="2160"/>
        <w:rPr>
          <w:b/>
        </w:rPr>
      </w:pPr>
      <w:r>
        <w:rPr>
          <w:b/>
        </w:rPr>
        <w:tab/>
      </w:r>
      <w:r>
        <w:rPr>
          <w:b/>
        </w:rPr>
        <w:tab/>
      </w:r>
      <w:r>
        <w:rPr>
          <w:b/>
        </w:rPr>
        <w:tab/>
      </w:r>
      <w:r>
        <w:rPr>
          <w:b/>
        </w:rPr>
        <w:tab/>
      </w:r>
      <w:r>
        <w:rPr>
          <w:b/>
        </w:rPr>
        <w:tab/>
        <w:t xml:space="preserve">      </w:t>
      </w:r>
    </w:p>
    <w:p w14:paraId="0D328073" w14:textId="77777777" w:rsidR="00A25C93" w:rsidRDefault="00A25C93" w:rsidP="00734D83">
      <w:pPr>
        <w:ind w:left="2160"/>
        <w:rPr>
          <w:b/>
        </w:rPr>
      </w:pPr>
    </w:p>
    <w:p w14:paraId="3E356365" w14:textId="4B1D69D0" w:rsidR="00A25C93" w:rsidRDefault="00A25C93" w:rsidP="00C718A2">
      <w:pPr>
        <w:ind w:left="5040" w:firstLine="720"/>
      </w:pPr>
      <w:r w:rsidRPr="00A909D0">
        <w:rPr>
          <w:b/>
          <w:bCs/>
          <w:i/>
          <w:color w:val="595959" w:themeColor="text1" w:themeTint="A6"/>
          <w:sz w:val="24"/>
          <w:szCs w:val="24"/>
        </w:rPr>
        <w:t>T</w:t>
      </w:r>
      <w:r>
        <w:rPr>
          <w:b/>
          <w:bCs/>
          <w:i/>
          <w:color w:val="595959" w:themeColor="text1" w:themeTint="A6"/>
          <w:sz w:val="24"/>
          <w:szCs w:val="24"/>
        </w:rPr>
        <w:t>hree</w:t>
      </w:r>
      <w:r w:rsidRPr="00A909D0">
        <w:rPr>
          <w:b/>
          <w:bCs/>
          <w:i/>
          <w:color w:val="595959" w:themeColor="text1" w:themeTint="A6"/>
          <w:sz w:val="24"/>
          <w:szCs w:val="24"/>
        </w:rPr>
        <w:t xml:space="preserve">-day </w:t>
      </w:r>
      <w:r w:rsidR="00CC3D46">
        <w:rPr>
          <w:b/>
          <w:bCs/>
          <w:i/>
          <w:color w:val="595959" w:themeColor="text1" w:themeTint="A6"/>
          <w:sz w:val="24"/>
          <w:szCs w:val="24"/>
        </w:rPr>
        <w:t>training event</w:t>
      </w:r>
      <w:r w:rsidRPr="00A909D0">
        <w:rPr>
          <w:b/>
          <w:bCs/>
          <w:i/>
          <w:color w:val="595959" w:themeColor="text1" w:themeTint="A6"/>
          <w:sz w:val="24"/>
          <w:szCs w:val="24"/>
        </w:rPr>
        <w:t xml:space="preserve">, Day </w:t>
      </w:r>
      <w:r>
        <w:rPr>
          <w:b/>
          <w:bCs/>
          <w:i/>
          <w:color w:val="595959" w:themeColor="text1" w:themeTint="A6"/>
          <w:sz w:val="24"/>
          <w:szCs w:val="24"/>
        </w:rPr>
        <w:t>3</w:t>
      </w:r>
    </w:p>
    <w:p w14:paraId="2DF4D04A" w14:textId="2B9B8890" w:rsidR="00FF50E3" w:rsidRPr="00F47BA4" w:rsidRDefault="00F47BA4" w:rsidP="00F47BA4">
      <w:pPr>
        <w:ind w:left="2160"/>
        <w:rPr>
          <w:b/>
        </w:rPr>
      </w:pPr>
      <w:r>
        <w:rPr>
          <w:noProof/>
        </w:rPr>
        <w:drawing>
          <wp:inline distT="0" distB="0" distL="0" distR="0" wp14:anchorId="08D2BA35" wp14:editId="59B56619">
            <wp:extent cx="5332095" cy="3365919"/>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70ECB2A1" w14:textId="5F126932" w:rsidR="00A64D60" w:rsidRPr="007245A7" w:rsidRDefault="00A64D60" w:rsidP="007245A7">
      <w:pPr>
        <w:pStyle w:val="ListParagraph"/>
        <w:numPr>
          <w:ilvl w:val="0"/>
          <w:numId w:val="17"/>
        </w:numPr>
        <w:jc w:val="left"/>
        <w:rPr>
          <w:b/>
          <w:sz w:val="32"/>
          <w:szCs w:val="32"/>
        </w:rPr>
      </w:pPr>
      <w:r w:rsidRPr="007245A7">
        <w:rPr>
          <w:b/>
          <w:sz w:val="32"/>
          <w:szCs w:val="32"/>
        </w:rPr>
        <w:t xml:space="preserve">STEP </w:t>
      </w:r>
      <w:r w:rsidR="008A1F6D" w:rsidRPr="007245A7">
        <w:rPr>
          <w:b/>
          <w:sz w:val="32"/>
          <w:szCs w:val="32"/>
        </w:rPr>
        <w:t>2</w:t>
      </w:r>
      <w:r w:rsidRPr="007245A7">
        <w:rPr>
          <w:b/>
          <w:sz w:val="32"/>
          <w:szCs w:val="32"/>
        </w:rPr>
        <w:t xml:space="preserve">: Review the resources in the Faith for Rights Training Package and select </w:t>
      </w:r>
      <w:proofErr w:type="gramStart"/>
      <w:r w:rsidRPr="007245A7">
        <w:rPr>
          <w:b/>
          <w:sz w:val="32"/>
          <w:szCs w:val="32"/>
        </w:rPr>
        <w:t>content</w:t>
      </w:r>
      <w:proofErr w:type="gramEnd"/>
    </w:p>
    <w:p w14:paraId="1C86F4E4" w14:textId="0D92A108" w:rsidR="00A64D60" w:rsidRPr="00FB2805" w:rsidRDefault="00A64D60" w:rsidP="00504435">
      <w:pPr>
        <w:jc w:val="left"/>
      </w:pPr>
      <w:r>
        <w:t xml:space="preserve">It is essential that you become familiar with the resources provided in the Faith for Rights Training Package before facilitating a </w:t>
      </w:r>
      <w:r w:rsidR="00E71C41">
        <w:t>training event</w:t>
      </w:r>
      <w:r>
        <w:t xml:space="preserve">. Resources include </w:t>
      </w:r>
      <w:r w:rsidRPr="00FB2805">
        <w:t>the following:</w:t>
      </w:r>
    </w:p>
    <w:p w14:paraId="435B2D5E" w14:textId="77777777" w:rsidR="00A64D60" w:rsidRPr="00FB2805" w:rsidRDefault="00A64D60" w:rsidP="00A64D60">
      <w:pPr>
        <w:pStyle w:val="ListParagraph"/>
        <w:numPr>
          <w:ilvl w:val="0"/>
          <w:numId w:val="11"/>
        </w:numPr>
        <w:jc w:val="left"/>
      </w:pPr>
      <w:r w:rsidRPr="00FB2805">
        <w:t>PowerPoint slides for each Introductory Session and each Module</w:t>
      </w:r>
    </w:p>
    <w:p w14:paraId="39863039" w14:textId="77777777" w:rsidR="00A64D60" w:rsidRPr="00FB2805" w:rsidRDefault="00A64D60" w:rsidP="00A64D60">
      <w:pPr>
        <w:pStyle w:val="ListParagraph"/>
        <w:numPr>
          <w:ilvl w:val="0"/>
          <w:numId w:val="11"/>
        </w:numPr>
        <w:jc w:val="left"/>
      </w:pPr>
      <w:r w:rsidRPr="00FB2805">
        <w:t xml:space="preserve">Facilitator notes with step-by-step instruction for each Introductory Session and each </w:t>
      </w:r>
      <w:proofErr w:type="gramStart"/>
      <w:r w:rsidRPr="00FB2805">
        <w:t>Module</w:t>
      </w:r>
      <w:proofErr w:type="gramEnd"/>
    </w:p>
    <w:p w14:paraId="00AE4E0E" w14:textId="72D16D0F" w:rsidR="00A64D60" w:rsidRPr="00FB2805" w:rsidRDefault="00331BF3" w:rsidP="00A64D60">
      <w:pPr>
        <w:pStyle w:val="ListParagraph"/>
        <w:numPr>
          <w:ilvl w:val="0"/>
          <w:numId w:val="11"/>
        </w:numPr>
        <w:jc w:val="left"/>
      </w:pPr>
      <w:r>
        <w:t xml:space="preserve">Training </w:t>
      </w:r>
      <w:r w:rsidR="00A64D60" w:rsidRPr="00FB2805">
        <w:t>Workbooks for participants to use during the training</w:t>
      </w:r>
      <w:r w:rsidR="00563104">
        <w:t xml:space="preserve"> </w:t>
      </w:r>
      <w:proofErr w:type="gramStart"/>
      <w:r w:rsidR="00563104">
        <w:t>event</w:t>
      </w:r>
      <w:proofErr w:type="gramEnd"/>
    </w:p>
    <w:p w14:paraId="24951C83" w14:textId="13629E9B" w:rsidR="00A64D60" w:rsidRPr="00FB2805" w:rsidRDefault="00A64D60" w:rsidP="00A64D60">
      <w:pPr>
        <w:pStyle w:val="ListParagraph"/>
        <w:numPr>
          <w:ilvl w:val="0"/>
          <w:numId w:val="11"/>
        </w:numPr>
        <w:jc w:val="left"/>
      </w:pPr>
      <w:r w:rsidRPr="00FB2805">
        <w:t>Handouts for peer-to-peer learning activities</w:t>
      </w:r>
    </w:p>
    <w:p w14:paraId="496B68FD" w14:textId="44002C13" w:rsidR="00A64D60" w:rsidRPr="00FB2805" w:rsidRDefault="00A64D60" w:rsidP="00A64D60">
      <w:pPr>
        <w:pStyle w:val="ListParagraph"/>
        <w:numPr>
          <w:ilvl w:val="0"/>
          <w:numId w:val="11"/>
        </w:numPr>
        <w:jc w:val="left"/>
      </w:pPr>
      <w:r w:rsidRPr="00FB2805">
        <w:t xml:space="preserve">Video links </w:t>
      </w:r>
    </w:p>
    <w:p w14:paraId="55A7B69C" w14:textId="2D68609A" w:rsidR="00A64D60" w:rsidRPr="00FB2805" w:rsidRDefault="00A64D60" w:rsidP="00A64D60">
      <w:pPr>
        <w:pStyle w:val="ListParagraph"/>
        <w:numPr>
          <w:ilvl w:val="0"/>
          <w:numId w:val="11"/>
        </w:numPr>
        <w:jc w:val="left"/>
      </w:pPr>
      <w:r w:rsidRPr="00FB2805">
        <w:t xml:space="preserve">Links to additional information or </w:t>
      </w:r>
      <w:proofErr w:type="gramStart"/>
      <w:r w:rsidRPr="00FB2805">
        <w:t>reading</w:t>
      </w:r>
      <w:proofErr w:type="gramEnd"/>
    </w:p>
    <w:p w14:paraId="184EB19D" w14:textId="75712DA9" w:rsidR="00A64D60" w:rsidRDefault="00A64D60" w:rsidP="00A64D60">
      <w:pPr>
        <w:jc w:val="left"/>
      </w:pPr>
      <w:r>
        <w:t xml:space="preserve">In addition, the following resources are highly recommended for preparing to facilitate a Faith for Rights </w:t>
      </w:r>
      <w:r w:rsidR="00E71C41">
        <w:t>training event</w:t>
      </w:r>
      <w:r>
        <w:t>:</w:t>
      </w:r>
    </w:p>
    <w:p w14:paraId="7BDC2F15" w14:textId="66D9C9EA" w:rsidR="00A64D60" w:rsidRPr="00FB2805" w:rsidRDefault="00A64D60" w:rsidP="00A64D60">
      <w:pPr>
        <w:pStyle w:val="ListParagraph"/>
        <w:numPr>
          <w:ilvl w:val="0"/>
          <w:numId w:val="12"/>
        </w:numPr>
        <w:jc w:val="left"/>
        <w:rPr>
          <w:rStyle w:val="Hyperlink"/>
          <w:bCs/>
        </w:rPr>
      </w:pPr>
      <w:r w:rsidRPr="00FB2805">
        <w:rPr>
          <w:bCs/>
        </w:rPr>
        <w:t xml:space="preserve">OHCHR Faith for Rights website: </w:t>
      </w:r>
      <w:r w:rsidRPr="00FB2805">
        <w:rPr>
          <w:bCs/>
        </w:rPr>
        <w:fldChar w:fldCharType="begin"/>
      </w:r>
      <w:r w:rsidRPr="00FB2805">
        <w:rPr>
          <w:bCs/>
        </w:rPr>
        <w:instrText xml:space="preserve"> HYPERLINK "https://www.ohchr.org/en/faith-for-rights" </w:instrText>
      </w:r>
      <w:r w:rsidRPr="00FB2805">
        <w:rPr>
          <w:bCs/>
        </w:rPr>
      </w:r>
      <w:r w:rsidRPr="00FB2805">
        <w:rPr>
          <w:bCs/>
        </w:rPr>
        <w:fldChar w:fldCharType="separate"/>
      </w:r>
      <w:r w:rsidRPr="00FB2805">
        <w:rPr>
          <w:rStyle w:val="Hyperlink"/>
          <w:bCs/>
        </w:rPr>
        <w:t>https://www.ohchr.org/en/faith-for-rights</w:t>
      </w:r>
    </w:p>
    <w:p w14:paraId="4C905580" w14:textId="11F1973F" w:rsidR="00A64D60" w:rsidRPr="00FB2805" w:rsidRDefault="00A64D60" w:rsidP="00A64D60">
      <w:pPr>
        <w:pStyle w:val="ListParagraph"/>
        <w:numPr>
          <w:ilvl w:val="0"/>
          <w:numId w:val="12"/>
        </w:numPr>
        <w:jc w:val="left"/>
        <w:rPr>
          <w:rStyle w:val="Hyperlink"/>
          <w:bCs/>
        </w:rPr>
      </w:pPr>
      <w:r w:rsidRPr="00FB2805">
        <w:rPr>
          <w:bCs/>
        </w:rPr>
        <w:fldChar w:fldCharType="end"/>
      </w:r>
      <w:r w:rsidR="00714C2A" w:rsidRPr="00FB2805">
        <w:rPr>
          <w:bCs/>
        </w:rPr>
        <w:t xml:space="preserve">Brigham Young University (BYU) International Center for Law and Religion Studies (ICLRS) </w:t>
      </w:r>
      <w:r w:rsidRPr="00FB2805">
        <w:rPr>
          <w:bCs/>
        </w:rPr>
        <w:t xml:space="preserve">Faith for Rights Facilitator Guide Training Course: </w:t>
      </w:r>
      <w:r w:rsidRPr="00FB2805">
        <w:rPr>
          <w:bCs/>
        </w:rPr>
        <w:fldChar w:fldCharType="begin"/>
      </w:r>
      <w:r w:rsidRPr="00FB2805">
        <w:rPr>
          <w:bCs/>
        </w:rPr>
        <w:instrText xml:space="preserve"> HYPERLINK "https://faith4rights.iclrs.org/" </w:instrText>
      </w:r>
      <w:r w:rsidRPr="00FB2805">
        <w:rPr>
          <w:bCs/>
        </w:rPr>
      </w:r>
      <w:r w:rsidRPr="00FB2805">
        <w:rPr>
          <w:bCs/>
        </w:rPr>
        <w:fldChar w:fldCharType="separate"/>
      </w:r>
      <w:r w:rsidRPr="00FB2805">
        <w:rPr>
          <w:rStyle w:val="Hyperlink"/>
          <w:bCs/>
        </w:rPr>
        <w:t>https://faith4rights.iclrs.org/</w:t>
      </w:r>
    </w:p>
    <w:p w14:paraId="7DB9F4F2" w14:textId="4C236B38" w:rsidR="00A64D60" w:rsidRPr="00FB2805" w:rsidRDefault="00A64D60" w:rsidP="00A64D60">
      <w:pPr>
        <w:pStyle w:val="ListParagraph"/>
        <w:numPr>
          <w:ilvl w:val="0"/>
          <w:numId w:val="12"/>
        </w:numPr>
        <w:jc w:val="left"/>
        <w:rPr>
          <w:bCs/>
        </w:rPr>
      </w:pPr>
      <w:r w:rsidRPr="00FB2805">
        <w:rPr>
          <w:bCs/>
        </w:rPr>
        <w:fldChar w:fldCharType="end"/>
      </w:r>
      <w:r w:rsidRPr="00FB2805">
        <w:rPr>
          <w:bCs/>
        </w:rPr>
        <w:t>U</w:t>
      </w:r>
      <w:r w:rsidR="003214A5" w:rsidRPr="00FB2805">
        <w:rPr>
          <w:bCs/>
        </w:rPr>
        <w:t>nited States Institute of Peace (U</w:t>
      </w:r>
      <w:r w:rsidRPr="00FB2805">
        <w:rPr>
          <w:bCs/>
        </w:rPr>
        <w:t>SIP</w:t>
      </w:r>
      <w:r w:rsidR="003214A5" w:rsidRPr="00FB2805">
        <w:rPr>
          <w:bCs/>
        </w:rPr>
        <w:t>)</w:t>
      </w:r>
      <w:r w:rsidRPr="00FB2805">
        <w:rPr>
          <w:bCs/>
        </w:rPr>
        <w:t xml:space="preserve"> online course: A “Faith for Rights” Approach to Promoting Sustainable Peace: </w:t>
      </w:r>
      <w:hyperlink r:id="rId51" w:history="1">
        <w:r w:rsidRPr="00FB2805">
          <w:rPr>
            <w:rStyle w:val="Hyperlink"/>
            <w:bCs/>
          </w:rPr>
          <w:t>https://www.usip.org/events/faith-rights-approach-promoting-sustainable-peace</w:t>
        </w:r>
      </w:hyperlink>
    </w:p>
    <w:p w14:paraId="0CE16990" w14:textId="57CAE2E7" w:rsidR="00A64D60" w:rsidRDefault="00A64D60" w:rsidP="00A64D60">
      <w:pPr>
        <w:jc w:val="left"/>
      </w:pPr>
      <w:r w:rsidRPr="00A64D60">
        <w:t xml:space="preserve">When selecting content, a facilitator should take into consideration the critical needs of the participants who will be attending the </w:t>
      </w:r>
      <w:r w:rsidR="00E71C41">
        <w:t>training event</w:t>
      </w:r>
      <w:r w:rsidRPr="00A64D60">
        <w:t xml:space="preserve">. Select the Modules that you feel will be of most importance to them. This may also help to determine the length of your </w:t>
      </w:r>
      <w:r w:rsidR="00E71C41">
        <w:t>training event</w:t>
      </w:r>
      <w:r w:rsidRPr="00A64D60">
        <w:t xml:space="preserve">. </w:t>
      </w:r>
      <w:r w:rsidR="009D3954">
        <w:t>Questions such as the following will help you to determine the content:</w:t>
      </w:r>
    </w:p>
    <w:p w14:paraId="2C1A149F" w14:textId="2E322DAC" w:rsidR="009D3954" w:rsidRPr="00FB2805" w:rsidRDefault="009D3954" w:rsidP="009D3954">
      <w:pPr>
        <w:pStyle w:val="ListParagraph"/>
        <w:numPr>
          <w:ilvl w:val="0"/>
          <w:numId w:val="13"/>
        </w:numPr>
        <w:jc w:val="left"/>
        <w:rPr>
          <w:bCs/>
        </w:rPr>
      </w:pPr>
      <w:r w:rsidRPr="00FB2805">
        <w:rPr>
          <w:bCs/>
        </w:rPr>
        <w:t>Who are the participants?</w:t>
      </w:r>
    </w:p>
    <w:p w14:paraId="560EFCD8" w14:textId="61783B9D" w:rsidR="009D3954" w:rsidRPr="00FB2805" w:rsidRDefault="009D3954" w:rsidP="009D3954">
      <w:pPr>
        <w:pStyle w:val="ListParagraph"/>
        <w:numPr>
          <w:ilvl w:val="0"/>
          <w:numId w:val="13"/>
        </w:numPr>
        <w:jc w:val="left"/>
        <w:rPr>
          <w:bCs/>
        </w:rPr>
      </w:pPr>
      <w:r w:rsidRPr="00FB2805">
        <w:rPr>
          <w:bCs/>
        </w:rPr>
        <w:t>What is their understanding</w:t>
      </w:r>
      <w:r w:rsidR="008A1627" w:rsidRPr="00FB2805">
        <w:rPr>
          <w:bCs/>
        </w:rPr>
        <w:t xml:space="preserve"> of</w:t>
      </w:r>
      <w:r w:rsidRPr="00FB2805">
        <w:rPr>
          <w:bCs/>
        </w:rPr>
        <w:t xml:space="preserve"> and/or familiarity </w:t>
      </w:r>
      <w:r w:rsidR="008A1627" w:rsidRPr="00FB2805">
        <w:rPr>
          <w:bCs/>
        </w:rPr>
        <w:t xml:space="preserve">with </w:t>
      </w:r>
      <w:r w:rsidRPr="00FB2805">
        <w:rPr>
          <w:bCs/>
        </w:rPr>
        <w:t>freedom of religion or belief?</w:t>
      </w:r>
    </w:p>
    <w:p w14:paraId="1AEBB8AF" w14:textId="17EC25B2" w:rsidR="009D3954" w:rsidRPr="00FB2805" w:rsidRDefault="009D3954" w:rsidP="009D3954">
      <w:pPr>
        <w:pStyle w:val="ListParagraph"/>
        <w:numPr>
          <w:ilvl w:val="0"/>
          <w:numId w:val="13"/>
        </w:numPr>
        <w:jc w:val="left"/>
        <w:rPr>
          <w:bCs/>
        </w:rPr>
      </w:pPr>
      <w:r w:rsidRPr="00FB2805">
        <w:rPr>
          <w:bCs/>
        </w:rPr>
        <w:t>What is the education</w:t>
      </w:r>
      <w:r w:rsidR="000C166A" w:rsidRPr="00FB2805">
        <w:rPr>
          <w:bCs/>
        </w:rPr>
        <w:t>al background</w:t>
      </w:r>
      <w:r w:rsidRPr="00FB2805">
        <w:rPr>
          <w:bCs/>
        </w:rPr>
        <w:t xml:space="preserve"> of </w:t>
      </w:r>
      <w:r w:rsidR="0068782B" w:rsidRPr="00FB2805">
        <w:rPr>
          <w:bCs/>
        </w:rPr>
        <w:t>the</w:t>
      </w:r>
      <w:r w:rsidRPr="00FB2805">
        <w:rPr>
          <w:bCs/>
        </w:rPr>
        <w:t xml:space="preserve"> participants?</w:t>
      </w:r>
    </w:p>
    <w:p w14:paraId="60C6C272" w14:textId="162575DA" w:rsidR="009D3954" w:rsidRPr="00FB2805" w:rsidRDefault="009D3954" w:rsidP="00AC1B48">
      <w:pPr>
        <w:pStyle w:val="ListParagraph"/>
        <w:numPr>
          <w:ilvl w:val="0"/>
          <w:numId w:val="13"/>
        </w:numPr>
        <w:spacing w:after="0"/>
        <w:jc w:val="left"/>
        <w:rPr>
          <w:bCs/>
        </w:rPr>
      </w:pPr>
      <w:r w:rsidRPr="00FB2805">
        <w:rPr>
          <w:bCs/>
        </w:rPr>
        <w:t>Are there any critical issues related to human rights that are currently relevant to the participants?</w:t>
      </w:r>
    </w:p>
    <w:p w14:paraId="3626F8EC" w14:textId="444DFDFC" w:rsidR="009D3954" w:rsidRDefault="009D3954" w:rsidP="00AC1B48">
      <w:pPr>
        <w:spacing w:after="0"/>
        <w:jc w:val="left"/>
        <w:rPr>
          <w:b/>
        </w:rPr>
      </w:pPr>
    </w:p>
    <w:p w14:paraId="2B8F3BF0" w14:textId="77777777" w:rsidR="008F2D05" w:rsidRDefault="008F2D05" w:rsidP="008F2D05">
      <w:pPr>
        <w:pStyle w:val="ListParagraph"/>
        <w:numPr>
          <w:ilvl w:val="0"/>
          <w:numId w:val="0"/>
        </w:numPr>
        <w:ind w:left="720"/>
        <w:jc w:val="left"/>
        <w:rPr>
          <w:b/>
          <w:sz w:val="32"/>
          <w:szCs w:val="32"/>
        </w:rPr>
      </w:pPr>
    </w:p>
    <w:p w14:paraId="78EDE8D5" w14:textId="5CB875E2" w:rsidR="009D3954" w:rsidRPr="007245A7" w:rsidRDefault="009D3954" w:rsidP="007245A7">
      <w:pPr>
        <w:pStyle w:val="ListParagraph"/>
        <w:numPr>
          <w:ilvl w:val="0"/>
          <w:numId w:val="17"/>
        </w:numPr>
        <w:jc w:val="left"/>
        <w:rPr>
          <w:b/>
          <w:sz w:val="32"/>
          <w:szCs w:val="32"/>
        </w:rPr>
      </w:pPr>
      <w:r w:rsidRPr="007245A7">
        <w:rPr>
          <w:b/>
          <w:sz w:val="32"/>
          <w:szCs w:val="32"/>
        </w:rPr>
        <w:t xml:space="preserve">STEP </w:t>
      </w:r>
      <w:r w:rsidR="00EF7A1B" w:rsidRPr="007245A7">
        <w:rPr>
          <w:b/>
          <w:sz w:val="32"/>
          <w:szCs w:val="32"/>
        </w:rPr>
        <w:t>3</w:t>
      </w:r>
      <w:r w:rsidRPr="007245A7">
        <w:rPr>
          <w:b/>
          <w:sz w:val="32"/>
          <w:szCs w:val="32"/>
        </w:rPr>
        <w:t xml:space="preserve">: Select a date, venue and invite </w:t>
      </w:r>
      <w:proofErr w:type="gramStart"/>
      <w:r w:rsidRPr="007245A7">
        <w:rPr>
          <w:b/>
          <w:sz w:val="32"/>
          <w:szCs w:val="32"/>
        </w:rPr>
        <w:t>participants</w:t>
      </w:r>
      <w:proofErr w:type="gramEnd"/>
    </w:p>
    <w:p w14:paraId="76320277" w14:textId="3F085032" w:rsidR="009D3954" w:rsidRDefault="009D3954" w:rsidP="009D3954">
      <w:pPr>
        <w:jc w:val="left"/>
      </w:pPr>
      <w:r>
        <w:t xml:space="preserve">The Facilitator </w:t>
      </w:r>
      <w:r w:rsidR="0068782B">
        <w:t>N</w:t>
      </w:r>
      <w:r>
        <w:t xml:space="preserve">otes found in each section of the Training Package indicate the type of facility and materials that will be needed to host an event. Typically, any space where people can gather is acceptable. Limiting the training to 20 participants will yield the best environment for peer-to-peer learning. Ensure that you give ample time for participants to </w:t>
      </w:r>
      <w:proofErr w:type="gramStart"/>
      <w:r>
        <w:t>make arrangements</w:t>
      </w:r>
      <w:proofErr w:type="gramEnd"/>
      <w:r>
        <w:t xml:space="preserve"> to </w:t>
      </w:r>
      <w:r w:rsidR="0068782B">
        <w:t>attend</w:t>
      </w:r>
      <w:r>
        <w:t>. Word of mouth, social media and personal invitations are excellent ways to invite participants.</w:t>
      </w:r>
    </w:p>
    <w:p w14:paraId="423FBA30" w14:textId="1106BA20" w:rsidR="009D3954" w:rsidRPr="009D3954" w:rsidRDefault="009D3954" w:rsidP="009D3954">
      <w:pPr>
        <w:jc w:val="left"/>
        <w:rPr>
          <w:b/>
          <w:sz w:val="28"/>
          <w:szCs w:val="28"/>
        </w:rPr>
      </w:pPr>
      <w:r>
        <w:rPr>
          <w:b/>
          <w:sz w:val="28"/>
          <w:szCs w:val="28"/>
        </w:rPr>
        <w:t>C</w:t>
      </w:r>
      <w:r w:rsidR="0068782B">
        <w:rPr>
          <w:b/>
          <w:sz w:val="28"/>
          <w:szCs w:val="28"/>
        </w:rPr>
        <w:t>ONCLUSION</w:t>
      </w:r>
    </w:p>
    <w:p w14:paraId="01CD591D" w14:textId="049296DB" w:rsidR="009D3954" w:rsidRPr="009D3954" w:rsidRDefault="009D3954" w:rsidP="009D3954">
      <w:pPr>
        <w:jc w:val="left"/>
        <w:rPr>
          <w:b/>
        </w:rPr>
      </w:pPr>
      <w:r>
        <w:t xml:space="preserve">By following these steps and becoming familiar with the methodology, structure, and content of the Training Package you are ready to host a Faith for Rights </w:t>
      </w:r>
      <w:r w:rsidR="00CC3D46">
        <w:t>training event</w:t>
      </w:r>
      <w:r>
        <w:t xml:space="preserve">! </w:t>
      </w:r>
    </w:p>
    <w:p w14:paraId="5413CD63" w14:textId="5CD72FC9" w:rsidR="0060215C" w:rsidRDefault="00FF50E3" w:rsidP="00504435">
      <w:pPr>
        <w:jc w:val="left"/>
      </w:pPr>
      <w:r>
        <w:tab/>
        <w:t xml:space="preserve">      </w:t>
      </w:r>
    </w:p>
    <w:sectPr w:rsidR="0060215C" w:rsidSect="00330022">
      <w:footerReference w:type="default" r:id="rId52"/>
      <w:pgSz w:w="16838" w:h="11906"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07DE9" w14:textId="77777777" w:rsidR="001A27AD" w:rsidRDefault="001A27AD" w:rsidP="00BF6F12">
      <w:r>
        <w:separator/>
      </w:r>
    </w:p>
  </w:endnote>
  <w:endnote w:type="continuationSeparator" w:id="0">
    <w:p w14:paraId="7E66CDE5" w14:textId="77777777" w:rsidR="001A27AD" w:rsidRDefault="001A27AD" w:rsidP="00BF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314084"/>
      <w:docPartObj>
        <w:docPartGallery w:val="Page Numbers (Bottom of Page)"/>
        <w:docPartUnique/>
      </w:docPartObj>
    </w:sdtPr>
    <w:sdtEndPr>
      <w:rPr>
        <w:noProof/>
      </w:rPr>
    </w:sdtEndPr>
    <w:sdtContent>
      <w:p w14:paraId="098BDB5F" w14:textId="4C281718" w:rsidR="00C00189" w:rsidRDefault="00C00189">
        <w:pPr>
          <w:pStyle w:val="Footer"/>
          <w:jc w:val="center"/>
        </w:pPr>
        <w:r>
          <w:fldChar w:fldCharType="begin"/>
        </w:r>
        <w:r>
          <w:instrText xml:space="preserve"> PAGE   \* MERGEFORMAT </w:instrText>
        </w:r>
        <w:r>
          <w:fldChar w:fldCharType="separate"/>
        </w:r>
        <w:r w:rsidR="00876E06">
          <w:rPr>
            <w:noProof/>
          </w:rPr>
          <w:t>1</w:t>
        </w:r>
        <w:r>
          <w:rPr>
            <w:noProof/>
          </w:rPr>
          <w:fldChar w:fldCharType="end"/>
        </w:r>
      </w:p>
    </w:sdtContent>
  </w:sdt>
  <w:p w14:paraId="6D9F52A7" w14:textId="77777777" w:rsidR="00C00189" w:rsidRDefault="00C00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B9015" w14:textId="77777777" w:rsidR="001A27AD" w:rsidRDefault="001A27AD" w:rsidP="00BF6F12">
      <w:r>
        <w:separator/>
      </w:r>
    </w:p>
  </w:footnote>
  <w:footnote w:type="continuationSeparator" w:id="0">
    <w:p w14:paraId="026FC190" w14:textId="77777777" w:rsidR="001A27AD" w:rsidRDefault="001A27AD" w:rsidP="00BF6F12">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749"/>
    <w:multiLevelType w:val="hybridMultilevel"/>
    <w:tmpl w:val="DB0AA4D6"/>
    <w:lvl w:ilvl="0" w:tplc="D29C42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0012E"/>
    <w:multiLevelType w:val="hybridMultilevel"/>
    <w:tmpl w:val="F124A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96BA9"/>
    <w:multiLevelType w:val="hybridMultilevel"/>
    <w:tmpl w:val="14D20F3C"/>
    <w:lvl w:ilvl="0" w:tplc="D9CE3432">
      <w:start w:val="60"/>
      <w:numFmt w:val="bullet"/>
      <w:pStyle w:val="ListParagraph"/>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CA640A"/>
    <w:multiLevelType w:val="hybridMultilevel"/>
    <w:tmpl w:val="FC141682"/>
    <w:lvl w:ilvl="0" w:tplc="D5BE8174">
      <w:start w:val="1"/>
      <w:numFmt w:val="lowerRoman"/>
      <w:pStyle w:val="Heading2"/>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35D56EE4"/>
    <w:multiLevelType w:val="hybridMultilevel"/>
    <w:tmpl w:val="67AEF0DC"/>
    <w:lvl w:ilvl="0" w:tplc="D29C42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7850EA"/>
    <w:multiLevelType w:val="hybridMultilevel"/>
    <w:tmpl w:val="B068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3B39B2"/>
    <w:multiLevelType w:val="hybridMultilevel"/>
    <w:tmpl w:val="FB78E1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52470D"/>
    <w:multiLevelType w:val="multilevel"/>
    <w:tmpl w:val="27507442"/>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D961B21"/>
    <w:multiLevelType w:val="multilevel"/>
    <w:tmpl w:val="DCE8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472D16"/>
    <w:multiLevelType w:val="hybridMultilevel"/>
    <w:tmpl w:val="BC86D160"/>
    <w:lvl w:ilvl="0" w:tplc="00681074">
      <w:start w:val="1"/>
      <w:numFmt w:val="decimal"/>
      <w:lvlText w:val="%1."/>
      <w:lvlJc w:val="left"/>
      <w:pPr>
        <w:ind w:left="720" w:hanging="360"/>
      </w:pPr>
      <w:rPr>
        <w:rFonts w:hint="default"/>
        <w:b/>
        <w:bCs/>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811414"/>
    <w:multiLevelType w:val="hybridMultilevel"/>
    <w:tmpl w:val="CAD62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B232B"/>
    <w:multiLevelType w:val="hybridMultilevel"/>
    <w:tmpl w:val="DB249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C92A79"/>
    <w:multiLevelType w:val="hybridMultilevel"/>
    <w:tmpl w:val="23D04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2735C2"/>
    <w:multiLevelType w:val="hybridMultilevel"/>
    <w:tmpl w:val="0952D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410248">
    <w:abstractNumId w:val="1"/>
  </w:num>
  <w:num w:numId="2" w16cid:durableId="1152603863">
    <w:abstractNumId w:val="2"/>
  </w:num>
  <w:num w:numId="3" w16cid:durableId="1931548506">
    <w:abstractNumId w:val="3"/>
  </w:num>
  <w:num w:numId="4" w16cid:durableId="582689163">
    <w:abstractNumId w:val="3"/>
    <w:lvlOverride w:ilvl="0">
      <w:startOverride w:val="1"/>
    </w:lvlOverride>
  </w:num>
  <w:num w:numId="5" w16cid:durableId="736585923">
    <w:abstractNumId w:val="3"/>
    <w:lvlOverride w:ilvl="0">
      <w:startOverride w:val="1"/>
    </w:lvlOverride>
  </w:num>
  <w:num w:numId="6" w16cid:durableId="93671216">
    <w:abstractNumId w:val="3"/>
    <w:lvlOverride w:ilvl="0">
      <w:startOverride w:val="1"/>
    </w:lvlOverride>
  </w:num>
  <w:num w:numId="7" w16cid:durableId="359936110">
    <w:abstractNumId w:val="11"/>
  </w:num>
  <w:num w:numId="8" w16cid:durableId="1381858633">
    <w:abstractNumId w:val="10"/>
  </w:num>
  <w:num w:numId="9" w16cid:durableId="1652901946">
    <w:abstractNumId w:val="8"/>
  </w:num>
  <w:num w:numId="10" w16cid:durableId="758256452">
    <w:abstractNumId w:val="12"/>
  </w:num>
  <w:num w:numId="11" w16cid:durableId="227545704">
    <w:abstractNumId w:val="5"/>
  </w:num>
  <w:num w:numId="12" w16cid:durableId="1775856372">
    <w:abstractNumId w:val="4"/>
  </w:num>
  <w:num w:numId="13" w16cid:durableId="49572995">
    <w:abstractNumId w:val="0"/>
  </w:num>
  <w:num w:numId="14" w16cid:durableId="679238394">
    <w:abstractNumId w:val="13"/>
  </w:num>
  <w:num w:numId="15" w16cid:durableId="116142461">
    <w:abstractNumId w:val="7"/>
  </w:num>
  <w:num w:numId="16" w16cid:durableId="1284994615">
    <w:abstractNumId w:val="9"/>
  </w:num>
  <w:num w:numId="17" w16cid:durableId="19217896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YCQyMjS3MTM0NDS3MDAyUdpeDU4uLM/DyQAqNaAKd8kTksAAAA"/>
  </w:docVars>
  <w:rsids>
    <w:rsidRoot w:val="0092280E"/>
    <w:rsid w:val="0002418C"/>
    <w:rsid w:val="0003467A"/>
    <w:rsid w:val="000460E6"/>
    <w:rsid w:val="00047F5D"/>
    <w:rsid w:val="00050744"/>
    <w:rsid w:val="000524CF"/>
    <w:rsid w:val="00060CFE"/>
    <w:rsid w:val="0007091B"/>
    <w:rsid w:val="00077F46"/>
    <w:rsid w:val="000867C4"/>
    <w:rsid w:val="000901A7"/>
    <w:rsid w:val="000A3413"/>
    <w:rsid w:val="000B5A41"/>
    <w:rsid w:val="000C166A"/>
    <w:rsid w:val="000C4B51"/>
    <w:rsid w:val="000E5E37"/>
    <w:rsid w:val="0010413E"/>
    <w:rsid w:val="00120445"/>
    <w:rsid w:val="00123BA9"/>
    <w:rsid w:val="00126901"/>
    <w:rsid w:val="00130FD2"/>
    <w:rsid w:val="00134718"/>
    <w:rsid w:val="00142237"/>
    <w:rsid w:val="00144081"/>
    <w:rsid w:val="001548DE"/>
    <w:rsid w:val="00155960"/>
    <w:rsid w:val="00157147"/>
    <w:rsid w:val="00157FBA"/>
    <w:rsid w:val="00173803"/>
    <w:rsid w:val="001760B0"/>
    <w:rsid w:val="00183614"/>
    <w:rsid w:val="00195867"/>
    <w:rsid w:val="00196EF0"/>
    <w:rsid w:val="001A27AD"/>
    <w:rsid w:val="001A5BE8"/>
    <w:rsid w:val="001B4A68"/>
    <w:rsid w:val="001B6550"/>
    <w:rsid w:val="001C09F8"/>
    <w:rsid w:val="001C3787"/>
    <w:rsid w:val="001C6CB8"/>
    <w:rsid w:val="00222C59"/>
    <w:rsid w:val="002348DA"/>
    <w:rsid w:val="0024614C"/>
    <w:rsid w:val="002462CD"/>
    <w:rsid w:val="00246559"/>
    <w:rsid w:val="002550A3"/>
    <w:rsid w:val="00276119"/>
    <w:rsid w:val="002763F2"/>
    <w:rsid w:val="00277DFA"/>
    <w:rsid w:val="00282322"/>
    <w:rsid w:val="00291C5F"/>
    <w:rsid w:val="00297D74"/>
    <w:rsid w:val="002A478A"/>
    <w:rsid w:val="002B489B"/>
    <w:rsid w:val="002C2448"/>
    <w:rsid w:val="002C6718"/>
    <w:rsid w:val="002E38F1"/>
    <w:rsid w:val="002E57F0"/>
    <w:rsid w:val="002E7D97"/>
    <w:rsid w:val="002F0AAB"/>
    <w:rsid w:val="002F0FFF"/>
    <w:rsid w:val="00303B0C"/>
    <w:rsid w:val="00315620"/>
    <w:rsid w:val="003214A5"/>
    <w:rsid w:val="00330022"/>
    <w:rsid w:val="00331BF3"/>
    <w:rsid w:val="00335445"/>
    <w:rsid w:val="003523D9"/>
    <w:rsid w:val="0036185C"/>
    <w:rsid w:val="003746C8"/>
    <w:rsid w:val="003752F5"/>
    <w:rsid w:val="00382307"/>
    <w:rsid w:val="003905C7"/>
    <w:rsid w:val="003A44E1"/>
    <w:rsid w:val="003B4A89"/>
    <w:rsid w:val="003C0C1B"/>
    <w:rsid w:val="003C3BE1"/>
    <w:rsid w:val="003F022E"/>
    <w:rsid w:val="003F417D"/>
    <w:rsid w:val="004015E1"/>
    <w:rsid w:val="00404B52"/>
    <w:rsid w:val="00406445"/>
    <w:rsid w:val="0041071A"/>
    <w:rsid w:val="00414C9D"/>
    <w:rsid w:val="00426198"/>
    <w:rsid w:val="00436DF0"/>
    <w:rsid w:val="00447A45"/>
    <w:rsid w:val="00451A7B"/>
    <w:rsid w:val="00456AE9"/>
    <w:rsid w:val="00464005"/>
    <w:rsid w:val="004704F2"/>
    <w:rsid w:val="00470906"/>
    <w:rsid w:val="004A12FC"/>
    <w:rsid w:val="004B09F9"/>
    <w:rsid w:val="004C19EB"/>
    <w:rsid w:val="004D0B2F"/>
    <w:rsid w:val="004D12E3"/>
    <w:rsid w:val="005019AC"/>
    <w:rsid w:val="00504435"/>
    <w:rsid w:val="005068DA"/>
    <w:rsid w:val="00511C94"/>
    <w:rsid w:val="005141B4"/>
    <w:rsid w:val="00517F14"/>
    <w:rsid w:val="00534807"/>
    <w:rsid w:val="0053555A"/>
    <w:rsid w:val="00541A73"/>
    <w:rsid w:val="00543A62"/>
    <w:rsid w:val="005448AC"/>
    <w:rsid w:val="00545178"/>
    <w:rsid w:val="005454FA"/>
    <w:rsid w:val="00551906"/>
    <w:rsid w:val="00557D91"/>
    <w:rsid w:val="00563104"/>
    <w:rsid w:val="00584584"/>
    <w:rsid w:val="00586C96"/>
    <w:rsid w:val="00592E04"/>
    <w:rsid w:val="00595C04"/>
    <w:rsid w:val="005A2C8F"/>
    <w:rsid w:val="005B17E1"/>
    <w:rsid w:val="005B3676"/>
    <w:rsid w:val="005D6622"/>
    <w:rsid w:val="005E5EAD"/>
    <w:rsid w:val="00601D64"/>
    <w:rsid w:val="0060215C"/>
    <w:rsid w:val="00611E6E"/>
    <w:rsid w:val="00623858"/>
    <w:rsid w:val="00632374"/>
    <w:rsid w:val="00632CDD"/>
    <w:rsid w:val="006404E6"/>
    <w:rsid w:val="00655B5B"/>
    <w:rsid w:val="0068782B"/>
    <w:rsid w:val="00693621"/>
    <w:rsid w:val="006A7124"/>
    <w:rsid w:val="006B49BE"/>
    <w:rsid w:val="006E75DF"/>
    <w:rsid w:val="006F0179"/>
    <w:rsid w:val="00714C2A"/>
    <w:rsid w:val="007150F5"/>
    <w:rsid w:val="00715945"/>
    <w:rsid w:val="00720584"/>
    <w:rsid w:val="007245A7"/>
    <w:rsid w:val="00727321"/>
    <w:rsid w:val="00730052"/>
    <w:rsid w:val="00734D83"/>
    <w:rsid w:val="007627D1"/>
    <w:rsid w:val="00763F87"/>
    <w:rsid w:val="00767D36"/>
    <w:rsid w:val="00770A07"/>
    <w:rsid w:val="007B2399"/>
    <w:rsid w:val="007B5C09"/>
    <w:rsid w:val="007C3ECD"/>
    <w:rsid w:val="007D213E"/>
    <w:rsid w:val="007E06EF"/>
    <w:rsid w:val="008240CA"/>
    <w:rsid w:val="00824EB0"/>
    <w:rsid w:val="0083280F"/>
    <w:rsid w:val="00853CCA"/>
    <w:rsid w:val="0085765C"/>
    <w:rsid w:val="00866CDD"/>
    <w:rsid w:val="008676F8"/>
    <w:rsid w:val="00876E06"/>
    <w:rsid w:val="00890826"/>
    <w:rsid w:val="00893007"/>
    <w:rsid w:val="008A03D8"/>
    <w:rsid w:val="008A1627"/>
    <w:rsid w:val="008A1F6D"/>
    <w:rsid w:val="008D6A93"/>
    <w:rsid w:val="008E2325"/>
    <w:rsid w:val="008E6399"/>
    <w:rsid w:val="008E7088"/>
    <w:rsid w:val="008F2D05"/>
    <w:rsid w:val="00900A1C"/>
    <w:rsid w:val="00902526"/>
    <w:rsid w:val="00904074"/>
    <w:rsid w:val="0092280E"/>
    <w:rsid w:val="009479D0"/>
    <w:rsid w:val="00990725"/>
    <w:rsid w:val="00996876"/>
    <w:rsid w:val="009A14FE"/>
    <w:rsid w:val="009B2122"/>
    <w:rsid w:val="009B2BDE"/>
    <w:rsid w:val="009D3954"/>
    <w:rsid w:val="009D41F1"/>
    <w:rsid w:val="009E0896"/>
    <w:rsid w:val="009E76F9"/>
    <w:rsid w:val="009F6EBE"/>
    <w:rsid w:val="00A04397"/>
    <w:rsid w:val="00A25C93"/>
    <w:rsid w:val="00A3720C"/>
    <w:rsid w:val="00A3789F"/>
    <w:rsid w:val="00A46915"/>
    <w:rsid w:val="00A575F0"/>
    <w:rsid w:val="00A62910"/>
    <w:rsid w:val="00A64D60"/>
    <w:rsid w:val="00A856BD"/>
    <w:rsid w:val="00A864A9"/>
    <w:rsid w:val="00A9307D"/>
    <w:rsid w:val="00AA128D"/>
    <w:rsid w:val="00AA4C37"/>
    <w:rsid w:val="00AA72F1"/>
    <w:rsid w:val="00AB6F71"/>
    <w:rsid w:val="00AC1B48"/>
    <w:rsid w:val="00AD5B47"/>
    <w:rsid w:val="00B11FC6"/>
    <w:rsid w:val="00B16B4C"/>
    <w:rsid w:val="00B3312C"/>
    <w:rsid w:val="00B67BEB"/>
    <w:rsid w:val="00B7085E"/>
    <w:rsid w:val="00B80E57"/>
    <w:rsid w:val="00B86495"/>
    <w:rsid w:val="00B949D9"/>
    <w:rsid w:val="00B97149"/>
    <w:rsid w:val="00B9717A"/>
    <w:rsid w:val="00BA4028"/>
    <w:rsid w:val="00BA44CA"/>
    <w:rsid w:val="00BD079D"/>
    <w:rsid w:val="00BD29F1"/>
    <w:rsid w:val="00BE30DE"/>
    <w:rsid w:val="00BE7FE5"/>
    <w:rsid w:val="00BF6F12"/>
    <w:rsid w:val="00BF73FD"/>
    <w:rsid w:val="00C00189"/>
    <w:rsid w:val="00C04B43"/>
    <w:rsid w:val="00C14E21"/>
    <w:rsid w:val="00C564BD"/>
    <w:rsid w:val="00C623E7"/>
    <w:rsid w:val="00C627AB"/>
    <w:rsid w:val="00C70F78"/>
    <w:rsid w:val="00C718A2"/>
    <w:rsid w:val="00C7525E"/>
    <w:rsid w:val="00C7605B"/>
    <w:rsid w:val="00C84B65"/>
    <w:rsid w:val="00CB3F73"/>
    <w:rsid w:val="00CC3D46"/>
    <w:rsid w:val="00CD3FB0"/>
    <w:rsid w:val="00D01439"/>
    <w:rsid w:val="00D02C4F"/>
    <w:rsid w:val="00D219BC"/>
    <w:rsid w:val="00D26FF9"/>
    <w:rsid w:val="00D50191"/>
    <w:rsid w:val="00D5158F"/>
    <w:rsid w:val="00D56CBF"/>
    <w:rsid w:val="00D61E81"/>
    <w:rsid w:val="00D62319"/>
    <w:rsid w:val="00D6662B"/>
    <w:rsid w:val="00D7226C"/>
    <w:rsid w:val="00D74D64"/>
    <w:rsid w:val="00D75044"/>
    <w:rsid w:val="00D82209"/>
    <w:rsid w:val="00D9539F"/>
    <w:rsid w:val="00DE0263"/>
    <w:rsid w:val="00DE3359"/>
    <w:rsid w:val="00E05DC8"/>
    <w:rsid w:val="00E36953"/>
    <w:rsid w:val="00E409FE"/>
    <w:rsid w:val="00E41C23"/>
    <w:rsid w:val="00E51309"/>
    <w:rsid w:val="00E519C7"/>
    <w:rsid w:val="00E657A5"/>
    <w:rsid w:val="00E66A24"/>
    <w:rsid w:val="00E70796"/>
    <w:rsid w:val="00E71C41"/>
    <w:rsid w:val="00E7705F"/>
    <w:rsid w:val="00EA5E53"/>
    <w:rsid w:val="00EB7E1B"/>
    <w:rsid w:val="00EC5AFA"/>
    <w:rsid w:val="00EC5D94"/>
    <w:rsid w:val="00ED1A5A"/>
    <w:rsid w:val="00EE0A57"/>
    <w:rsid w:val="00EF70E5"/>
    <w:rsid w:val="00EF7A1B"/>
    <w:rsid w:val="00F01A81"/>
    <w:rsid w:val="00F17C85"/>
    <w:rsid w:val="00F43ED9"/>
    <w:rsid w:val="00F46182"/>
    <w:rsid w:val="00F47BA4"/>
    <w:rsid w:val="00F53803"/>
    <w:rsid w:val="00F62597"/>
    <w:rsid w:val="00F75CE3"/>
    <w:rsid w:val="00F93F11"/>
    <w:rsid w:val="00FA3E3F"/>
    <w:rsid w:val="00FB2805"/>
    <w:rsid w:val="00FB2C10"/>
    <w:rsid w:val="00FD0B12"/>
    <w:rsid w:val="00FD3A8E"/>
    <w:rsid w:val="00FE1E1F"/>
    <w:rsid w:val="00FE2D5D"/>
    <w:rsid w:val="00FF50E3"/>
    <w:rsid w:val="00FF5C7C"/>
    <w:rsid w:val="00FF6AC6"/>
    <w:rsid w:val="326FAC80"/>
    <w:rsid w:val="3A5BFD89"/>
    <w:rsid w:val="449F48E3"/>
    <w:rsid w:val="57E7CD83"/>
    <w:rsid w:val="7CDA0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06A6"/>
  <w15:chartTrackingRefBased/>
  <w15:docId w15:val="{F18DCA74-9212-42E8-A9A0-F6AD59295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F12"/>
    <w:pPr>
      <w:spacing w:after="200" w:line="240" w:lineRule="auto"/>
      <w:jc w:val="both"/>
    </w:pPr>
  </w:style>
  <w:style w:type="paragraph" w:styleId="Heading1">
    <w:name w:val="heading 1"/>
    <w:basedOn w:val="Normal"/>
    <w:next w:val="Normal"/>
    <w:link w:val="Heading1Char"/>
    <w:uiPriority w:val="9"/>
    <w:qFormat/>
    <w:rsid w:val="00767D36"/>
    <w:pPr>
      <w:snapToGrid w:val="0"/>
      <w:outlineLvl w:val="0"/>
    </w:pPr>
    <w:rPr>
      <w:rFonts w:eastAsia="Times New Roman" w:cstheme="minorHAnsi"/>
      <w:b/>
      <w:bCs/>
      <w:sz w:val="24"/>
      <w:szCs w:val="24"/>
      <w:lang w:eastAsia="en-GB"/>
    </w:rPr>
  </w:style>
  <w:style w:type="paragraph" w:styleId="Heading2">
    <w:name w:val="heading 2"/>
    <w:basedOn w:val="ListParagraph"/>
    <w:next w:val="Normal"/>
    <w:link w:val="Heading2Char"/>
    <w:uiPriority w:val="9"/>
    <w:unhideWhenUsed/>
    <w:qFormat/>
    <w:rsid w:val="0060215C"/>
    <w:pPr>
      <w:numPr>
        <w:numId w:val="3"/>
      </w:numPr>
      <w:snapToGrid w:val="0"/>
      <w:spacing w:after="100"/>
      <w:ind w:left="567" w:hanging="283"/>
      <w:jc w:val="left"/>
      <w:outlineLvl w:val="1"/>
    </w:pPr>
    <w:rPr>
      <w:rFonts w:eastAsia="Times New Roman" w:cstheme="minorHAnsi"/>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EF0"/>
    <w:pPr>
      <w:tabs>
        <w:tab w:val="center" w:pos="4680"/>
        <w:tab w:val="right" w:pos="9360"/>
      </w:tabs>
      <w:spacing w:after="0"/>
    </w:pPr>
  </w:style>
  <w:style w:type="character" w:customStyle="1" w:styleId="HeaderChar">
    <w:name w:val="Header Char"/>
    <w:basedOn w:val="DefaultParagraphFont"/>
    <w:link w:val="Header"/>
    <w:uiPriority w:val="99"/>
    <w:rsid w:val="00196EF0"/>
  </w:style>
  <w:style w:type="paragraph" w:styleId="Footer">
    <w:name w:val="footer"/>
    <w:basedOn w:val="Normal"/>
    <w:link w:val="FooterChar"/>
    <w:uiPriority w:val="99"/>
    <w:unhideWhenUsed/>
    <w:rsid w:val="00196EF0"/>
    <w:pPr>
      <w:tabs>
        <w:tab w:val="center" w:pos="4680"/>
        <w:tab w:val="right" w:pos="9360"/>
      </w:tabs>
      <w:spacing w:after="0"/>
    </w:pPr>
  </w:style>
  <w:style w:type="character" w:customStyle="1" w:styleId="FooterChar">
    <w:name w:val="Footer Char"/>
    <w:basedOn w:val="DefaultParagraphFont"/>
    <w:link w:val="Footer"/>
    <w:uiPriority w:val="99"/>
    <w:rsid w:val="00196EF0"/>
  </w:style>
  <w:style w:type="paragraph" w:customStyle="1" w:styleId="paragraph">
    <w:name w:val="paragraph"/>
    <w:basedOn w:val="Normal"/>
    <w:rsid w:val="002462CD"/>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462CD"/>
  </w:style>
  <w:style w:type="character" w:customStyle="1" w:styleId="eop">
    <w:name w:val="eop"/>
    <w:basedOn w:val="DefaultParagraphFont"/>
    <w:rsid w:val="002462CD"/>
  </w:style>
  <w:style w:type="paragraph" w:styleId="ListParagraph">
    <w:name w:val="List Paragraph"/>
    <w:basedOn w:val="Normal"/>
    <w:uiPriority w:val="34"/>
    <w:qFormat/>
    <w:rsid w:val="00BF6F12"/>
    <w:pPr>
      <w:numPr>
        <w:numId w:val="2"/>
      </w:numPr>
      <w:ind w:left="284" w:hanging="283"/>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F70E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0E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5945"/>
    <w:rPr>
      <w:b/>
      <w:bCs/>
    </w:rPr>
  </w:style>
  <w:style w:type="character" w:customStyle="1" w:styleId="CommentSubjectChar">
    <w:name w:val="Comment Subject Char"/>
    <w:basedOn w:val="CommentTextChar"/>
    <w:link w:val="CommentSubject"/>
    <w:uiPriority w:val="99"/>
    <w:semiHidden/>
    <w:rsid w:val="00715945"/>
    <w:rPr>
      <w:b/>
      <w:bCs/>
      <w:sz w:val="20"/>
      <w:szCs w:val="20"/>
    </w:rPr>
  </w:style>
  <w:style w:type="paragraph" w:styleId="Title">
    <w:name w:val="Title"/>
    <w:basedOn w:val="Normal"/>
    <w:next w:val="Normal"/>
    <w:link w:val="TitleChar"/>
    <w:uiPriority w:val="10"/>
    <w:qFormat/>
    <w:rsid w:val="009B2122"/>
    <w:pPr>
      <w:snapToGrid w:val="0"/>
      <w:spacing w:before="120" w:after="120"/>
      <w:ind w:left="480" w:right="840"/>
      <w:jc w:val="center"/>
    </w:pPr>
    <w:rPr>
      <w:rFonts w:eastAsia="Times New Roman" w:cstheme="minorHAnsi"/>
      <w:b/>
      <w:bCs/>
      <w:smallCaps/>
      <w:sz w:val="28"/>
      <w:szCs w:val="28"/>
      <w:lang w:eastAsia="en-GB"/>
    </w:rPr>
  </w:style>
  <w:style w:type="character" w:customStyle="1" w:styleId="TitleChar">
    <w:name w:val="Title Char"/>
    <w:basedOn w:val="DefaultParagraphFont"/>
    <w:link w:val="Title"/>
    <w:uiPriority w:val="10"/>
    <w:rsid w:val="009B2122"/>
    <w:rPr>
      <w:rFonts w:eastAsia="Times New Roman" w:cstheme="minorHAnsi"/>
      <w:b/>
      <w:bCs/>
      <w:smallCaps/>
      <w:sz w:val="28"/>
      <w:szCs w:val="28"/>
      <w:lang w:eastAsia="en-GB"/>
    </w:rPr>
  </w:style>
  <w:style w:type="character" w:customStyle="1" w:styleId="Heading1Char">
    <w:name w:val="Heading 1 Char"/>
    <w:basedOn w:val="DefaultParagraphFont"/>
    <w:link w:val="Heading1"/>
    <w:uiPriority w:val="9"/>
    <w:rsid w:val="00767D36"/>
    <w:rPr>
      <w:rFonts w:eastAsia="Times New Roman" w:cstheme="minorHAnsi"/>
      <w:b/>
      <w:bCs/>
      <w:sz w:val="24"/>
      <w:szCs w:val="24"/>
      <w:lang w:eastAsia="en-GB"/>
    </w:rPr>
  </w:style>
  <w:style w:type="paragraph" w:styleId="IntenseQuote">
    <w:name w:val="Intense Quote"/>
    <w:basedOn w:val="Normal"/>
    <w:next w:val="Normal"/>
    <w:link w:val="IntenseQuoteChar"/>
    <w:uiPriority w:val="30"/>
    <w:rsid w:val="00767D3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67D36"/>
    <w:rPr>
      <w:i/>
      <w:iCs/>
      <w:color w:val="5B9BD5" w:themeColor="accent1"/>
    </w:rPr>
  </w:style>
  <w:style w:type="character" w:customStyle="1" w:styleId="Heading2Char">
    <w:name w:val="Heading 2 Char"/>
    <w:basedOn w:val="DefaultParagraphFont"/>
    <w:link w:val="Heading2"/>
    <w:uiPriority w:val="9"/>
    <w:rsid w:val="0060215C"/>
    <w:rPr>
      <w:rFonts w:eastAsia="Times New Roman" w:cstheme="minorHAnsi"/>
      <w:b/>
      <w:bCs/>
      <w:lang w:eastAsia="en-GB"/>
    </w:rPr>
  </w:style>
  <w:style w:type="paragraph" w:styleId="Caption">
    <w:name w:val="caption"/>
    <w:basedOn w:val="Normal"/>
    <w:next w:val="Normal"/>
    <w:uiPriority w:val="35"/>
    <w:unhideWhenUsed/>
    <w:qFormat/>
    <w:rsid w:val="00E66A24"/>
    <w:rPr>
      <w:i/>
      <w:iCs/>
      <w:color w:val="44546A" w:themeColor="text2"/>
      <w:sz w:val="18"/>
      <w:szCs w:val="18"/>
    </w:rPr>
  </w:style>
  <w:style w:type="character" w:styleId="Hyperlink">
    <w:name w:val="Hyperlink"/>
    <w:basedOn w:val="DefaultParagraphFont"/>
    <w:uiPriority w:val="99"/>
    <w:unhideWhenUsed/>
    <w:rsid w:val="00A64D60"/>
    <w:rPr>
      <w:color w:val="0563C1" w:themeColor="hyperlink"/>
      <w:u w:val="single"/>
    </w:rPr>
  </w:style>
  <w:style w:type="paragraph" w:styleId="Revision">
    <w:name w:val="Revision"/>
    <w:hidden/>
    <w:uiPriority w:val="99"/>
    <w:semiHidden/>
    <w:rsid w:val="00AA4C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21141">
      <w:bodyDiv w:val="1"/>
      <w:marLeft w:val="0"/>
      <w:marRight w:val="0"/>
      <w:marTop w:val="0"/>
      <w:marBottom w:val="0"/>
      <w:divBdr>
        <w:top w:val="none" w:sz="0" w:space="0" w:color="auto"/>
        <w:left w:val="none" w:sz="0" w:space="0" w:color="auto"/>
        <w:bottom w:val="none" w:sz="0" w:space="0" w:color="auto"/>
        <w:right w:val="none" w:sz="0" w:space="0" w:color="auto"/>
      </w:divBdr>
    </w:div>
    <w:div w:id="1375153387">
      <w:bodyDiv w:val="1"/>
      <w:marLeft w:val="0"/>
      <w:marRight w:val="0"/>
      <w:marTop w:val="0"/>
      <w:marBottom w:val="0"/>
      <w:divBdr>
        <w:top w:val="none" w:sz="0" w:space="0" w:color="auto"/>
        <w:left w:val="none" w:sz="0" w:space="0" w:color="auto"/>
        <w:bottom w:val="none" w:sz="0" w:space="0" w:color="auto"/>
        <w:right w:val="none" w:sz="0" w:space="0" w:color="auto"/>
      </w:divBdr>
      <w:divsChild>
        <w:div w:id="512917158">
          <w:marLeft w:val="547"/>
          <w:marRight w:val="0"/>
          <w:marTop w:val="0"/>
          <w:marBottom w:val="0"/>
          <w:divBdr>
            <w:top w:val="none" w:sz="0" w:space="0" w:color="auto"/>
            <w:left w:val="none" w:sz="0" w:space="0" w:color="auto"/>
            <w:bottom w:val="none" w:sz="0" w:space="0" w:color="auto"/>
            <w:right w:val="none" w:sz="0" w:space="0" w:color="auto"/>
          </w:divBdr>
        </w:div>
      </w:divsChild>
    </w:div>
    <w:div w:id="1536581287">
      <w:bodyDiv w:val="1"/>
      <w:marLeft w:val="0"/>
      <w:marRight w:val="0"/>
      <w:marTop w:val="0"/>
      <w:marBottom w:val="0"/>
      <w:divBdr>
        <w:top w:val="none" w:sz="0" w:space="0" w:color="auto"/>
        <w:left w:val="none" w:sz="0" w:space="0" w:color="auto"/>
        <w:bottom w:val="none" w:sz="0" w:space="0" w:color="auto"/>
        <w:right w:val="none" w:sz="0" w:space="0" w:color="auto"/>
      </w:divBdr>
      <w:divsChild>
        <w:div w:id="642736345">
          <w:marLeft w:val="0"/>
          <w:marRight w:val="0"/>
          <w:marTop w:val="0"/>
          <w:marBottom w:val="0"/>
          <w:divBdr>
            <w:top w:val="none" w:sz="0" w:space="0" w:color="auto"/>
            <w:left w:val="none" w:sz="0" w:space="0" w:color="auto"/>
            <w:bottom w:val="none" w:sz="0" w:space="0" w:color="auto"/>
            <w:right w:val="none" w:sz="0" w:space="0" w:color="auto"/>
          </w:divBdr>
        </w:div>
        <w:div w:id="206916038">
          <w:marLeft w:val="0"/>
          <w:marRight w:val="0"/>
          <w:marTop w:val="0"/>
          <w:marBottom w:val="0"/>
          <w:divBdr>
            <w:top w:val="none" w:sz="0" w:space="0" w:color="auto"/>
            <w:left w:val="none" w:sz="0" w:space="0" w:color="auto"/>
            <w:bottom w:val="none" w:sz="0" w:space="0" w:color="auto"/>
            <w:right w:val="none" w:sz="0" w:space="0" w:color="auto"/>
          </w:divBdr>
        </w:div>
        <w:div w:id="1199464877">
          <w:marLeft w:val="0"/>
          <w:marRight w:val="0"/>
          <w:marTop w:val="0"/>
          <w:marBottom w:val="0"/>
          <w:divBdr>
            <w:top w:val="none" w:sz="0" w:space="0" w:color="auto"/>
            <w:left w:val="none" w:sz="0" w:space="0" w:color="auto"/>
            <w:bottom w:val="none" w:sz="0" w:space="0" w:color="auto"/>
            <w:right w:val="none" w:sz="0" w:space="0" w:color="auto"/>
          </w:divBdr>
        </w:div>
        <w:div w:id="1392994823">
          <w:marLeft w:val="0"/>
          <w:marRight w:val="0"/>
          <w:marTop w:val="0"/>
          <w:marBottom w:val="0"/>
          <w:divBdr>
            <w:top w:val="none" w:sz="0" w:space="0" w:color="auto"/>
            <w:left w:val="none" w:sz="0" w:space="0" w:color="auto"/>
            <w:bottom w:val="none" w:sz="0" w:space="0" w:color="auto"/>
            <w:right w:val="none" w:sz="0" w:space="0" w:color="auto"/>
          </w:divBdr>
        </w:div>
        <w:div w:id="667907962">
          <w:marLeft w:val="0"/>
          <w:marRight w:val="0"/>
          <w:marTop w:val="0"/>
          <w:marBottom w:val="0"/>
          <w:divBdr>
            <w:top w:val="none" w:sz="0" w:space="0" w:color="auto"/>
            <w:left w:val="none" w:sz="0" w:space="0" w:color="auto"/>
            <w:bottom w:val="none" w:sz="0" w:space="0" w:color="auto"/>
            <w:right w:val="none" w:sz="0" w:space="0" w:color="auto"/>
          </w:divBdr>
        </w:div>
        <w:div w:id="929698098">
          <w:marLeft w:val="0"/>
          <w:marRight w:val="0"/>
          <w:marTop w:val="0"/>
          <w:marBottom w:val="0"/>
          <w:divBdr>
            <w:top w:val="none" w:sz="0" w:space="0" w:color="auto"/>
            <w:left w:val="none" w:sz="0" w:space="0" w:color="auto"/>
            <w:bottom w:val="none" w:sz="0" w:space="0" w:color="auto"/>
            <w:right w:val="none" w:sz="0" w:space="0" w:color="auto"/>
          </w:divBdr>
        </w:div>
        <w:div w:id="630209624">
          <w:marLeft w:val="0"/>
          <w:marRight w:val="0"/>
          <w:marTop w:val="0"/>
          <w:marBottom w:val="0"/>
          <w:divBdr>
            <w:top w:val="none" w:sz="0" w:space="0" w:color="auto"/>
            <w:left w:val="none" w:sz="0" w:space="0" w:color="auto"/>
            <w:bottom w:val="none" w:sz="0" w:space="0" w:color="auto"/>
            <w:right w:val="none" w:sz="0" w:space="0" w:color="auto"/>
          </w:divBdr>
        </w:div>
        <w:div w:id="433744839">
          <w:marLeft w:val="0"/>
          <w:marRight w:val="0"/>
          <w:marTop w:val="0"/>
          <w:marBottom w:val="0"/>
          <w:divBdr>
            <w:top w:val="none" w:sz="0" w:space="0" w:color="auto"/>
            <w:left w:val="none" w:sz="0" w:space="0" w:color="auto"/>
            <w:bottom w:val="none" w:sz="0" w:space="0" w:color="auto"/>
            <w:right w:val="none" w:sz="0" w:space="0" w:color="auto"/>
          </w:divBdr>
        </w:div>
      </w:divsChild>
    </w:div>
    <w:div w:id="1669291299">
      <w:bodyDiv w:val="1"/>
      <w:marLeft w:val="0"/>
      <w:marRight w:val="0"/>
      <w:marTop w:val="0"/>
      <w:marBottom w:val="0"/>
      <w:divBdr>
        <w:top w:val="none" w:sz="0" w:space="0" w:color="auto"/>
        <w:left w:val="none" w:sz="0" w:space="0" w:color="auto"/>
        <w:bottom w:val="none" w:sz="0" w:space="0" w:color="auto"/>
        <w:right w:val="none" w:sz="0" w:space="0" w:color="auto"/>
      </w:divBdr>
      <w:divsChild>
        <w:div w:id="197550543">
          <w:marLeft w:val="547"/>
          <w:marRight w:val="0"/>
          <w:marTop w:val="0"/>
          <w:marBottom w:val="0"/>
          <w:divBdr>
            <w:top w:val="none" w:sz="0" w:space="0" w:color="auto"/>
            <w:left w:val="none" w:sz="0" w:space="0" w:color="auto"/>
            <w:bottom w:val="none" w:sz="0" w:space="0" w:color="auto"/>
            <w:right w:val="none" w:sz="0" w:space="0" w:color="auto"/>
          </w:divBdr>
        </w:div>
        <w:div w:id="3558750">
          <w:marLeft w:val="1166"/>
          <w:marRight w:val="0"/>
          <w:marTop w:val="0"/>
          <w:marBottom w:val="0"/>
          <w:divBdr>
            <w:top w:val="none" w:sz="0" w:space="0" w:color="auto"/>
            <w:left w:val="none" w:sz="0" w:space="0" w:color="auto"/>
            <w:bottom w:val="none" w:sz="0" w:space="0" w:color="auto"/>
            <w:right w:val="none" w:sz="0" w:space="0" w:color="auto"/>
          </w:divBdr>
        </w:div>
        <w:div w:id="458105964">
          <w:marLeft w:val="1800"/>
          <w:marRight w:val="0"/>
          <w:marTop w:val="0"/>
          <w:marBottom w:val="0"/>
          <w:divBdr>
            <w:top w:val="none" w:sz="0" w:space="0" w:color="auto"/>
            <w:left w:val="none" w:sz="0" w:space="0" w:color="auto"/>
            <w:bottom w:val="none" w:sz="0" w:space="0" w:color="auto"/>
            <w:right w:val="none" w:sz="0" w:space="0" w:color="auto"/>
          </w:divBdr>
        </w:div>
        <w:div w:id="576549426">
          <w:marLeft w:val="1166"/>
          <w:marRight w:val="0"/>
          <w:marTop w:val="0"/>
          <w:marBottom w:val="0"/>
          <w:divBdr>
            <w:top w:val="none" w:sz="0" w:space="0" w:color="auto"/>
            <w:left w:val="none" w:sz="0" w:space="0" w:color="auto"/>
            <w:bottom w:val="none" w:sz="0" w:space="0" w:color="auto"/>
            <w:right w:val="none" w:sz="0" w:space="0" w:color="auto"/>
          </w:divBdr>
        </w:div>
        <w:div w:id="2081177275">
          <w:marLeft w:val="1800"/>
          <w:marRight w:val="0"/>
          <w:marTop w:val="0"/>
          <w:marBottom w:val="0"/>
          <w:divBdr>
            <w:top w:val="none" w:sz="0" w:space="0" w:color="auto"/>
            <w:left w:val="none" w:sz="0" w:space="0" w:color="auto"/>
            <w:bottom w:val="none" w:sz="0" w:space="0" w:color="auto"/>
            <w:right w:val="none" w:sz="0" w:space="0" w:color="auto"/>
          </w:divBdr>
        </w:div>
        <w:div w:id="1880700869">
          <w:marLeft w:val="1166"/>
          <w:marRight w:val="0"/>
          <w:marTop w:val="0"/>
          <w:marBottom w:val="0"/>
          <w:divBdr>
            <w:top w:val="none" w:sz="0" w:space="0" w:color="auto"/>
            <w:left w:val="none" w:sz="0" w:space="0" w:color="auto"/>
            <w:bottom w:val="none" w:sz="0" w:space="0" w:color="auto"/>
            <w:right w:val="none" w:sz="0" w:space="0" w:color="auto"/>
          </w:divBdr>
        </w:div>
        <w:div w:id="853228830">
          <w:marLeft w:val="1800"/>
          <w:marRight w:val="0"/>
          <w:marTop w:val="0"/>
          <w:marBottom w:val="0"/>
          <w:divBdr>
            <w:top w:val="none" w:sz="0" w:space="0" w:color="auto"/>
            <w:left w:val="none" w:sz="0" w:space="0" w:color="auto"/>
            <w:bottom w:val="none" w:sz="0" w:space="0" w:color="auto"/>
            <w:right w:val="none" w:sz="0" w:space="0" w:color="auto"/>
          </w:divBdr>
        </w:div>
        <w:div w:id="1011949302">
          <w:marLeft w:val="1166"/>
          <w:marRight w:val="0"/>
          <w:marTop w:val="0"/>
          <w:marBottom w:val="0"/>
          <w:divBdr>
            <w:top w:val="none" w:sz="0" w:space="0" w:color="auto"/>
            <w:left w:val="none" w:sz="0" w:space="0" w:color="auto"/>
            <w:bottom w:val="none" w:sz="0" w:space="0" w:color="auto"/>
            <w:right w:val="none" w:sz="0" w:space="0" w:color="auto"/>
          </w:divBdr>
        </w:div>
        <w:div w:id="33426869">
          <w:marLeft w:val="1800"/>
          <w:marRight w:val="0"/>
          <w:marTop w:val="0"/>
          <w:marBottom w:val="0"/>
          <w:divBdr>
            <w:top w:val="none" w:sz="0" w:space="0" w:color="auto"/>
            <w:left w:val="none" w:sz="0" w:space="0" w:color="auto"/>
            <w:bottom w:val="none" w:sz="0" w:space="0" w:color="auto"/>
            <w:right w:val="none" w:sz="0" w:space="0" w:color="auto"/>
          </w:divBdr>
        </w:div>
        <w:div w:id="472095">
          <w:marLeft w:val="547"/>
          <w:marRight w:val="0"/>
          <w:marTop w:val="0"/>
          <w:marBottom w:val="0"/>
          <w:divBdr>
            <w:top w:val="none" w:sz="0" w:space="0" w:color="auto"/>
            <w:left w:val="none" w:sz="0" w:space="0" w:color="auto"/>
            <w:bottom w:val="none" w:sz="0" w:space="0" w:color="auto"/>
            <w:right w:val="none" w:sz="0" w:space="0" w:color="auto"/>
          </w:divBdr>
        </w:div>
        <w:div w:id="387925861">
          <w:marLeft w:val="1166"/>
          <w:marRight w:val="0"/>
          <w:marTop w:val="0"/>
          <w:marBottom w:val="0"/>
          <w:divBdr>
            <w:top w:val="none" w:sz="0" w:space="0" w:color="auto"/>
            <w:left w:val="none" w:sz="0" w:space="0" w:color="auto"/>
            <w:bottom w:val="none" w:sz="0" w:space="0" w:color="auto"/>
            <w:right w:val="none" w:sz="0" w:space="0" w:color="auto"/>
          </w:divBdr>
        </w:div>
        <w:div w:id="1631743773">
          <w:marLeft w:val="18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diagramColors" Target="diagrams/colors6.xml"/><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diagramLayout" Target="diagrams/layout7.xml"/><Relationship Id="rId47" Type="http://schemas.openxmlformats.org/officeDocument/2006/relationships/diagramLayout" Target="diagrams/layout8.xml"/><Relationship Id="rId50" Type="http://schemas.microsoft.com/office/2007/relationships/diagramDrawing" Target="diagrams/drawing8.xml"/><Relationship Id="rId55"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2.xml"/><Relationship Id="rId29" Type="http://schemas.openxmlformats.org/officeDocument/2006/relationships/diagramColors" Target="diagrams/colors4.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diagramLayout" Target="diagrams/layout6.xml"/><Relationship Id="rId40" Type="http://schemas.microsoft.com/office/2007/relationships/diagramDrawing" Target="diagrams/drawing6.xml"/><Relationship Id="rId45" Type="http://schemas.microsoft.com/office/2007/relationships/diagramDrawing" Target="diagrams/drawing7.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diagramData" Target="diagrams/data5.xml"/><Relationship Id="rId44" Type="http://schemas.openxmlformats.org/officeDocument/2006/relationships/diagramColors" Target="diagrams/colors7.xm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diagramQuickStyle" Target="diagrams/quickStyle7.xml"/><Relationship Id="rId48" Type="http://schemas.openxmlformats.org/officeDocument/2006/relationships/diagramQuickStyle" Target="diagrams/quickStyle8.xml"/><Relationship Id="rId8" Type="http://schemas.openxmlformats.org/officeDocument/2006/relationships/webSettings" Target="webSettings.xml"/><Relationship Id="rId51" Type="http://schemas.openxmlformats.org/officeDocument/2006/relationships/hyperlink" Target="https://www.usip.org/events/faith-rights-approach-promoting-sustainable-peace" TargetMode="External"/><Relationship Id="rId3" Type="http://schemas.openxmlformats.org/officeDocument/2006/relationships/customXml" Target="../customXml/item3.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diagramData" Target="diagrams/data8.xml"/><Relationship Id="rId20" Type="http://schemas.microsoft.com/office/2007/relationships/diagramDrawing" Target="diagrams/drawing2.xml"/><Relationship Id="rId41" Type="http://schemas.openxmlformats.org/officeDocument/2006/relationships/diagramData" Target="diagrams/data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diagramColors" Target="diagrams/colors8.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2340F7-0D3D-4738-9B7B-689219490235}" type="doc">
      <dgm:prSet loTypeId="urn:microsoft.com/office/officeart/2005/8/layout/hProcess7" loCatId="process" qsTypeId="urn:microsoft.com/office/officeart/2005/8/quickstyle/simple4" qsCatId="simple" csTypeId="urn:microsoft.com/office/officeart/2005/8/colors/colorful4" csCatId="colorful" phldr="1"/>
      <dgm:spPr/>
      <dgm:t>
        <a:bodyPr/>
        <a:lstStyle/>
        <a:p>
          <a:endParaRPr lang="en-US"/>
        </a:p>
      </dgm:t>
    </dgm:pt>
    <dgm:pt modelId="{8749235E-B444-47DB-965B-7994D7CDF861}">
      <dgm:prSet phldrT="[Text]"/>
      <dgm:spPr>
        <a:xfrm>
          <a:off x="2635" y="0"/>
          <a:ext cx="1830345" cy="2152650"/>
        </a:xfrm>
        <a:prstGeom prst="roundRect">
          <a:avLst>
            <a:gd name="adj" fmla="val 5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dgm:spPr>
      <dgm:t>
        <a:bodyPr/>
        <a:lstStyle/>
        <a:p>
          <a:pPr algn="l">
            <a:buNone/>
          </a:pPr>
          <a:endParaRPr lang="en-US">
            <a:solidFill>
              <a:sysClr val="window" lastClr="FFFFFF"/>
            </a:solidFill>
            <a:latin typeface="Calibri" panose="020F0502020204030204"/>
            <a:ea typeface="+mn-ea"/>
            <a:cs typeface="+mn-cs"/>
          </a:endParaRPr>
        </a:p>
      </dgm:t>
    </dgm:pt>
    <dgm:pt modelId="{1288EA10-4301-44E2-83D8-67E475E31F4F}" type="parTrans" cxnId="{13A8D7D7-321A-4202-A5E1-49798D9532EB}">
      <dgm:prSet/>
      <dgm:spPr/>
      <dgm:t>
        <a:bodyPr/>
        <a:lstStyle/>
        <a:p>
          <a:pPr algn="l"/>
          <a:endParaRPr lang="en-US"/>
        </a:p>
      </dgm:t>
    </dgm:pt>
    <dgm:pt modelId="{2291DC7E-BD1C-4C61-A0BF-AE9E28AA9BC3}" type="sibTrans" cxnId="{13A8D7D7-321A-4202-A5E1-49798D9532EB}">
      <dgm:prSet/>
      <dgm:spPr/>
      <dgm:t>
        <a:bodyPr/>
        <a:lstStyle/>
        <a:p>
          <a:pPr algn="l"/>
          <a:endParaRPr lang="en-US"/>
        </a:p>
      </dgm:t>
    </dgm:pt>
    <dgm:pt modelId="{36C75116-5E92-42A5-AA54-26FD04213DF3}">
      <dgm:prSet phldrT="[Text]"/>
      <dgm:spPr>
        <a:xfrm>
          <a:off x="368705" y="0"/>
          <a:ext cx="1363607" cy="2152650"/>
        </a:xfrm>
        <a:prstGeom prst="rect">
          <a:avLst/>
        </a:prstGeom>
        <a:noFill/>
        <a:ln>
          <a:noFill/>
        </a:ln>
        <a:effectLst/>
        <a:sp3d/>
      </dgm:spPr>
      <dgm:t>
        <a:bodyPr/>
        <a:lstStyle/>
        <a:p>
          <a:pPr algn="l">
            <a:buNone/>
          </a:pPr>
          <a:r>
            <a:rPr lang="en-US" b="1">
              <a:solidFill>
                <a:sysClr val="windowText" lastClr="000000"/>
              </a:solidFill>
              <a:latin typeface="Calibri" panose="020F0502020204030204"/>
              <a:ea typeface="+mn-ea"/>
              <a:cs typeface="+mn-cs"/>
            </a:rPr>
            <a:t>REQUIRED INTRODUCTION SESSIONS</a:t>
          </a:r>
        </a:p>
        <a:p>
          <a:pPr algn="l">
            <a:buNone/>
          </a:pPr>
          <a:r>
            <a:rPr lang="en-US">
              <a:solidFill>
                <a:sysClr val="windowText" lastClr="000000"/>
              </a:solidFill>
              <a:latin typeface="Calibri" panose="020F0502020204030204"/>
              <a:ea typeface="+mn-ea"/>
              <a:cs typeface="+mn-cs"/>
            </a:rPr>
            <a:t>Participants will learn the purpose and foundation of the Faith for Rights framework.</a:t>
          </a:r>
        </a:p>
      </dgm:t>
    </dgm:pt>
    <dgm:pt modelId="{2FFB2929-929F-49E3-BD62-2129531D932B}" type="parTrans" cxnId="{CDFBD2B7-77DA-4205-A951-A18BCD8D718A}">
      <dgm:prSet/>
      <dgm:spPr/>
      <dgm:t>
        <a:bodyPr/>
        <a:lstStyle/>
        <a:p>
          <a:pPr algn="l"/>
          <a:endParaRPr lang="en-US"/>
        </a:p>
      </dgm:t>
    </dgm:pt>
    <dgm:pt modelId="{C00A0362-520F-48ED-AA78-639BF0CC4757}" type="sibTrans" cxnId="{CDFBD2B7-77DA-4205-A951-A18BCD8D718A}">
      <dgm:prSet/>
      <dgm:spPr/>
      <dgm:t>
        <a:bodyPr/>
        <a:lstStyle/>
        <a:p>
          <a:pPr algn="l"/>
          <a:endParaRPr lang="en-US"/>
        </a:p>
      </dgm:t>
    </dgm:pt>
    <dgm:pt modelId="{BE338946-3CAC-46B4-9300-EFCD44AB8586}">
      <dgm:prSet phldrT="[Text]"/>
      <dgm:spPr>
        <a:xfrm>
          <a:off x="2263113" y="0"/>
          <a:ext cx="1363607" cy="2152650"/>
        </a:xfrm>
        <a:prstGeom prst="rect">
          <a:avLst/>
        </a:prstGeom>
        <a:noFill/>
        <a:ln>
          <a:noFill/>
        </a:ln>
        <a:effectLst/>
        <a:sp3d/>
      </dgm:spPr>
      <dgm:t>
        <a:bodyPr/>
        <a:lstStyle/>
        <a:p>
          <a:pPr algn="l">
            <a:buNone/>
          </a:pPr>
          <a:r>
            <a:rPr lang="en-US" b="1">
              <a:solidFill>
                <a:sysClr val="windowText" lastClr="000000"/>
              </a:solidFill>
              <a:latin typeface="Calibri" panose="020F0502020204030204"/>
              <a:ea typeface="+mn-ea"/>
              <a:cs typeface="+mn-cs"/>
            </a:rPr>
            <a:t>SESSIONS ON SELECTED MODULES</a:t>
          </a:r>
        </a:p>
        <a:p>
          <a:pPr algn="l">
            <a:buNone/>
          </a:pPr>
          <a:r>
            <a:rPr lang="en-US">
              <a:solidFill>
                <a:sysClr val="windowText" lastClr="000000"/>
              </a:solidFill>
              <a:latin typeface="Calibri" panose="020F0502020204030204"/>
              <a:ea typeface="+mn-ea"/>
              <a:cs typeface="+mn-cs"/>
            </a:rPr>
            <a:t>Participants will begin using the Modules in the Faith for Rights Toolkit</a:t>
          </a:r>
          <a:r>
            <a:rPr lang="en-US">
              <a:solidFill>
                <a:srgbClr val="002060"/>
              </a:solidFill>
              <a:latin typeface="Calibri" panose="020F0502020204030204"/>
              <a:ea typeface="+mn-ea"/>
              <a:cs typeface="+mn-cs"/>
            </a:rPr>
            <a:t>.	</a:t>
          </a:r>
        </a:p>
      </dgm:t>
    </dgm:pt>
    <dgm:pt modelId="{750B468B-B923-49C0-BD89-F48BE7957A5F}" type="parTrans" cxnId="{175FCD53-6BAB-4BCB-95F5-658C000CB570}">
      <dgm:prSet/>
      <dgm:spPr/>
      <dgm:t>
        <a:bodyPr/>
        <a:lstStyle/>
        <a:p>
          <a:pPr algn="l"/>
          <a:endParaRPr lang="en-US"/>
        </a:p>
      </dgm:t>
    </dgm:pt>
    <dgm:pt modelId="{CC191F18-B9BC-41F3-A95C-3E39B453FA11}" type="sibTrans" cxnId="{175FCD53-6BAB-4BCB-95F5-658C000CB570}">
      <dgm:prSet/>
      <dgm:spPr/>
      <dgm:t>
        <a:bodyPr/>
        <a:lstStyle/>
        <a:p>
          <a:pPr algn="l"/>
          <a:endParaRPr lang="en-US"/>
        </a:p>
      </dgm:t>
    </dgm:pt>
    <dgm:pt modelId="{AD3F1E23-437B-44C5-B70D-E955B2D433D4}">
      <dgm:prSet phldrT="[Text]"/>
      <dgm:spPr>
        <a:xfrm>
          <a:off x="3791452" y="0"/>
          <a:ext cx="1726601" cy="2152650"/>
        </a:xfrm>
        <a:prstGeom prst="roundRect">
          <a:avLst>
            <a:gd name="adj" fmla="val 5000"/>
          </a:avLst>
        </a:prstGeom>
        <a:solidFill>
          <a:srgbClr val="00B0F0"/>
        </a:solidFill>
        <a:ln>
          <a:noFill/>
        </a:ln>
        <a:effectLst/>
      </dgm:spPr>
      <dgm:t>
        <a:bodyPr/>
        <a:lstStyle/>
        <a:p>
          <a:pPr algn="l">
            <a:buNone/>
          </a:pPr>
          <a:endParaRPr lang="en-US">
            <a:solidFill>
              <a:sysClr val="window" lastClr="FFFFFF"/>
            </a:solidFill>
            <a:latin typeface="Calibri" panose="020F0502020204030204"/>
            <a:ea typeface="+mn-ea"/>
            <a:cs typeface="+mn-cs"/>
          </a:endParaRPr>
        </a:p>
      </dgm:t>
    </dgm:pt>
    <dgm:pt modelId="{89B7EA71-C4AF-4157-8AB3-723515E66CDA}" type="parTrans" cxnId="{71A68AA7-FFD0-4C62-A6F5-66EEA385AB85}">
      <dgm:prSet/>
      <dgm:spPr/>
      <dgm:t>
        <a:bodyPr/>
        <a:lstStyle/>
        <a:p>
          <a:pPr algn="l"/>
          <a:endParaRPr lang="en-US"/>
        </a:p>
      </dgm:t>
    </dgm:pt>
    <dgm:pt modelId="{0F00D2C6-F4ED-4BE3-AE5B-E84AC453BE6A}" type="sibTrans" cxnId="{71A68AA7-FFD0-4C62-A6F5-66EEA385AB85}">
      <dgm:prSet/>
      <dgm:spPr/>
      <dgm:t>
        <a:bodyPr/>
        <a:lstStyle/>
        <a:p>
          <a:pPr algn="l"/>
          <a:endParaRPr lang="en-US"/>
        </a:p>
      </dgm:t>
    </dgm:pt>
    <dgm:pt modelId="{1D3520A7-FBC1-4F12-9576-C33B17F1F6E2}">
      <dgm:prSet phldrT="[Text]"/>
      <dgm:spPr>
        <a:xfrm>
          <a:off x="4144293" y="0"/>
          <a:ext cx="1286318" cy="2152650"/>
        </a:xfrm>
        <a:prstGeom prst="rect">
          <a:avLst/>
        </a:prstGeom>
        <a:solidFill>
          <a:srgbClr val="00B0F0"/>
        </a:solidFill>
        <a:ln>
          <a:noFill/>
        </a:ln>
        <a:effectLst/>
        <a:sp3d/>
      </dgm:spPr>
      <dgm:t>
        <a:bodyPr/>
        <a:lstStyle/>
        <a:p>
          <a:pPr algn="l">
            <a:buNone/>
          </a:pPr>
          <a:r>
            <a:rPr lang="en-US" b="1">
              <a:solidFill>
                <a:sysClr val="windowText" lastClr="000000"/>
              </a:solidFill>
              <a:latin typeface="Calibri" panose="020F0502020204030204"/>
              <a:ea typeface="+mn-ea"/>
              <a:cs typeface="+mn-cs"/>
            </a:rPr>
            <a:t>PRACTICE SESSIONS</a:t>
          </a:r>
        </a:p>
        <a:p>
          <a:pPr algn="l">
            <a:buNone/>
          </a:pPr>
          <a:r>
            <a:rPr lang="en-US">
              <a:solidFill>
                <a:sysClr val="windowText" lastClr="000000"/>
              </a:solidFill>
              <a:latin typeface="Calibri" panose="020F0502020204030204"/>
              <a:ea typeface="+mn-ea"/>
              <a:cs typeface="+mn-cs"/>
            </a:rPr>
            <a:t>Participants will have an opportunity to plan a Faith for Rights  event relevant to their own community and context.</a:t>
          </a:r>
        </a:p>
      </dgm:t>
    </dgm:pt>
    <dgm:pt modelId="{2A97268E-D3F0-4505-BDB2-ACAAB9307C1A}" type="parTrans" cxnId="{277D291F-62B9-40B9-A93F-C1CD06E79888}">
      <dgm:prSet/>
      <dgm:spPr/>
      <dgm:t>
        <a:bodyPr/>
        <a:lstStyle/>
        <a:p>
          <a:pPr algn="l"/>
          <a:endParaRPr lang="en-US"/>
        </a:p>
      </dgm:t>
    </dgm:pt>
    <dgm:pt modelId="{78CB1B29-E9F1-48C0-A748-4290E2457A65}" type="sibTrans" cxnId="{277D291F-62B9-40B9-A93F-C1CD06E79888}">
      <dgm:prSet/>
      <dgm:spPr/>
      <dgm:t>
        <a:bodyPr/>
        <a:lstStyle/>
        <a:p>
          <a:pPr algn="l"/>
          <a:endParaRPr lang="en-US"/>
        </a:p>
      </dgm:t>
    </dgm:pt>
    <dgm:pt modelId="{4514331B-C648-4237-8CC4-22A8E227FB91}">
      <dgm:prSet phldrT="[Text]"/>
      <dgm:spPr>
        <a:xfrm>
          <a:off x="1897044" y="0"/>
          <a:ext cx="1830345" cy="2152650"/>
        </a:xfrm>
        <a:prstGeom prst="roundRect">
          <a:avLst>
            <a:gd name="adj" fmla="val 5000"/>
          </a:avLst>
        </a:prstGeom>
        <a:gradFill rotWithShape="0">
          <a:gsLst>
            <a:gs pos="0">
              <a:srgbClr val="FFC000">
                <a:hueOff val="5197846"/>
                <a:satOff val="-23984"/>
                <a:lumOff val="883"/>
                <a:alphaOff val="0"/>
                <a:satMod val="103000"/>
                <a:lumMod val="102000"/>
                <a:tint val="94000"/>
              </a:srgbClr>
            </a:gs>
            <a:gs pos="50000">
              <a:srgbClr val="FFC000">
                <a:hueOff val="5197846"/>
                <a:satOff val="-23984"/>
                <a:lumOff val="883"/>
                <a:alphaOff val="0"/>
                <a:satMod val="110000"/>
                <a:lumMod val="100000"/>
                <a:shade val="100000"/>
              </a:srgbClr>
            </a:gs>
            <a:gs pos="100000">
              <a:srgbClr val="FFC000">
                <a:hueOff val="5197846"/>
                <a:satOff val="-23984"/>
                <a:lumOff val="883"/>
                <a:alphaOff val="0"/>
                <a:lumMod val="99000"/>
                <a:satMod val="120000"/>
                <a:shade val="78000"/>
              </a:srgbClr>
            </a:gs>
          </a:gsLst>
          <a:lin ang="5400000" scaled="0"/>
        </a:gradFill>
        <a:ln>
          <a:noFill/>
        </a:ln>
        <a:effectLst/>
      </dgm:spPr>
      <dgm:t>
        <a:bodyPr/>
        <a:lstStyle/>
        <a:p>
          <a:pPr algn="l">
            <a:buNone/>
          </a:pPr>
          <a:endParaRPr lang="en-US">
            <a:solidFill>
              <a:sysClr val="window" lastClr="FFFFFF"/>
            </a:solidFill>
            <a:latin typeface="Calibri" panose="020F0502020204030204"/>
            <a:ea typeface="+mn-ea"/>
            <a:cs typeface="+mn-cs"/>
          </a:endParaRPr>
        </a:p>
      </dgm:t>
    </dgm:pt>
    <dgm:pt modelId="{2A0FC372-2D29-4D43-B240-5EB893C7E75A}" type="sibTrans" cxnId="{657A0669-BB21-407D-A2D5-BB96D58E4E0C}">
      <dgm:prSet/>
      <dgm:spPr/>
      <dgm:t>
        <a:bodyPr/>
        <a:lstStyle/>
        <a:p>
          <a:pPr algn="l"/>
          <a:endParaRPr lang="en-US"/>
        </a:p>
      </dgm:t>
    </dgm:pt>
    <dgm:pt modelId="{023040F2-6EF2-4043-BF09-D7DCD1F0162B}" type="parTrans" cxnId="{657A0669-BB21-407D-A2D5-BB96D58E4E0C}">
      <dgm:prSet/>
      <dgm:spPr/>
      <dgm:t>
        <a:bodyPr/>
        <a:lstStyle/>
        <a:p>
          <a:pPr algn="l"/>
          <a:endParaRPr lang="en-US"/>
        </a:p>
      </dgm:t>
    </dgm:pt>
    <dgm:pt modelId="{5E551679-AB31-4E30-81E5-9FD33D6B2FD8}" type="pres">
      <dgm:prSet presAssocID="{D12340F7-0D3D-4738-9B7B-689219490235}" presName="Name0" presStyleCnt="0">
        <dgm:presLayoutVars>
          <dgm:dir/>
          <dgm:animLvl val="lvl"/>
          <dgm:resizeHandles val="exact"/>
        </dgm:presLayoutVars>
      </dgm:prSet>
      <dgm:spPr/>
    </dgm:pt>
    <dgm:pt modelId="{3C7314D7-C9C1-414B-812E-699EB8F88C2F}" type="pres">
      <dgm:prSet presAssocID="{8749235E-B444-47DB-965B-7994D7CDF861}" presName="compositeNode" presStyleCnt="0">
        <dgm:presLayoutVars>
          <dgm:bulletEnabled val="1"/>
        </dgm:presLayoutVars>
      </dgm:prSet>
      <dgm:spPr/>
    </dgm:pt>
    <dgm:pt modelId="{DB86A981-ED1D-4E08-A7E4-85518BFF7153}" type="pres">
      <dgm:prSet presAssocID="{8749235E-B444-47DB-965B-7994D7CDF861}" presName="bgRect" presStyleLbl="node1" presStyleIdx="0" presStyleCnt="3"/>
      <dgm:spPr/>
    </dgm:pt>
    <dgm:pt modelId="{2A810BFF-0198-4442-840F-36A488EF3476}" type="pres">
      <dgm:prSet presAssocID="{8749235E-B444-47DB-965B-7994D7CDF861}" presName="parentNode" presStyleLbl="node1" presStyleIdx="0" presStyleCnt="3">
        <dgm:presLayoutVars>
          <dgm:chMax val="0"/>
          <dgm:bulletEnabled val="1"/>
        </dgm:presLayoutVars>
      </dgm:prSet>
      <dgm:spPr/>
    </dgm:pt>
    <dgm:pt modelId="{D55CA39B-963D-442D-8BD8-9DCFFA06A13D}" type="pres">
      <dgm:prSet presAssocID="{8749235E-B444-47DB-965B-7994D7CDF861}" presName="childNode" presStyleLbl="node1" presStyleIdx="0" presStyleCnt="3">
        <dgm:presLayoutVars>
          <dgm:bulletEnabled val="1"/>
        </dgm:presLayoutVars>
      </dgm:prSet>
      <dgm:spPr/>
    </dgm:pt>
    <dgm:pt modelId="{6E8CD6CF-4649-4CB7-8F56-3302D9146BDA}" type="pres">
      <dgm:prSet presAssocID="{2291DC7E-BD1C-4C61-A0BF-AE9E28AA9BC3}" presName="hSp" presStyleCnt="0"/>
      <dgm:spPr/>
    </dgm:pt>
    <dgm:pt modelId="{E00E1405-64C0-4B0B-B7F0-C4A0D8FD726A}" type="pres">
      <dgm:prSet presAssocID="{2291DC7E-BD1C-4C61-A0BF-AE9E28AA9BC3}" presName="vProcSp" presStyleCnt="0"/>
      <dgm:spPr/>
    </dgm:pt>
    <dgm:pt modelId="{B4CC826C-7632-461B-B880-05CB13DB0424}" type="pres">
      <dgm:prSet presAssocID="{2291DC7E-BD1C-4C61-A0BF-AE9E28AA9BC3}" presName="vSp1" presStyleCnt="0"/>
      <dgm:spPr/>
    </dgm:pt>
    <dgm:pt modelId="{11BE8DE4-1C16-4D56-A0C3-D3F7C010EEE9}" type="pres">
      <dgm:prSet presAssocID="{2291DC7E-BD1C-4C61-A0BF-AE9E28AA9BC3}" presName="simulatedConn" presStyleLbl="solidFgAcc1" presStyleIdx="0" presStyleCnt="2"/>
      <dgm:spPr>
        <a:xfrm rot="5400000">
          <a:off x="1748095" y="1707222"/>
          <a:ext cx="316199" cy="274551"/>
        </a:xfrm>
        <a:prstGeom prst="flowChartExtract">
          <a:avLst/>
        </a:prstGeom>
        <a:solidFill>
          <a:sysClr val="window" lastClr="FFFFFF">
            <a:hueOff val="0"/>
            <a:satOff val="0"/>
            <a:lumOff val="0"/>
            <a:alphaOff val="0"/>
          </a:sysClr>
        </a:solidFill>
        <a:ln w="6350" cap="flat" cmpd="sng" algn="ctr">
          <a:solidFill>
            <a:srgbClr val="FFC000">
              <a:hueOff val="0"/>
              <a:satOff val="0"/>
              <a:lumOff val="0"/>
              <a:alphaOff val="0"/>
            </a:srgbClr>
          </a:solidFill>
          <a:prstDash val="solid"/>
          <a:miter lim="800000"/>
        </a:ln>
        <a:effectLst/>
      </dgm:spPr>
    </dgm:pt>
    <dgm:pt modelId="{3EF60E38-F2E6-485E-8404-C26204EA922D}" type="pres">
      <dgm:prSet presAssocID="{2291DC7E-BD1C-4C61-A0BF-AE9E28AA9BC3}" presName="vSp2" presStyleCnt="0"/>
      <dgm:spPr/>
    </dgm:pt>
    <dgm:pt modelId="{966E3B03-4C8A-45B7-8C99-471B207EC1C5}" type="pres">
      <dgm:prSet presAssocID="{2291DC7E-BD1C-4C61-A0BF-AE9E28AA9BC3}" presName="sibTrans" presStyleCnt="0"/>
      <dgm:spPr/>
    </dgm:pt>
    <dgm:pt modelId="{9399E664-BF14-4284-9CED-BF4DEC7F8D76}" type="pres">
      <dgm:prSet presAssocID="{4514331B-C648-4237-8CC4-22A8E227FB91}" presName="compositeNode" presStyleCnt="0">
        <dgm:presLayoutVars>
          <dgm:bulletEnabled val="1"/>
        </dgm:presLayoutVars>
      </dgm:prSet>
      <dgm:spPr/>
    </dgm:pt>
    <dgm:pt modelId="{B88BD801-9EFA-4257-B584-69506783F70D}" type="pres">
      <dgm:prSet presAssocID="{4514331B-C648-4237-8CC4-22A8E227FB91}" presName="bgRect" presStyleLbl="node1" presStyleIdx="1" presStyleCnt="3"/>
      <dgm:spPr/>
    </dgm:pt>
    <dgm:pt modelId="{C3EF21B1-F7F4-44D6-B39A-3F094E5EF82E}" type="pres">
      <dgm:prSet presAssocID="{4514331B-C648-4237-8CC4-22A8E227FB91}" presName="parentNode" presStyleLbl="node1" presStyleIdx="1" presStyleCnt="3">
        <dgm:presLayoutVars>
          <dgm:chMax val="0"/>
          <dgm:bulletEnabled val="1"/>
        </dgm:presLayoutVars>
      </dgm:prSet>
      <dgm:spPr/>
    </dgm:pt>
    <dgm:pt modelId="{A7D9C40B-B76E-4062-8D9B-98A05C460C96}" type="pres">
      <dgm:prSet presAssocID="{4514331B-C648-4237-8CC4-22A8E227FB91}" presName="childNode" presStyleLbl="node1" presStyleIdx="1" presStyleCnt="3">
        <dgm:presLayoutVars>
          <dgm:bulletEnabled val="1"/>
        </dgm:presLayoutVars>
      </dgm:prSet>
      <dgm:spPr/>
    </dgm:pt>
    <dgm:pt modelId="{12C69A02-2C1B-47D1-B746-0BB9AAD527DD}" type="pres">
      <dgm:prSet presAssocID="{2A0FC372-2D29-4D43-B240-5EB893C7E75A}" presName="hSp" presStyleCnt="0"/>
      <dgm:spPr/>
    </dgm:pt>
    <dgm:pt modelId="{6C94749D-74AF-49D9-98A4-60C4335927D9}" type="pres">
      <dgm:prSet presAssocID="{2A0FC372-2D29-4D43-B240-5EB893C7E75A}" presName="vProcSp" presStyleCnt="0"/>
      <dgm:spPr/>
    </dgm:pt>
    <dgm:pt modelId="{EC1EED34-E7DB-4235-B7C9-6846E9ACFFB6}" type="pres">
      <dgm:prSet presAssocID="{2A0FC372-2D29-4D43-B240-5EB893C7E75A}" presName="vSp1" presStyleCnt="0"/>
      <dgm:spPr/>
    </dgm:pt>
    <dgm:pt modelId="{824A7FF2-5BFE-4718-B0E2-CD8A108ED5CC}" type="pres">
      <dgm:prSet presAssocID="{2A0FC372-2D29-4D43-B240-5EB893C7E75A}" presName="simulatedConn" presStyleLbl="solidFgAcc1" presStyleIdx="1" presStyleCnt="2"/>
      <dgm:spPr>
        <a:xfrm rot="5400000">
          <a:off x="3642503" y="1707222"/>
          <a:ext cx="316199" cy="274551"/>
        </a:xfrm>
        <a:prstGeom prst="flowChartExtract">
          <a:avLst/>
        </a:prstGeom>
        <a:solidFill>
          <a:sysClr val="window" lastClr="FFFFFF">
            <a:hueOff val="0"/>
            <a:satOff val="0"/>
            <a:lumOff val="0"/>
            <a:alphaOff val="0"/>
          </a:sysClr>
        </a:solidFill>
        <a:ln w="6350" cap="flat" cmpd="sng" algn="ctr">
          <a:solidFill>
            <a:srgbClr val="FFC000">
              <a:hueOff val="10395692"/>
              <a:satOff val="-47968"/>
              <a:lumOff val="1765"/>
              <a:alphaOff val="0"/>
            </a:srgbClr>
          </a:solidFill>
          <a:prstDash val="solid"/>
          <a:miter lim="800000"/>
        </a:ln>
        <a:effectLst/>
      </dgm:spPr>
    </dgm:pt>
    <dgm:pt modelId="{B7D8B6D4-6658-4C4E-80A9-A71E11C2F9BF}" type="pres">
      <dgm:prSet presAssocID="{2A0FC372-2D29-4D43-B240-5EB893C7E75A}" presName="vSp2" presStyleCnt="0"/>
      <dgm:spPr/>
    </dgm:pt>
    <dgm:pt modelId="{E559F5BE-D7C2-48DB-ABD1-D593426B8185}" type="pres">
      <dgm:prSet presAssocID="{2A0FC372-2D29-4D43-B240-5EB893C7E75A}" presName="sibTrans" presStyleCnt="0"/>
      <dgm:spPr/>
    </dgm:pt>
    <dgm:pt modelId="{AB967BE3-41E1-4058-BC93-D0687F509277}" type="pres">
      <dgm:prSet presAssocID="{AD3F1E23-437B-44C5-B70D-E955B2D433D4}" presName="compositeNode" presStyleCnt="0">
        <dgm:presLayoutVars>
          <dgm:bulletEnabled val="1"/>
        </dgm:presLayoutVars>
      </dgm:prSet>
      <dgm:spPr/>
    </dgm:pt>
    <dgm:pt modelId="{524671E8-8FB8-42A1-A60A-4B3B63686180}" type="pres">
      <dgm:prSet presAssocID="{AD3F1E23-437B-44C5-B70D-E955B2D433D4}" presName="bgRect" presStyleLbl="node1" presStyleIdx="2" presStyleCnt="3" custScaleX="94332"/>
      <dgm:spPr/>
    </dgm:pt>
    <dgm:pt modelId="{A0A69FFD-5725-4D27-BCF9-525EDDB5E425}" type="pres">
      <dgm:prSet presAssocID="{AD3F1E23-437B-44C5-B70D-E955B2D433D4}" presName="parentNode" presStyleLbl="node1" presStyleIdx="2" presStyleCnt="3">
        <dgm:presLayoutVars>
          <dgm:chMax val="0"/>
          <dgm:bulletEnabled val="1"/>
        </dgm:presLayoutVars>
      </dgm:prSet>
      <dgm:spPr/>
    </dgm:pt>
    <dgm:pt modelId="{A3A67A7C-2303-43AD-8981-511354EB0B5D}" type="pres">
      <dgm:prSet presAssocID="{AD3F1E23-437B-44C5-B70D-E955B2D433D4}" presName="childNode" presStyleLbl="node1" presStyleIdx="2" presStyleCnt="3">
        <dgm:presLayoutVars>
          <dgm:bulletEnabled val="1"/>
        </dgm:presLayoutVars>
      </dgm:prSet>
      <dgm:spPr/>
    </dgm:pt>
  </dgm:ptLst>
  <dgm:cxnLst>
    <dgm:cxn modelId="{DD792809-486D-4A6B-B547-758B06B6595B}" type="presOf" srcId="{36C75116-5E92-42A5-AA54-26FD04213DF3}" destId="{D55CA39B-963D-442D-8BD8-9DCFFA06A13D}" srcOrd="0" destOrd="0" presId="urn:microsoft.com/office/officeart/2005/8/layout/hProcess7"/>
    <dgm:cxn modelId="{B1476D10-56DF-46EE-9FEF-35FC6F2DE6EA}" type="presOf" srcId="{AD3F1E23-437B-44C5-B70D-E955B2D433D4}" destId="{524671E8-8FB8-42A1-A60A-4B3B63686180}" srcOrd="0" destOrd="0" presId="urn:microsoft.com/office/officeart/2005/8/layout/hProcess7"/>
    <dgm:cxn modelId="{277D291F-62B9-40B9-A93F-C1CD06E79888}" srcId="{AD3F1E23-437B-44C5-B70D-E955B2D433D4}" destId="{1D3520A7-FBC1-4F12-9576-C33B17F1F6E2}" srcOrd="0" destOrd="0" parTransId="{2A97268E-D3F0-4505-BDB2-ACAAB9307C1A}" sibTransId="{78CB1B29-E9F1-48C0-A748-4290E2457A65}"/>
    <dgm:cxn modelId="{2D66222C-E057-4E51-81E0-C5C2CA9A986C}" type="presOf" srcId="{4514331B-C648-4237-8CC4-22A8E227FB91}" destId="{B88BD801-9EFA-4257-B584-69506783F70D}" srcOrd="0" destOrd="0" presId="urn:microsoft.com/office/officeart/2005/8/layout/hProcess7"/>
    <dgm:cxn modelId="{5AD4423F-C247-4A74-B568-9935EC67A507}" type="presOf" srcId="{D12340F7-0D3D-4738-9B7B-689219490235}" destId="{5E551679-AB31-4E30-81E5-9FD33D6B2FD8}" srcOrd="0" destOrd="0" presId="urn:microsoft.com/office/officeart/2005/8/layout/hProcess7"/>
    <dgm:cxn modelId="{657A0669-BB21-407D-A2D5-BB96D58E4E0C}" srcId="{D12340F7-0D3D-4738-9B7B-689219490235}" destId="{4514331B-C648-4237-8CC4-22A8E227FB91}" srcOrd="1" destOrd="0" parTransId="{023040F2-6EF2-4043-BF09-D7DCD1F0162B}" sibTransId="{2A0FC372-2D29-4D43-B240-5EB893C7E75A}"/>
    <dgm:cxn modelId="{EFCA516F-28F1-4867-BD20-18BB3EF00CAD}" type="presOf" srcId="{8749235E-B444-47DB-965B-7994D7CDF861}" destId="{DB86A981-ED1D-4E08-A7E4-85518BFF7153}" srcOrd="0" destOrd="0" presId="urn:microsoft.com/office/officeart/2005/8/layout/hProcess7"/>
    <dgm:cxn modelId="{175FCD53-6BAB-4BCB-95F5-658C000CB570}" srcId="{4514331B-C648-4237-8CC4-22A8E227FB91}" destId="{BE338946-3CAC-46B4-9300-EFCD44AB8586}" srcOrd="0" destOrd="0" parTransId="{750B468B-B923-49C0-BD89-F48BE7957A5F}" sibTransId="{CC191F18-B9BC-41F3-A95C-3E39B453FA11}"/>
    <dgm:cxn modelId="{B836397E-2F23-44B1-A945-A766A89C252C}" type="presOf" srcId="{BE338946-3CAC-46B4-9300-EFCD44AB8586}" destId="{A7D9C40B-B76E-4062-8D9B-98A05C460C96}" srcOrd="0" destOrd="0" presId="urn:microsoft.com/office/officeart/2005/8/layout/hProcess7"/>
    <dgm:cxn modelId="{52672C87-CF2B-4644-A17F-71E9C3DA5F36}" type="presOf" srcId="{AD3F1E23-437B-44C5-B70D-E955B2D433D4}" destId="{A0A69FFD-5725-4D27-BCF9-525EDDB5E425}" srcOrd="1" destOrd="0" presId="urn:microsoft.com/office/officeart/2005/8/layout/hProcess7"/>
    <dgm:cxn modelId="{71030795-508E-4341-8F61-67F4E6EF4159}" type="presOf" srcId="{1D3520A7-FBC1-4F12-9576-C33B17F1F6E2}" destId="{A3A67A7C-2303-43AD-8981-511354EB0B5D}" srcOrd="0" destOrd="0" presId="urn:microsoft.com/office/officeart/2005/8/layout/hProcess7"/>
    <dgm:cxn modelId="{71A68AA7-FFD0-4C62-A6F5-66EEA385AB85}" srcId="{D12340F7-0D3D-4738-9B7B-689219490235}" destId="{AD3F1E23-437B-44C5-B70D-E955B2D433D4}" srcOrd="2" destOrd="0" parTransId="{89B7EA71-C4AF-4157-8AB3-723515E66CDA}" sibTransId="{0F00D2C6-F4ED-4BE3-AE5B-E84AC453BE6A}"/>
    <dgm:cxn modelId="{CDFBD2B7-77DA-4205-A951-A18BCD8D718A}" srcId="{8749235E-B444-47DB-965B-7994D7CDF861}" destId="{36C75116-5E92-42A5-AA54-26FD04213DF3}" srcOrd="0" destOrd="0" parTransId="{2FFB2929-929F-49E3-BD62-2129531D932B}" sibTransId="{C00A0362-520F-48ED-AA78-639BF0CC4757}"/>
    <dgm:cxn modelId="{13A8D7D7-321A-4202-A5E1-49798D9532EB}" srcId="{D12340F7-0D3D-4738-9B7B-689219490235}" destId="{8749235E-B444-47DB-965B-7994D7CDF861}" srcOrd="0" destOrd="0" parTransId="{1288EA10-4301-44E2-83D8-67E475E31F4F}" sibTransId="{2291DC7E-BD1C-4C61-A0BF-AE9E28AA9BC3}"/>
    <dgm:cxn modelId="{F6214FF9-BB35-40D3-930D-B153D087F0AC}" type="presOf" srcId="{4514331B-C648-4237-8CC4-22A8E227FB91}" destId="{C3EF21B1-F7F4-44D6-B39A-3F094E5EF82E}" srcOrd="1" destOrd="0" presId="urn:microsoft.com/office/officeart/2005/8/layout/hProcess7"/>
    <dgm:cxn modelId="{758DECFE-E9AA-45BA-A861-EFD8523A65EB}" type="presOf" srcId="{8749235E-B444-47DB-965B-7994D7CDF861}" destId="{2A810BFF-0198-4442-840F-36A488EF3476}" srcOrd="1" destOrd="0" presId="urn:microsoft.com/office/officeart/2005/8/layout/hProcess7"/>
    <dgm:cxn modelId="{21C75EA4-C4A2-4986-B323-4415EE77E050}" type="presParOf" srcId="{5E551679-AB31-4E30-81E5-9FD33D6B2FD8}" destId="{3C7314D7-C9C1-414B-812E-699EB8F88C2F}" srcOrd="0" destOrd="0" presId="urn:microsoft.com/office/officeart/2005/8/layout/hProcess7"/>
    <dgm:cxn modelId="{63362E00-AB47-4842-AD04-8FB53BE63D1F}" type="presParOf" srcId="{3C7314D7-C9C1-414B-812E-699EB8F88C2F}" destId="{DB86A981-ED1D-4E08-A7E4-85518BFF7153}" srcOrd="0" destOrd="0" presId="urn:microsoft.com/office/officeart/2005/8/layout/hProcess7"/>
    <dgm:cxn modelId="{85AB6A0F-AD9F-476E-8611-B94A79F76DFA}" type="presParOf" srcId="{3C7314D7-C9C1-414B-812E-699EB8F88C2F}" destId="{2A810BFF-0198-4442-840F-36A488EF3476}" srcOrd="1" destOrd="0" presId="urn:microsoft.com/office/officeart/2005/8/layout/hProcess7"/>
    <dgm:cxn modelId="{030293DA-9F1B-4125-8F62-4959ECA57391}" type="presParOf" srcId="{3C7314D7-C9C1-414B-812E-699EB8F88C2F}" destId="{D55CA39B-963D-442D-8BD8-9DCFFA06A13D}" srcOrd="2" destOrd="0" presId="urn:microsoft.com/office/officeart/2005/8/layout/hProcess7"/>
    <dgm:cxn modelId="{C1342993-94AB-42F2-9A24-B83B58A02899}" type="presParOf" srcId="{5E551679-AB31-4E30-81E5-9FD33D6B2FD8}" destId="{6E8CD6CF-4649-4CB7-8F56-3302D9146BDA}" srcOrd="1" destOrd="0" presId="urn:microsoft.com/office/officeart/2005/8/layout/hProcess7"/>
    <dgm:cxn modelId="{DB84F869-DD3A-43AD-8197-1BC104654D07}" type="presParOf" srcId="{5E551679-AB31-4E30-81E5-9FD33D6B2FD8}" destId="{E00E1405-64C0-4B0B-B7F0-C4A0D8FD726A}" srcOrd="2" destOrd="0" presId="urn:microsoft.com/office/officeart/2005/8/layout/hProcess7"/>
    <dgm:cxn modelId="{07F708AE-269D-49BC-B4C6-F64E7E7A58FC}" type="presParOf" srcId="{E00E1405-64C0-4B0B-B7F0-C4A0D8FD726A}" destId="{B4CC826C-7632-461B-B880-05CB13DB0424}" srcOrd="0" destOrd="0" presId="urn:microsoft.com/office/officeart/2005/8/layout/hProcess7"/>
    <dgm:cxn modelId="{43C338B2-961F-454B-9441-6D57880F28BA}" type="presParOf" srcId="{E00E1405-64C0-4B0B-B7F0-C4A0D8FD726A}" destId="{11BE8DE4-1C16-4D56-A0C3-D3F7C010EEE9}" srcOrd="1" destOrd="0" presId="urn:microsoft.com/office/officeart/2005/8/layout/hProcess7"/>
    <dgm:cxn modelId="{60FBCB31-8F25-4119-818C-BC62FD3025A1}" type="presParOf" srcId="{E00E1405-64C0-4B0B-B7F0-C4A0D8FD726A}" destId="{3EF60E38-F2E6-485E-8404-C26204EA922D}" srcOrd="2" destOrd="0" presId="urn:microsoft.com/office/officeart/2005/8/layout/hProcess7"/>
    <dgm:cxn modelId="{ECC20551-4D6B-442A-A561-4176F0AE785B}" type="presParOf" srcId="{5E551679-AB31-4E30-81E5-9FD33D6B2FD8}" destId="{966E3B03-4C8A-45B7-8C99-471B207EC1C5}" srcOrd="3" destOrd="0" presId="urn:microsoft.com/office/officeart/2005/8/layout/hProcess7"/>
    <dgm:cxn modelId="{6662CB6D-7C77-4564-8A75-CAED23731A38}" type="presParOf" srcId="{5E551679-AB31-4E30-81E5-9FD33D6B2FD8}" destId="{9399E664-BF14-4284-9CED-BF4DEC7F8D76}" srcOrd="4" destOrd="0" presId="urn:microsoft.com/office/officeart/2005/8/layout/hProcess7"/>
    <dgm:cxn modelId="{DD1117C2-ACE5-4660-BA33-4B71618F421E}" type="presParOf" srcId="{9399E664-BF14-4284-9CED-BF4DEC7F8D76}" destId="{B88BD801-9EFA-4257-B584-69506783F70D}" srcOrd="0" destOrd="0" presId="urn:microsoft.com/office/officeart/2005/8/layout/hProcess7"/>
    <dgm:cxn modelId="{3FE52FF6-1DCE-4FFF-A8DE-6CD00CC7DBF0}" type="presParOf" srcId="{9399E664-BF14-4284-9CED-BF4DEC7F8D76}" destId="{C3EF21B1-F7F4-44D6-B39A-3F094E5EF82E}" srcOrd="1" destOrd="0" presId="urn:microsoft.com/office/officeart/2005/8/layout/hProcess7"/>
    <dgm:cxn modelId="{452BCA5C-FA1C-430B-A83E-657E8F8FC96B}" type="presParOf" srcId="{9399E664-BF14-4284-9CED-BF4DEC7F8D76}" destId="{A7D9C40B-B76E-4062-8D9B-98A05C460C96}" srcOrd="2" destOrd="0" presId="urn:microsoft.com/office/officeart/2005/8/layout/hProcess7"/>
    <dgm:cxn modelId="{C13CBD6C-D2B1-4BE7-8198-2527386914C4}" type="presParOf" srcId="{5E551679-AB31-4E30-81E5-9FD33D6B2FD8}" destId="{12C69A02-2C1B-47D1-B746-0BB9AAD527DD}" srcOrd="5" destOrd="0" presId="urn:microsoft.com/office/officeart/2005/8/layout/hProcess7"/>
    <dgm:cxn modelId="{08C5E7F3-B900-412F-960E-09D73A30D33C}" type="presParOf" srcId="{5E551679-AB31-4E30-81E5-9FD33D6B2FD8}" destId="{6C94749D-74AF-49D9-98A4-60C4335927D9}" srcOrd="6" destOrd="0" presId="urn:microsoft.com/office/officeart/2005/8/layout/hProcess7"/>
    <dgm:cxn modelId="{D9BD5B52-63FF-41F2-9B34-014B18AE30D0}" type="presParOf" srcId="{6C94749D-74AF-49D9-98A4-60C4335927D9}" destId="{EC1EED34-E7DB-4235-B7C9-6846E9ACFFB6}" srcOrd="0" destOrd="0" presId="urn:microsoft.com/office/officeart/2005/8/layout/hProcess7"/>
    <dgm:cxn modelId="{B4784534-96C8-47EA-A34D-390CA8773322}" type="presParOf" srcId="{6C94749D-74AF-49D9-98A4-60C4335927D9}" destId="{824A7FF2-5BFE-4718-B0E2-CD8A108ED5CC}" srcOrd="1" destOrd="0" presId="urn:microsoft.com/office/officeart/2005/8/layout/hProcess7"/>
    <dgm:cxn modelId="{D3BAF41A-15F3-41D5-AAD1-9FAAFD8C41C3}" type="presParOf" srcId="{6C94749D-74AF-49D9-98A4-60C4335927D9}" destId="{B7D8B6D4-6658-4C4E-80A9-A71E11C2F9BF}" srcOrd="2" destOrd="0" presId="urn:microsoft.com/office/officeart/2005/8/layout/hProcess7"/>
    <dgm:cxn modelId="{CD212DAA-AD26-4262-A058-159B14B536EC}" type="presParOf" srcId="{5E551679-AB31-4E30-81E5-9FD33D6B2FD8}" destId="{E559F5BE-D7C2-48DB-ABD1-D593426B8185}" srcOrd="7" destOrd="0" presId="urn:microsoft.com/office/officeart/2005/8/layout/hProcess7"/>
    <dgm:cxn modelId="{2B8C8050-6E73-4E84-B18D-5FA53CFB726B}" type="presParOf" srcId="{5E551679-AB31-4E30-81E5-9FD33D6B2FD8}" destId="{AB967BE3-41E1-4058-BC93-D0687F509277}" srcOrd="8" destOrd="0" presId="urn:microsoft.com/office/officeart/2005/8/layout/hProcess7"/>
    <dgm:cxn modelId="{A45DFE61-E9B8-41E0-B573-D7C8B58343B8}" type="presParOf" srcId="{AB967BE3-41E1-4058-BC93-D0687F509277}" destId="{524671E8-8FB8-42A1-A60A-4B3B63686180}" srcOrd="0" destOrd="0" presId="urn:microsoft.com/office/officeart/2005/8/layout/hProcess7"/>
    <dgm:cxn modelId="{C8DB7793-98C2-4FE8-9A8A-5AA979026D35}" type="presParOf" srcId="{AB967BE3-41E1-4058-BC93-D0687F509277}" destId="{A0A69FFD-5725-4D27-BCF9-525EDDB5E425}" srcOrd="1" destOrd="0" presId="urn:microsoft.com/office/officeart/2005/8/layout/hProcess7"/>
    <dgm:cxn modelId="{E16EF26A-C67E-4A92-B48E-E962323D8F34}" type="presParOf" srcId="{AB967BE3-41E1-4058-BC93-D0687F509277}" destId="{A3A67A7C-2303-43AD-8981-511354EB0B5D}" srcOrd="2" destOrd="0" presId="urn:microsoft.com/office/officeart/2005/8/layout/hProcess7"/>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79DD45F-E6C2-4E0F-A0BD-CD20EE71CC97}" type="doc">
      <dgm:prSet loTypeId="urn:microsoft.com/office/officeart/2005/8/layout/vList2" loCatId="list" qsTypeId="urn:microsoft.com/office/officeart/2005/8/quickstyle/simple1" qsCatId="simple" csTypeId="urn:microsoft.com/office/officeart/2005/8/colors/colorful4" csCatId="colorful" phldr="1"/>
      <dgm:spPr/>
      <dgm:t>
        <a:bodyPr/>
        <a:lstStyle/>
        <a:p>
          <a:endParaRPr lang="en-US"/>
        </a:p>
      </dgm:t>
    </dgm:pt>
    <dgm:pt modelId="{A7A78720-F3CF-4C5C-92DE-EFC64857F7C3}">
      <dgm:prSet phldrT="[Text]"/>
      <dgm:spPr>
        <a:solidFill>
          <a:srgbClr val="FFC000"/>
        </a:solidFill>
      </dgm:spPr>
      <dgm:t>
        <a:bodyPr/>
        <a:lstStyle/>
        <a:p>
          <a:pPr algn="ctr"/>
          <a:r>
            <a:rPr lang="en-US" b="1">
              <a:solidFill>
                <a:srgbClr val="002060"/>
              </a:solidFill>
            </a:rPr>
            <a:t>9:30 – 10:30 Session 1</a:t>
          </a:r>
        </a:p>
      </dgm:t>
    </dgm:pt>
    <dgm:pt modelId="{BF6966DB-0048-4DD4-811F-2D3C0981E7AC}" type="parTrans" cxnId="{1464D251-5A20-4FB7-BA55-8ED7AA0F679C}">
      <dgm:prSet/>
      <dgm:spPr/>
      <dgm:t>
        <a:bodyPr/>
        <a:lstStyle/>
        <a:p>
          <a:pPr algn="ctr"/>
          <a:endParaRPr lang="en-US"/>
        </a:p>
      </dgm:t>
    </dgm:pt>
    <dgm:pt modelId="{C3B798E2-7559-400D-A652-6974B3833FCE}" type="sibTrans" cxnId="{1464D251-5A20-4FB7-BA55-8ED7AA0F679C}">
      <dgm:prSet/>
      <dgm:spPr/>
      <dgm:t>
        <a:bodyPr/>
        <a:lstStyle/>
        <a:p>
          <a:pPr algn="ctr"/>
          <a:endParaRPr lang="en-US"/>
        </a:p>
      </dgm:t>
    </dgm:pt>
    <dgm:pt modelId="{78757EEE-9092-41A3-B712-5978264205AA}">
      <dgm:prSet phldrT="[Text]"/>
      <dgm:spPr>
        <a:solidFill>
          <a:srgbClr val="FFC000"/>
        </a:solidFill>
      </dgm:spPr>
      <dgm:t>
        <a:bodyPr/>
        <a:lstStyle/>
        <a:p>
          <a:pPr algn="ctr"/>
          <a:r>
            <a:rPr lang="en-US" b="1">
              <a:solidFill>
                <a:srgbClr val="002060"/>
              </a:solidFill>
            </a:rPr>
            <a:t>10:45 – 11:45 Session 2</a:t>
          </a:r>
          <a:r>
            <a:rPr lang="en-US">
              <a:solidFill>
                <a:srgbClr val="002060"/>
              </a:solidFill>
            </a:rPr>
            <a:t> </a:t>
          </a:r>
        </a:p>
      </dgm:t>
    </dgm:pt>
    <dgm:pt modelId="{1D498311-B19F-4676-9093-E38B8AB18B09}" type="parTrans" cxnId="{BCEFD90E-77A0-4A35-83B1-41DDF0581AAE}">
      <dgm:prSet/>
      <dgm:spPr/>
      <dgm:t>
        <a:bodyPr/>
        <a:lstStyle/>
        <a:p>
          <a:pPr algn="ctr"/>
          <a:endParaRPr lang="en-US"/>
        </a:p>
      </dgm:t>
    </dgm:pt>
    <dgm:pt modelId="{41C447AD-18FC-43B8-89B2-E087E835763F}" type="sibTrans" cxnId="{BCEFD90E-77A0-4A35-83B1-41DDF0581AAE}">
      <dgm:prSet/>
      <dgm:spPr/>
      <dgm:t>
        <a:bodyPr/>
        <a:lstStyle/>
        <a:p>
          <a:pPr algn="ctr"/>
          <a:endParaRPr lang="en-US"/>
        </a:p>
      </dgm:t>
    </dgm:pt>
    <dgm:pt modelId="{3C339101-D3BF-4BE9-9B3A-DF08212F77B4}">
      <dgm:prSet phldrT="[Text]"/>
      <dgm:spPr>
        <a:solidFill>
          <a:schemeClr val="bg1">
            <a:lumMod val="65000"/>
          </a:schemeClr>
        </a:solidFill>
      </dgm:spPr>
      <dgm:t>
        <a:bodyPr/>
        <a:lstStyle/>
        <a:p>
          <a:pPr algn="ctr"/>
          <a:r>
            <a:rPr lang="en-US" b="1">
              <a:solidFill>
                <a:srgbClr val="002060"/>
              </a:solidFill>
            </a:rPr>
            <a:t>12:00 – 1:00 Lunch</a:t>
          </a:r>
          <a:r>
            <a:rPr lang="en-US">
              <a:solidFill>
                <a:srgbClr val="002060"/>
              </a:solidFill>
            </a:rPr>
            <a:t> </a:t>
          </a:r>
        </a:p>
      </dgm:t>
    </dgm:pt>
    <dgm:pt modelId="{F6C34E05-46CE-40C8-8174-EE5A4B1A3CB0}" type="parTrans" cxnId="{A3F5ACAC-FB91-423C-84E5-AA4679FE97A4}">
      <dgm:prSet/>
      <dgm:spPr/>
      <dgm:t>
        <a:bodyPr/>
        <a:lstStyle/>
        <a:p>
          <a:pPr algn="ctr"/>
          <a:endParaRPr lang="en-US"/>
        </a:p>
      </dgm:t>
    </dgm:pt>
    <dgm:pt modelId="{92315298-AB05-498D-9E4E-D24993FB64E1}" type="sibTrans" cxnId="{A3F5ACAC-FB91-423C-84E5-AA4679FE97A4}">
      <dgm:prSet/>
      <dgm:spPr/>
      <dgm:t>
        <a:bodyPr/>
        <a:lstStyle/>
        <a:p>
          <a:pPr algn="ctr"/>
          <a:endParaRPr lang="en-US"/>
        </a:p>
      </dgm:t>
    </dgm:pt>
    <dgm:pt modelId="{B971265A-0F91-4B48-9FBA-797CE50D23E9}">
      <dgm:prSet/>
      <dgm:spPr>
        <a:solidFill>
          <a:srgbClr val="FFC000"/>
        </a:solidFill>
      </dgm:spPr>
      <dgm:t>
        <a:bodyPr/>
        <a:lstStyle/>
        <a:p>
          <a:pPr algn="ctr"/>
          <a:r>
            <a:rPr lang="en-US" b="1">
              <a:solidFill>
                <a:srgbClr val="002060"/>
              </a:solidFill>
            </a:rPr>
            <a:t>1:00 </a:t>
          </a:r>
          <a:r>
            <a:rPr lang="en-US">
              <a:solidFill>
                <a:srgbClr val="002060"/>
              </a:solidFill>
            </a:rPr>
            <a:t>– </a:t>
          </a:r>
          <a:r>
            <a:rPr lang="en-US" b="1">
              <a:solidFill>
                <a:srgbClr val="002060"/>
              </a:solidFill>
            </a:rPr>
            <a:t>2:00 Session 3</a:t>
          </a:r>
        </a:p>
      </dgm:t>
    </dgm:pt>
    <dgm:pt modelId="{6DC154F5-D935-45C7-A18D-80AD2EF12BBD}" type="parTrans" cxnId="{76BEEF3B-C6D4-4BEB-ABDC-4A96AADD5C3B}">
      <dgm:prSet/>
      <dgm:spPr/>
      <dgm:t>
        <a:bodyPr/>
        <a:lstStyle/>
        <a:p>
          <a:pPr algn="ctr"/>
          <a:endParaRPr lang="en-US"/>
        </a:p>
      </dgm:t>
    </dgm:pt>
    <dgm:pt modelId="{8DBF68E3-B777-482C-BA2A-17EF789FE882}" type="sibTrans" cxnId="{76BEEF3B-C6D4-4BEB-ABDC-4A96AADD5C3B}">
      <dgm:prSet/>
      <dgm:spPr/>
      <dgm:t>
        <a:bodyPr/>
        <a:lstStyle/>
        <a:p>
          <a:pPr algn="ctr"/>
          <a:endParaRPr lang="en-US"/>
        </a:p>
      </dgm:t>
    </dgm:pt>
    <dgm:pt modelId="{8462742B-9888-4CDF-9940-775046E9CEB9}">
      <dgm:prSet/>
      <dgm:spPr>
        <a:solidFill>
          <a:schemeClr val="bg1">
            <a:lumMod val="65000"/>
          </a:schemeClr>
        </a:solidFill>
      </dgm:spPr>
      <dgm:t>
        <a:bodyPr/>
        <a:lstStyle/>
        <a:p>
          <a:pPr algn="ctr"/>
          <a:r>
            <a:rPr lang="en-US" b="1">
              <a:solidFill>
                <a:srgbClr val="002060"/>
              </a:solidFill>
            </a:rPr>
            <a:t>3:15 – 3:45 Afternoon Break</a:t>
          </a:r>
        </a:p>
      </dgm:t>
    </dgm:pt>
    <dgm:pt modelId="{A2B37018-93B0-41AF-B4EC-F80C77FCDB62}" type="parTrans" cxnId="{1AC53E43-0707-4454-AD66-3A2AD0AED7A3}">
      <dgm:prSet/>
      <dgm:spPr/>
      <dgm:t>
        <a:bodyPr/>
        <a:lstStyle/>
        <a:p>
          <a:pPr algn="ctr"/>
          <a:endParaRPr lang="en-US"/>
        </a:p>
      </dgm:t>
    </dgm:pt>
    <dgm:pt modelId="{A29F650B-949D-44DF-B8F6-D0FE1FC93E54}" type="sibTrans" cxnId="{1AC53E43-0707-4454-AD66-3A2AD0AED7A3}">
      <dgm:prSet/>
      <dgm:spPr/>
      <dgm:t>
        <a:bodyPr/>
        <a:lstStyle/>
        <a:p>
          <a:pPr algn="ctr"/>
          <a:endParaRPr lang="en-US"/>
        </a:p>
      </dgm:t>
    </dgm:pt>
    <dgm:pt modelId="{E4E5BA18-4F9A-4BE5-923B-1196325AF8FF}">
      <dgm:prSet/>
      <dgm:spPr>
        <a:solidFill>
          <a:srgbClr val="23E148"/>
        </a:solidFill>
      </dgm:spPr>
      <dgm:t>
        <a:bodyPr/>
        <a:lstStyle/>
        <a:p>
          <a:pPr algn="ctr"/>
          <a:r>
            <a:rPr lang="en-US" b="1">
              <a:solidFill>
                <a:srgbClr val="002060"/>
              </a:solidFill>
            </a:rPr>
            <a:t>2:15 </a:t>
          </a:r>
          <a:r>
            <a:rPr lang="en-US">
              <a:solidFill>
                <a:srgbClr val="002060"/>
              </a:solidFill>
            </a:rPr>
            <a:t>–</a:t>
          </a:r>
          <a:r>
            <a:rPr lang="en-US" b="1">
              <a:solidFill>
                <a:srgbClr val="002060"/>
              </a:solidFill>
            </a:rPr>
            <a:t> 3:15 3:15 Session 4 </a:t>
          </a:r>
        </a:p>
      </dgm:t>
    </dgm:pt>
    <dgm:pt modelId="{E81CBF54-2767-4784-8FA2-69414632E843}" type="parTrans" cxnId="{DDCE1D53-B6E8-4FB0-998B-2FD6E589A5B3}">
      <dgm:prSet/>
      <dgm:spPr/>
      <dgm:t>
        <a:bodyPr/>
        <a:lstStyle/>
        <a:p>
          <a:pPr algn="ctr"/>
          <a:endParaRPr lang="en-US"/>
        </a:p>
      </dgm:t>
    </dgm:pt>
    <dgm:pt modelId="{8CB4FDB8-5B08-4DAC-BBE5-208BF3FE40EC}" type="sibTrans" cxnId="{DDCE1D53-B6E8-4FB0-998B-2FD6E589A5B3}">
      <dgm:prSet/>
      <dgm:spPr/>
      <dgm:t>
        <a:bodyPr/>
        <a:lstStyle/>
        <a:p>
          <a:pPr algn="ctr"/>
          <a:endParaRPr lang="en-US"/>
        </a:p>
      </dgm:t>
    </dgm:pt>
    <dgm:pt modelId="{FBE84D0E-6E9D-4496-923A-9D63DC5CE974}">
      <dgm:prSet/>
      <dgm:spPr>
        <a:solidFill>
          <a:srgbClr val="00B0F0"/>
        </a:solidFill>
      </dgm:spPr>
      <dgm:t>
        <a:bodyPr/>
        <a:lstStyle/>
        <a:p>
          <a:pPr algn="ctr"/>
          <a:r>
            <a:rPr lang="en-US" b="1">
              <a:solidFill>
                <a:srgbClr val="002060"/>
              </a:solidFill>
            </a:rPr>
            <a:t>3:45 – 4:45 Session 5 </a:t>
          </a:r>
        </a:p>
      </dgm:t>
    </dgm:pt>
    <dgm:pt modelId="{095318D7-DCEF-4094-BE07-56DE0679A846}" type="parTrans" cxnId="{C3D950CF-818C-4FA1-B72B-6DCE8B676799}">
      <dgm:prSet/>
      <dgm:spPr/>
      <dgm:t>
        <a:bodyPr/>
        <a:lstStyle/>
        <a:p>
          <a:pPr algn="ctr"/>
          <a:endParaRPr lang="en-US"/>
        </a:p>
      </dgm:t>
    </dgm:pt>
    <dgm:pt modelId="{67DC0FB7-0AF9-4CA0-96FD-94CB68B23B33}" type="sibTrans" cxnId="{C3D950CF-818C-4FA1-B72B-6DCE8B676799}">
      <dgm:prSet/>
      <dgm:spPr/>
      <dgm:t>
        <a:bodyPr/>
        <a:lstStyle/>
        <a:p>
          <a:pPr algn="ctr"/>
          <a:endParaRPr lang="en-US"/>
        </a:p>
      </dgm:t>
    </dgm:pt>
    <dgm:pt modelId="{A27B63F9-3AD7-4F3C-9EF0-AF815DB17252}">
      <dgm:prSet/>
      <dgm:spPr>
        <a:solidFill>
          <a:schemeClr val="bg2"/>
        </a:solidFill>
      </dgm:spPr>
      <dgm:t>
        <a:bodyPr/>
        <a:lstStyle/>
        <a:p>
          <a:pPr algn="ctr"/>
          <a:r>
            <a:rPr lang="en-US" b="1">
              <a:solidFill>
                <a:srgbClr val="002060"/>
              </a:solidFill>
            </a:rPr>
            <a:t>4:45 – 5:00 Conclusion</a:t>
          </a:r>
        </a:p>
      </dgm:t>
    </dgm:pt>
    <dgm:pt modelId="{736FD907-1300-4065-8BE5-60AC111800AF}" type="parTrans" cxnId="{2D8B9B9F-79E0-4F65-A940-140A9C9F0EF5}">
      <dgm:prSet/>
      <dgm:spPr/>
      <dgm:t>
        <a:bodyPr/>
        <a:lstStyle/>
        <a:p>
          <a:pPr algn="ctr"/>
          <a:endParaRPr lang="en-US"/>
        </a:p>
      </dgm:t>
    </dgm:pt>
    <dgm:pt modelId="{BE59D786-4816-4DEC-B0E2-E6EF11F51AE5}" type="sibTrans" cxnId="{2D8B9B9F-79E0-4F65-A940-140A9C9F0EF5}">
      <dgm:prSet/>
      <dgm:spPr/>
      <dgm:t>
        <a:bodyPr/>
        <a:lstStyle/>
        <a:p>
          <a:pPr algn="ctr"/>
          <a:endParaRPr lang="en-US"/>
        </a:p>
      </dgm:t>
    </dgm:pt>
    <dgm:pt modelId="{DDBBC102-9030-4785-975C-9D36C397AE41}">
      <dgm:prSet phldrT="[Text]"/>
      <dgm:spPr>
        <a:solidFill>
          <a:schemeClr val="bg1">
            <a:lumMod val="65000"/>
          </a:schemeClr>
        </a:solidFill>
      </dgm:spPr>
      <dgm:t>
        <a:bodyPr/>
        <a:lstStyle/>
        <a:p>
          <a:pPr algn="ctr"/>
          <a:r>
            <a:rPr lang="en-US" b="1">
              <a:solidFill>
                <a:srgbClr val="002060"/>
              </a:solidFill>
            </a:rPr>
            <a:t>9:00 - 9:30 Arrival and Welcome</a:t>
          </a:r>
          <a:r>
            <a:rPr lang="en-US">
              <a:solidFill>
                <a:srgbClr val="002060"/>
              </a:solidFill>
            </a:rPr>
            <a:t> </a:t>
          </a:r>
        </a:p>
      </dgm:t>
    </dgm:pt>
    <dgm:pt modelId="{49006026-6073-4B8A-A937-E2D99827ECB5}" type="parTrans" cxnId="{3865A652-8C26-42A7-81BA-95A9AFD45B94}">
      <dgm:prSet/>
      <dgm:spPr/>
      <dgm:t>
        <a:bodyPr/>
        <a:lstStyle/>
        <a:p>
          <a:endParaRPr lang="en-US"/>
        </a:p>
      </dgm:t>
    </dgm:pt>
    <dgm:pt modelId="{418440AF-03F4-494B-A38A-CAEAE0B49B8A}" type="sibTrans" cxnId="{3865A652-8C26-42A7-81BA-95A9AFD45B94}">
      <dgm:prSet/>
      <dgm:spPr/>
      <dgm:t>
        <a:bodyPr/>
        <a:lstStyle/>
        <a:p>
          <a:endParaRPr lang="en-US"/>
        </a:p>
      </dgm:t>
    </dgm:pt>
    <dgm:pt modelId="{ABBB7518-D83A-4587-ABAA-1D0FB6645C1E}" type="pres">
      <dgm:prSet presAssocID="{E79DD45F-E6C2-4E0F-A0BD-CD20EE71CC97}" presName="linear" presStyleCnt="0">
        <dgm:presLayoutVars>
          <dgm:animLvl val="lvl"/>
          <dgm:resizeHandles val="exact"/>
        </dgm:presLayoutVars>
      </dgm:prSet>
      <dgm:spPr/>
    </dgm:pt>
    <dgm:pt modelId="{F783003C-8150-4600-ADC3-1675F5BEB319}" type="pres">
      <dgm:prSet presAssocID="{A7A78720-F3CF-4C5C-92DE-EFC64857F7C3}" presName="parentText" presStyleLbl="node1" presStyleIdx="0" presStyleCnt="9" custLinFactY="99909" custLinFactNeighborX="-776" custLinFactNeighborY="100000">
        <dgm:presLayoutVars>
          <dgm:chMax val="0"/>
          <dgm:bulletEnabled val="1"/>
        </dgm:presLayoutVars>
      </dgm:prSet>
      <dgm:spPr/>
    </dgm:pt>
    <dgm:pt modelId="{BB0EE125-DD2A-45B3-ABD2-F32C1476E67B}" type="pres">
      <dgm:prSet presAssocID="{C3B798E2-7559-400D-A652-6974B3833FCE}" presName="spacer" presStyleCnt="0"/>
      <dgm:spPr/>
    </dgm:pt>
    <dgm:pt modelId="{C8FD2C7F-096F-4D2F-912F-C67D5E3DD410}" type="pres">
      <dgm:prSet presAssocID="{78757EEE-9092-41A3-B712-5978264205AA}" presName="parentText" presStyleLbl="node1" presStyleIdx="1" presStyleCnt="9" custLinFactY="99909" custLinFactNeighborX="776" custLinFactNeighborY="100000">
        <dgm:presLayoutVars>
          <dgm:chMax val="0"/>
          <dgm:bulletEnabled val="1"/>
        </dgm:presLayoutVars>
      </dgm:prSet>
      <dgm:spPr/>
    </dgm:pt>
    <dgm:pt modelId="{AC304CC7-13D9-4F27-A9D4-F2B315694B5E}" type="pres">
      <dgm:prSet presAssocID="{41C447AD-18FC-43B8-89B2-E087E835763F}" presName="spacer" presStyleCnt="0"/>
      <dgm:spPr/>
    </dgm:pt>
    <dgm:pt modelId="{EF5F797E-F85D-4A39-A51D-582A4559A495}" type="pres">
      <dgm:prSet presAssocID="{3C339101-D3BF-4BE9-9B3A-DF08212F77B4}" presName="parentText" presStyleLbl="node1" presStyleIdx="2" presStyleCnt="9" custLinFactY="99909" custLinFactNeighborY="100000">
        <dgm:presLayoutVars>
          <dgm:chMax val="0"/>
          <dgm:bulletEnabled val="1"/>
        </dgm:presLayoutVars>
      </dgm:prSet>
      <dgm:spPr/>
    </dgm:pt>
    <dgm:pt modelId="{F32C673D-4A57-4A7E-9C57-BCB1C4ECB5E9}" type="pres">
      <dgm:prSet presAssocID="{92315298-AB05-498D-9E4E-D24993FB64E1}" presName="spacer" presStyleCnt="0"/>
      <dgm:spPr/>
    </dgm:pt>
    <dgm:pt modelId="{C0A2C398-48E5-41F7-866F-F4660AA19017}" type="pres">
      <dgm:prSet presAssocID="{DDBBC102-9030-4785-975C-9D36C397AE41}" presName="parentText" presStyleLbl="node1" presStyleIdx="3" presStyleCnt="9" custLinFactY="-299727" custLinFactNeighborY="-300000">
        <dgm:presLayoutVars>
          <dgm:chMax val="0"/>
          <dgm:bulletEnabled val="1"/>
        </dgm:presLayoutVars>
      </dgm:prSet>
      <dgm:spPr/>
    </dgm:pt>
    <dgm:pt modelId="{E1334CA1-85AA-4F6D-AE1B-B73482CE8135}" type="pres">
      <dgm:prSet presAssocID="{418440AF-03F4-494B-A38A-CAEAE0B49B8A}" presName="spacer" presStyleCnt="0"/>
      <dgm:spPr/>
    </dgm:pt>
    <dgm:pt modelId="{CCD0F030-8B2E-4209-8249-234A8EF9DAAF}" type="pres">
      <dgm:prSet presAssocID="{B971265A-0F91-4B48-9FBA-797CE50D23E9}" presName="parentText" presStyleLbl="node1" presStyleIdx="4" presStyleCnt="9">
        <dgm:presLayoutVars>
          <dgm:chMax val="0"/>
          <dgm:bulletEnabled val="1"/>
        </dgm:presLayoutVars>
      </dgm:prSet>
      <dgm:spPr/>
    </dgm:pt>
    <dgm:pt modelId="{96F3D95A-5D08-4302-851C-0333D6B07B39}" type="pres">
      <dgm:prSet presAssocID="{8DBF68E3-B777-482C-BA2A-17EF789FE882}" presName="spacer" presStyleCnt="0"/>
      <dgm:spPr/>
    </dgm:pt>
    <dgm:pt modelId="{DE313C4C-7622-419D-87D7-6B6E489B117B}" type="pres">
      <dgm:prSet presAssocID="{E4E5BA18-4F9A-4BE5-923B-1196325AF8FF}" presName="parentText" presStyleLbl="node1" presStyleIdx="5" presStyleCnt="9">
        <dgm:presLayoutVars>
          <dgm:chMax val="0"/>
          <dgm:bulletEnabled val="1"/>
        </dgm:presLayoutVars>
      </dgm:prSet>
      <dgm:spPr/>
    </dgm:pt>
    <dgm:pt modelId="{DE5F8942-6C8E-41C8-8094-E1FE57041F77}" type="pres">
      <dgm:prSet presAssocID="{8CB4FDB8-5B08-4DAC-BBE5-208BF3FE40EC}" presName="spacer" presStyleCnt="0"/>
      <dgm:spPr/>
    </dgm:pt>
    <dgm:pt modelId="{D20F3E1D-81E3-4B30-B3BA-B1D73E5744FC}" type="pres">
      <dgm:prSet presAssocID="{8462742B-9888-4CDF-9940-775046E9CEB9}" presName="parentText" presStyleLbl="node1" presStyleIdx="6" presStyleCnt="9">
        <dgm:presLayoutVars>
          <dgm:chMax val="0"/>
          <dgm:bulletEnabled val="1"/>
        </dgm:presLayoutVars>
      </dgm:prSet>
      <dgm:spPr/>
    </dgm:pt>
    <dgm:pt modelId="{D15A4A31-8792-4E3A-8820-0F8B03172107}" type="pres">
      <dgm:prSet presAssocID="{A29F650B-949D-44DF-B8F6-D0FE1FC93E54}" presName="spacer" presStyleCnt="0"/>
      <dgm:spPr/>
    </dgm:pt>
    <dgm:pt modelId="{36B64032-8BD6-4FDC-8A21-070CF7CED567}" type="pres">
      <dgm:prSet presAssocID="{FBE84D0E-6E9D-4496-923A-9D63DC5CE974}" presName="parentText" presStyleLbl="node1" presStyleIdx="7" presStyleCnt="9">
        <dgm:presLayoutVars>
          <dgm:chMax val="0"/>
          <dgm:bulletEnabled val="1"/>
        </dgm:presLayoutVars>
      </dgm:prSet>
      <dgm:spPr/>
    </dgm:pt>
    <dgm:pt modelId="{0DADACF2-007A-4F78-8989-3A5521E724E7}" type="pres">
      <dgm:prSet presAssocID="{67DC0FB7-0AF9-4CA0-96FD-94CB68B23B33}" presName="spacer" presStyleCnt="0"/>
      <dgm:spPr/>
    </dgm:pt>
    <dgm:pt modelId="{AA8A8F2F-7E5E-4353-82EC-8D6B589338DC}" type="pres">
      <dgm:prSet presAssocID="{A27B63F9-3AD7-4F3C-9EF0-AF815DB17252}" presName="parentText" presStyleLbl="node1" presStyleIdx="8" presStyleCnt="9">
        <dgm:presLayoutVars>
          <dgm:chMax val="0"/>
          <dgm:bulletEnabled val="1"/>
        </dgm:presLayoutVars>
      </dgm:prSet>
      <dgm:spPr/>
    </dgm:pt>
  </dgm:ptLst>
  <dgm:cxnLst>
    <dgm:cxn modelId="{BCEFD90E-77A0-4A35-83B1-41DDF0581AAE}" srcId="{E79DD45F-E6C2-4E0F-A0BD-CD20EE71CC97}" destId="{78757EEE-9092-41A3-B712-5978264205AA}" srcOrd="1" destOrd="0" parTransId="{1D498311-B19F-4676-9093-E38B8AB18B09}" sibTransId="{41C447AD-18FC-43B8-89B2-E087E835763F}"/>
    <dgm:cxn modelId="{4C8C0021-6A69-4845-ADE6-C67E001FE452}" type="presOf" srcId="{FBE84D0E-6E9D-4496-923A-9D63DC5CE974}" destId="{36B64032-8BD6-4FDC-8A21-070CF7CED567}" srcOrd="0" destOrd="0" presId="urn:microsoft.com/office/officeart/2005/8/layout/vList2"/>
    <dgm:cxn modelId="{BE687B34-D9BE-4397-88EB-A0876B333B55}" type="presOf" srcId="{8462742B-9888-4CDF-9940-775046E9CEB9}" destId="{D20F3E1D-81E3-4B30-B3BA-B1D73E5744FC}" srcOrd="0" destOrd="0" presId="urn:microsoft.com/office/officeart/2005/8/layout/vList2"/>
    <dgm:cxn modelId="{76BEEF3B-C6D4-4BEB-ABDC-4A96AADD5C3B}" srcId="{E79DD45F-E6C2-4E0F-A0BD-CD20EE71CC97}" destId="{B971265A-0F91-4B48-9FBA-797CE50D23E9}" srcOrd="4" destOrd="0" parTransId="{6DC154F5-D935-45C7-A18D-80AD2EF12BBD}" sibTransId="{8DBF68E3-B777-482C-BA2A-17EF789FE882}"/>
    <dgm:cxn modelId="{63204A5B-DD7B-4A0E-9651-0B059C6B8723}" type="presOf" srcId="{B971265A-0F91-4B48-9FBA-797CE50D23E9}" destId="{CCD0F030-8B2E-4209-8249-234A8EF9DAAF}" srcOrd="0" destOrd="0" presId="urn:microsoft.com/office/officeart/2005/8/layout/vList2"/>
    <dgm:cxn modelId="{1AC53E43-0707-4454-AD66-3A2AD0AED7A3}" srcId="{E79DD45F-E6C2-4E0F-A0BD-CD20EE71CC97}" destId="{8462742B-9888-4CDF-9940-775046E9CEB9}" srcOrd="6" destOrd="0" parTransId="{A2B37018-93B0-41AF-B4EC-F80C77FCDB62}" sibTransId="{A29F650B-949D-44DF-B8F6-D0FE1FC93E54}"/>
    <dgm:cxn modelId="{1464D251-5A20-4FB7-BA55-8ED7AA0F679C}" srcId="{E79DD45F-E6C2-4E0F-A0BD-CD20EE71CC97}" destId="{A7A78720-F3CF-4C5C-92DE-EFC64857F7C3}" srcOrd="0" destOrd="0" parTransId="{BF6966DB-0048-4DD4-811F-2D3C0981E7AC}" sibTransId="{C3B798E2-7559-400D-A652-6974B3833FCE}"/>
    <dgm:cxn modelId="{3865A652-8C26-42A7-81BA-95A9AFD45B94}" srcId="{E79DD45F-E6C2-4E0F-A0BD-CD20EE71CC97}" destId="{DDBBC102-9030-4785-975C-9D36C397AE41}" srcOrd="3" destOrd="0" parTransId="{49006026-6073-4B8A-A937-E2D99827ECB5}" sibTransId="{418440AF-03F4-494B-A38A-CAEAE0B49B8A}"/>
    <dgm:cxn modelId="{DDCE1D53-B6E8-4FB0-998B-2FD6E589A5B3}" srcId="{E79DD45F-E6C2-4E0F-A0BD-CD20EE71CC97}" destId="{E4E5BA18-4F9A-4BE5-923B-1196325AF8FF}" srcOrd="5" destOrd="0" parTransId="{E81CBF54-2767-4784-8FA2-69414632E843}" sibTransId="{8CB4FDB8-5B08-4DAC-BBE5-208BF3FE40EC}"/>
    <dgm:cxn modelId="{88CA4E97-AE8B-4392-914A-18BD6C58F0BB}" type="presOf" srcId="{78757EEE-9092-41A3-B712-5978264205AA}" destId="{C8FD2C7F-096F-4D2F-912F-C67D5E3DD410}" srcOrd="0" destOrd="0" presId="urn:microsoft.com/office/officeart/2005/8/layout/vList2"/>
    <dgm:cxn modelId="{2D8B9B9F-79E0-4F65-A940-140A9C9F0EF5}" srcId="{E79DD45F-E6C2-4E0F-A0BD-CD20EE71CC97}" destId="{A27B63F9-3AD7-4F3C-9EF0-AF815DB17252}" srcOrd="8" destOrd="0" parTransId="{736FD907-1300-4065-8BE5-60AC111800AF}" sibTransId="{BE59D786-4816-4DEC-B0E2-E6EF11F51AE5}"/>
    <dgm:cxn modelId="{075E99A3-81A7-49F4-8697-A88DF05E2D32}" type="presOf" srcId="{DDBBC102-9030-4785-975C-9D36C397AE41}" destId="{C0A2C398-48E5-41F7-866F-F4660AA19017}" srcOrd="0" destOrd="0" presId="urn:microsoft.com/office/officeart/2005/8/layout/vList2"/>
    <dgm:cxn modelId="{3F3C35A9-CB7B-471A-B320-F9286D5A55DA}" type="presOf" srcId="{A7A78720-F3CF-4C5C-92DE-EFC64857F7C3}" destId="{F783003C-8150-4600-ADC3-1675F5BEB319}" srcOrd="0" destOrd="0" presId="urn:microsoft.com/office/officeart/2005/8/layout/vList2"/>
    <dgm:cxn modelId="{A3F5ACAC-FB91-423C-84E5-AA4679FE97A4}" srcId="{E79DD45F-E6C2-4E0F-A0BD-CD20EE71CC97}" destId="{3C339101-D3BF-4BE9-9B3A-DF08212F77B4}" srcOrd="2" destOrd="0" parTransId="{F6C34E05-46CE-40C8-8174-EE5A4B1A3CB0}" sibTransId="{92315298-AB05-498D-9E4E-D24993FB64E1}"/>
    <dgm:cxn modelId="{932F47BB-F553-4DE6-A6A8-2CE976D99C0A}" type="presOf" srcId="{3C339101-D3BF-4BE9-9B3A-DF08212F77B4}" destId="{EF5F797E-F85D-4A39-A51D-582A4559A495}" srcOrd="0" destOrd="0" presId="urn:microsoft.com/office/officeart/2005/8/layout/vList2"/>
    <dgm:cxn modelId="{C3D950CF-818C-4FA1-B72B-6DCE8B676799}" srcId="{E79DD45F-E6C2-4E0F-A0BD-CD20EE71CC97}" destId="{FBE84D0E-6E9D-4496-923A-9D63DC5CE974}" srcOrd="7" destOrd="0" parTransId="{095318D7-DCEF-4094-BE07-56DE0679A846}" sibTransId="{67DC0FB7-0AF9-4CA0-96FD-94CB68B23B33}"/>
    <dgm:cxn modelId="{1DEE7CD8-AC5E-4B1D-AFA1-6CF8559070BA}" type="presOf" srcId="{E4E5BA18-4F9A-4BE5-923B-1196325AF8FF}" destId="{DE313C4C-7622-419D-87D7-6B6E489B117B}" srcOrd="0" destOrd="0" presId="urn:microsoft.com/office/officeart/2005/8/layout/vList2"/>
    <dgm:cxn modelId="{F119D6EA-4832-40AC-BF02-AF2D6FDBAE3D}" type="presOf" srcId="{A27B63F9-3AD7-4F3C-9EF0-AF815DB17252}" destId="{AA8A8F2F-7E5E-4353-82EC-8D6B589338DC}" srcOrd="0" destOrd="0" presId="urn:microsoft.com/office/officeart/2005/8/layout/vList2"/>
    <dgm:cxn modelId="{AFB066F8-265B-437E-B78D-981ADD5FF36C}" type="presOf" srcId="{E79DD45F-E6C2-4E0F-A0BD-CD20EE71CC97}" destId="{ABBB7518-D83A-4587-ABAA-1D0FB6645C1E}" srcOrd="0" destOrd="0" presId="urn:microsoft.com/office/officeart/2005/8/layout/vList2"/>
    <dgm:cxn modelId="{3A35A746-1588-4162-9E90-3A5F22F70CF6}" type="presParOf" srcId="{ABBB7518-D83A-4587-ABAA-1D0FB6645C1E}" destId="{F783003C-8150-4600-ADC3-1675F5BEB319}" srcOrd="0" destOrd="0" presId="urn:microsoft.com/office/officeart/2005/8/layout/vList2"/>
    <dgm:cxn modelId="{D521301A-1BA7-4D53-BBE0-22300EAB2CDD}" type="presParOf" srcId="{ABBB7518-D83A-4587-ABAA-1D0FB6645C1E}" destId="{BB0EE125-DD2A-45B3-ABD2-F32C1476E67B}" srcOrd="1" destOrd="0" presId="urn:microsoft.com/office/officeart/2005/8/layout/vList2"/>
    <dgm:cxn modelId="{324311B0-4CDC-44EA-A024-27D9991CA335}" type="presParOf" srcId="{ABBB7518-D83A-4587-ABAA-1D0FB6645C1E}" destId="{C8FD2C7F-096F-4D2F-912F-C67D5E3DD410}" srcOrd="2" destOrd="0" presId="urn:microsoft.com/office/officeart/2005/8/layout/vList2"/>
    <dgm:cxn modelId="{454FC7DD-0CD3-4A73-883F-849EAF3DBAC4}" type="presParOf" srcId="{ABBB7518-D83A-4587-ABAA-1D0FB6645C1E}" destId="{AC304CC7-13D9-4F27-A9D4-F2B315694B5E}" srcOrd="3" destOrd="0" presId="urn:microsoft.com/office/officeart/2005/8/layout/vList2"/>
    <dgm:cxn modelId="{820B7C69-0412-4A2B-8A08-6E672AC4490B}" type="presParOf" srcId="{ABBB7518-D83A-4587-ABAA-1D0FB6645C1E}" destId="{EF5F797E-F85D-4A39-A51D-582A4559A495}" srcOrd="4" destOrd="0" presId="urn:microsoft.com/office/officeart/2005/8/layout/vList2"/>
    <dgm:cxn modelId="{B2A05401-6028-496F-8EEC-B452FFF690BF}" type="presParOf" srcId="{ABBB7518-D83A-4587-ABAA-1D0FB6645C1E}" destId="{F32C673D-4A57-4A7E-9C57-BCB1C4ECB5E9}" srcOrd="5" destOrd="0" presId="urn:microsoft.com/office/officeart/2005/8/layout/vList2"/>
    <dgm:cxn modelId="{4B01992B-F65A-47FA-B8C0-CA477AF170E2}" type="presParOf" srcId="{ABBB7518-D83A-4587-ABAA-1D0FB6645C1E}" destId="{C0A2C398-48E5-41F7-866F-F4660AA19017}" srcOrd="6" destOrd="0" presId="urn:microsoft.com/office/officeart/2005/8/layout/vList2"/>
    <dgm:cxn modelId="{AEA79D10-7475-4F92-96C6-90EC617F4BD5}" type="presParOf" srcId="{ABBB7518-D83A-4587-ABAA-1D0FB6645C1E}" destId="{E1334CA1-85AA-4F6D-AE1B-B73482CE8135}" srcOrd="7" destOrd="0" presId="urn:microsoft.com/office/officeart/2005/8/layout/vList2"/>
    <dgm:cxn modelId="{BD179BF9-5A61-4679-87FD-A741F894D148}" type="presParOf" srcId="{ABBB7518-D83A-4587-ABAA-1D0FB6645C1E}" destId="{CCD0F030-8B2E-4209-8249-234A8EF9DAAF}" srcOrd="8" destOrd="0" presId="urn:microsoft.com/office/officeart/2005/8/layout/vList2"/>
    <dgm:cxn modelId="{05B66C55-E1D1-4935-A917-D49D9E375E17}" type="presParOf" srcId="{ABBB7518-D83A-4587-ABAA-1D0FB6645C1E}" destId="{96F3D95A-5D08-4302-851C-0333D6B07B39}" srcOrd="9" destOrd="0" presId="urn:microsoft.com/office/officeart/2005/8/layout/vList2"/>
    <dgm:cxn modelId="{4C8A5C17-6FDF-44F2-9C21-4483CDBE3D1C}" type="presParOf" srcId="{ABBB7518-D83A-4587-ABAA-1D0FB6645C1E}" destId="{DE313C4C-7622-419D-87D7-6B6E489B117B}" srcOrd="10" destOrd="0" presId="urn:microsoft.com/office/officeart/2005/8/layout/vList2"/>
    <dgm:cxn modelId="{2AA5E4E9-DC6A-4B80-B6D6-7C618831774D}" type="presParOf" srcId="{ABBB7518-D83A-4587-ABAA-1D0FB6645C1E}" destId="{DE5F8942-6C8E-41C8-8094-E1FE57041F77}" srcOrd="11" destOrd="0" presId="urn:microsoft.com/office/officeart/2005/8/layout/vList2"/>
    <dgm:cxn modelId="{1F42C97A-6B62-4212-B967-85A95F5D5C9C}" type="presParOf" srcId="{ABBB7518-D83A-4587-ABAA-1D0FB6645C1E}" destId="{D20F3E1D-81E3-4B30-B3BA-B1D73E5744FC}" srcOrd="12" destOrd="0" presId="urn:microsoft.com/office/officeart/2005/8/layout/vList2"/>
    <dgm:cxn modelId="{77FFDFD3-283E-481E-8511-FBC49122521A}" type="presParOf" srcId="{ABBB7518-D83A-4587-ABAA-1D0FB6645C1E}" destId="{D15A4A31-8792-4E3A-8820-0F8B03172107}" srcOrd="13" destOrd="0" presId="urn:microsoft.com/office/officeart/2005/8/layout/vList2"/>
    <dgm:cxn modelId="{F3C596F3-4036-4F3A-AD39-2C558D4BD799}" type="presParOf" srcId="{ABBB7518-D83A-4587-ABAA-1D0FB6645C1E}" destId="{36B64032-8BD6-4FDC-8A21-070CF7CED567}" srcOrd="14" destOrd="0" presId="urn:microsoft.com/office/officeart/2005/8/layout/vList2"/>
    <dgm:cxn modelId="{2B2C69D4-8FAD-44B5-9A16-D8012EB0ACFE}" type="presParOf" srcId="{ABBB7518-D83A-4587-ABAA-1D0FB6645C1E}" destId="{0DADACF2-007A-4F78-8989-3A5521E724E7}" srcOrd="15" destOrd="0" presId="urn:microsoft.com/office/officeart/2005/8/layout/vList2"/>
    <dgm:cxn modelId="{94583E64-8524-4416-841E-B762904DC022}" type="presParOf" srcId="{ABBB7518-D83A-4587-ABAA-1D0FB6645C1E}" destId="{AA8A8F2F-7E5E-4353-82EC-8D6B589338DC}" srcOrd="16" destOrd="0" presId="urn:microsoft.com/office/officeart/2005/8/layout/vList2"/>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0EA22E84-68AB-4F71-87EE-524DD3F1D31D}" type="doc">
      <dgm:prSet loTypeId="urn:diagrams.loki3.com/BracketList" loCatId="list" qsTypeId="urn:microsoft.com/office/officeart/2005/8/quickstyle/simple1" qsCatId="simple" csTypeId="urn:microsoft.com/office/officeart/2005/8/colors/colorful4" csCatId="colorful" phldr="1"/>
      <dgm:spPr/>
      <dgm:t>
        <a:bodyPr/>
        <a:lstStyle/>
        <a:p>
          <a:endParaRPr lang="en-US"/>
        </a:p>
      </dgm:t>
    </dgm:pt>
    <dgm:pt modelId="{E7F73343-35E7-44AB-BFEE-40A05F6C43F7}">
      <dgm:prSet phldrT="[Text]" custT="1"/>
      <dgm:spPr/>
      <dgm:t>
        <a:bodyPr/>
        <a:lstStyle/>
        <a:p>
          <a:r>
            <a:rPr lang="en-US" sz="1200"/>
            <a:t>INTRODUCE</a:t>
          </a:r>
        </a:p>
      </dgm:t>
    </dgm:pt>
    <dgm:pt modelId="{6A999A2A-C6FE-498A-AA88-F67FE665435D}" type="parTrans" cxnId="{FE158EF2-320E-47A3-B3F9-32A6C20A5A7B}">
      <dgm:prSet/>
      <dgm:spPr/>
      <dgm:t>
        <a:bodyPr/>
        <a:lstStyle/>
        <a:p>
          <a:endParaRPr lang="en-US"/>
        </a:p>
      </dgm:t>
    </dgm:pt>
    <dgm:pt modelId="{024535C8-690B-4F97-A295-FE84449A52F3}" type="sibTrans" cxnId="{FE158EF2-320E-47A3-B3F9-32A6C20A5A7B}">
      <dgm:prSet/>
      <dgm:spPr/>
      <dgm:t>
        <a:bodyPr/>
        <a:lstStyle/>
        <a:p>
          <a:endParaRPr lang="en-US"/>
        </a:p>
      </dgm:t>
    </dgm:pt>
    <dgm:pt modelId="{9628CA40-34EF-4F2C-8C95-66D04BCB0C62}">
      <dgm:prSet phldrT="[Text]" custT="1"/>
      <dgm:spPr/>
      <dgm:t>
        <a:bodyPr/>
        <a:lstStyle/>
        <a:p>
          <a:r>
            <a:rPr lang="en-US" sz="1200">
              <a:solidFill>
                <a:srgbClr val="002060"/>
              </a:solidFill>
            </a:rPr>
            <a:t>Session 1: </a:t>
          </a:r>
          <a:r>
            <a:rPr lang="en-US" sz="1200" b="0">
              <a:solidFill>
                <a:srgbClr val="002060"/>
              </a:solidFill>
            </a:rPr>
            <a:t>Introduction to Faith for Rights</a:t>
          </a:r>
        </a:p>
      </dgm:t>
    </dgm:pt>
    <dgm:pt modelId="{22BF7E06-3729-4C67-BEF3-3C272DE94C3E}" type="parTrans" cxnId="{F9546F77-CDF3-4B8E-BFDC-C557E0674DD8}">
      <dgm:prSet/>
      <dgm:spPr/>
      <dgm:t>
        <a:bodyPr/>
        <a:lstStyle/>
        <a:p>
          <a:endParaRPr lang="en-US"/>
        </a:p>
      </dgm:t>
    </dgm:pt>
    <dgm:pt modelId="{B4CBDB6F-3947-4CC3-BB09-F05AD66E74EB}" type="sibTrans" cxnId="{F9546F77-CDF3-4B8E-BFDC-C557E0674DD8}">
      <dgm:prSet/>
      <dgm:spPr/>
      <dgm:t>
        <a:bodyPr/>
        <a:lstStyle/>
        <a:p>
          <a:endParaRPr lang="en-US"/>
        </a:p>
      </dgm:t>
    </dgm:pt>
    <dgm:pt modelId="{8D86BA24-4C13-4D16-AA52-3D120E1086B9}">
      <dgm:prSet phldrT="[Text]" custT="1"/>
      <dgm:spPr/>
      <dgm:t>
        <a:bodyPr/>
        <a:lstStyle/>
        <a:p>
          <a:pPr>
            <a:lnSpc>
              <a:spcPct val="100000"/>
            </a:lnSpc>
            <a:spcAft>
              <a:spcPts val="0"/>
            </a:spcAft>
          </a:pPr>
          <a:r>
            <a:rPr lang="en-US" sz="1200"/>
            <a:t>EXPLORE </a:t>
          </a:r>
        </a:p>
        <a:p>
          <a:pPr>
            <a:lnSpc>
              <a:spcPct val="100000"/>
            </a:lnSpc>
            <a:spcAft>
              <a:spcPts val="0"/>
            </a:spcAft>
          </a:pPr>
          <a:r>
            <a:rPr lang="en-US" sz="1200"/>
            <a:t>MODULES</a:t>
          </a:r>
        </a:p>
      </dgm:t>
    </dgm:pt>
    <dgm:pt modelId="{C856E22B-E982-420B-8D46-4BB419114686}" type="parTrans" cxnId="{7D3FB554-7260-4A59-BB88-65B3250F0E88}">
      <dgm:prSet/>
      <dgm:spPr/>
      <dgm:t>
        <a:bodyPr/>
        <a:lstStyle/>
        <a:p>
          <a:endParaRPr lang="en-US"/>
        </a:p>
      </dgm:t>
    </dgm:pt>
    <dgm:pt modelId="{B0E6FB5E-DCA0-4924-90F5-E407ED223E8F}" type="sibTrans" cxnId="{7D3FB554-7260-4A59-BB88-65B3250F0E88}">
      <dgm:prSet/>
      <dgm:spPr/>
      <dgm:t>
        <a:bodyPr/>
        <a:lstStyle/>
        <a:p>
          <a:endParaRPr lang="en-US"/>
        </a:p>
      </dgm:t>
    </dgm:pt>
    <dgm:pt modelId="{D5F90F13-CC24-42D7-8AE4-A8A699313CCE}">
      <dgm:prSet phldrT="[Text]" custT="1"/>
      <dgm:spPr/>
      <dgm:t>
        <a:bodyPr/>
        <a:lstStyle/>
        <a:p>
          <a:r>
            <a:rPr lang="en-US" sz="1200">
              <a:solidFill>
                <a:srgbClr val="002060"/>
              </a:solidFill>
            </a:rPr>
            <a:t>Session 4: </a:t>
          </a:r>
          <a:r>
            <a:rPr lang="en-US" sz="1200" b="0">
              <a:solidFill>
                <a:srgbClr val="002060"/>
              </a:solidFill>
            </a:rPr>
            <a:t>Module Choice</a:t>
          </a:r>
        </a:p>
      </dgm:t>
    </dgm:pt>
    <dgm:pt modelId="{B71351E0-344F-4FC8-BD44-7BD13DEDB7B5}" type="parTrans" cxnId="{A9FCB4B3-F373-4959-A958-E803FFD1A6EF}">
      <dgm:prSet/>
      <dgm:spPr/>
      <dgm:t>
        <a:bodyPr/>
        <a:lstStyle/>
        <a:p>
          <a:endParaRPr lang="en-US"/>
        </a:p>
      </dgm:t>
    </dgm:pt>
    <dgm:pt modelId="{19C58222-E2BF-4FBC-BC1A-C6BC19446F5B}" type="sibTrans" cxnId="{A9FCB4B3-F373-4959-A958-E803FFD1A6EF}">
      <dgm:prSet/>
      <dgm:spPr/>
      <dgm:t>
        <a:bodyPr/>
        <a:lstStyle/>
        <a:p>
          <a:endParaRPr lang="en-US"/>
        </a:p>
      </dgm:t>
    </dgm:pt>
    <dgm:pt modelId="{1AF4F4C9-3488-4EC8-8E72-8FCA8278BECB}">
      <dgm:prSet phldrT="[Text]" custT="1"/>
      <dgm:spPr/>
      <dgm:t>
        <a:bodyPr/>
        <a:lstStyle/>
        <a:p>
          <a:r>
            <a:rPr lang="en-US" sz="1200" b="0">
              <a:solidFill>
                <a:srgbClr val="002060"/>
              </a:solidFill>
            </a:rPr>
            <a:t>Session 3: Fundamentals of Human Rights</a:t>
          </a:r>
        </a:p>
      </dgm:t>
    </dgm:pt>
    <dgm:pt modelId="{302BA5B6-0588-4B2D-8394-B5C877A2D503}" type="parTrans" cxnId="{7DACA2AA-495F-4DE7-AA5D-D871E3858AC3}">
      <dgm:prSet/>
      <dgm:spPr/>
      <dgm:t>
        <a:bodyPr/>
        <a:lstStyle/>
        <a:p>
          <a:endParaRPr lang="en-US"/>
        </a:p>
      </dgm:t>
    </dgm:pt>
    <dgm:pt modelId="{E38527F3-6752-4AA9-BF54-82917793BD49}" type="sibTrans" cxnId="{7DACA2AA-495F-4DE7-AA5D-D871E3858AC3}">
      <dgm:prSet/>
      <dgm:spPr/>
      <dgm:t>
        <a:bodyPr/>
        <a:lstStyle/>
        <a:p>
          <a:endParaRPr lang="en-US"/>
        </a:p>
      </dgm:t>
    </dgm:pt>
    <dgm:pt modelId="{2DD7020C-5D17-4F93-8814-633718EEE98B}">
      <dgm:prSet custT="1"/>
      <dgm:spPr/>
      <dgm:t>
        <a:bodyPr/>
        <a:lstStyle/>
        <a:p>
          <a:r>
            <a:rPr lang="en-US" sz="1200"/>
            <a:t>PRACTISE</a:t>
          </a:r>
        </a:p>
      </dgm:t>
    </dgm:pt>
    <dgm:pt modelId="{8083F85B-0886-4308-B5D0-6D00E746B7CB}" type="parTrans" cxnId="{8669175E-A413-4700-91B1-005660E32DF5}">
      <dgm:prSet/>
      <dgm:spPr/>
      <dgm:t>
        <a:bodyPr/>
        <a:lstStyle/>
        <a:p>
          <a:endParaRPr lang="en-US"/>
        </a:p>
      </dgm:t>
    </dgm:pt>
    <dgm:pt modelId="{2905AF5B-34F0-4231-AE41-91D1CB61784E}" type="sibTrans" cxnId="{8669175E-A413-4700-91B1-005660E32DF5}">
      <dgm:prSet/>
      <dgm:spPr/>
      <dgm:t>
        <a:bodyPr/>
        <a:lstStyle/>
        <a:p>
          <a:endParaRPr lang="en-US"/>
        </a:p>
      </dgm:t>
    </dgm:pt>
    <dgm:pt modelId="{6A2F1877-9184-4872-AFCE-29906F75791F}">
      <dgm:prSet custT="1"/>
      <dgm:spPr>
        <a:solidFill>
          <a:srgbClr val="00B0F0"/>
        </a:solidFill>
      </dgm:spPr>
      <dgm:t>
        <a:bodyPr/>
        <a:lstStyle/>
        <a:p>
          <a:r>
            <a:rPr lang="en-US" sz="1200">
              <a:solidFill>
                <a:srgbClr val="002060"/>
              </a:solidFill>
            </a:rPr>
            <a:t>Session 5: Practice session</a:t>
          </a:r>
          <a:endParaRPr lang="en-US" sz="1200" b="0">
            <a:solidFill>
              <a:srgbClr val="002060"/>
            </a:solidFill>
          </a:endParaRPr>
        </a:p>
      </dgm:t>
    </dgm:pt>
    <dgm:pt modelId="{81115A66-DA49-47F9-8DD8-EE476982D506}" type="parTrans" cxnId="{936414C6-2CFA-4DE6-B99A-C2EAF7355460}">
      <dgm:prSet/>
      <dgm:spPr/>
      <dgm:t>
        <a:bodyPr/>
        <a:lstStyle/>
        <a:p>
          <a:endParaRPr lang="en-US"/>
        </a:p>
      </dgm:t>
    </dgm:pt>
    <dgm:pt modelId="{FD8EC010-B53A-4E01-88AA-682F6233DB0D}" type="sibTrans" cxnId="{936414C6-2CFA-4DE6-B99A-C2EAF7355460}">
      <dgm:prSet/>
      <dgm:spPr/>
      <dgm:t>
        <a:bodyPr/>
        <a:lstStyle/>
        <a:p>
          <a:endParaRPr lang="en-US"/>
        </a:p>
      </dgm:t>
    </dgm:pt>
    <dgm:pt modelId="{FD3F0CFC-086A-4292-A2C2-CDF39C4B8F23}">
      <dgm:prSet phldrT="[Text]" custT="1"/>
      <dgm:spPr/>
      <dgm:t>
        <a:bodyPr/>
        <a:lstStyle/>
        <a:p>
          <a:r>
            <a:rPr lang="en-US" sz="1200" i="1">
              <a:solidFill>
                <a:srgbClr val="002060"/>
              </a:solidFill>
            </a:rPr>
            <a:t>Example: Module 1 Freedom of Conscience</a:t>
          </a:r>
        </a:p>
      </dgm:t>
    </dgm:pt>
    <dgm:pt modelId="{2D0D5724-FC90-4A5C-8554-B9FA52A9CC4E}" type="parTrans" cxnId="{4706A12B-1FDD-47A8-AAFE-8907850678F4}">
      <dgm:prSet/>
      <dgm:spPr/>
      <dgm:t>
        <a:bodyPr/>
        <a:lstStyle/>
        <a:p>
          <a:endParaRPr lang="en-US"/>
        </a:p>
      </dgm:t>
    </dgm:pt>
    <dgm:pt modelId="{0EB75783-A85D-4730-B633-CDEF4D5D96F7}" type="sibTrans" cxnId="{4706A12B-1FDD-47A8-AAFE-8907850678F4}">
      <dgm:prSet/>
      <dgm:spPr/>
      <dgm:t>
        <a:bodyPr/>
        <a:lstStyle/>
        <a:p>
          <a:endParaRPr lang="en-US"/>
        </a:p>
      </dgm:t>
    </dgm:pt>
    <dgm:pt modelId="{C3EE6BD3-1000-4754-B927-4CB24CE85F2E}">
      <dgm:prSet custT="1"/>
      <dgm:spPr>
        <a:solidFill>
          <a:srgbClr val="00B0F0"/>
        </a:solidFill>
      </dgm:spPr>
      <dgm:t>
        <a:bodyPr/>
        <a:lstStyle/>
        <a:p>
          <a:r>
            <a:rPr lang="en-US" sz="1200">
              <a:solidFill>
                <a:srgbClr val="002060"/>
              </a:solidFill>
            </a:rPr>
            <a:t>This session provides an opportunity for participants to begin to plan their own Faith for Rights training event. </a:t>
          </a:r>
        </a:p>
      </dgm:t>
    </dgm:pt>
    <dgm:pt modelId="{89B25420-5C2B-4302-B74D-11C9EBA4D505}" type="parTrans" cxnId="{9DE625E2-AB06-46E5-A177-1B70ED46758C}">
      <dgm:prSet/>
      <dgm:spPr/>
      <dgm:t>
        <a:bodyPr/>
        <a:lstStyle/>
        <a:p>
          <a:endParaRPr lang="en-US"/>
        </a:p>
      </dgm:t>
    </dgm:pt>
    <dgm:pt modelId="{76C7FE93-6623-43FA-A0F2-7D96E15FEDAC}" type="sibTrans" cxnId="{9DE625E2-AB06-46E5-A177-1B70ED46758C}">
      <dgm:prSet/>
      <dgm:spPr/>
      <dgm:t>
        <a:bodyPr/>
        <a:lstStyle/>
        <a:p>
          <a:endParaRPr lang="en-US"/>
        </a:p>
      </dgm:t>
    </dgm:pt>
    <dgm:pt modelId="{0EAC9566-336C-4616-8585-218A8C8F3567}">
      <dgm:prSet phldrT="[Text]" custT="1"/>
      <dgm:spPr/>
      <dgm:t>
        <a:bodyPr/>
        <a:lstStyle/>
        <a:p>
          <a:r>
            <a:rPr lang="en-US" sz="1200" b="1" i="1">
              <a:solidFill>
                <a:srgbClr val="002060"/>
              </a:solidFill>
            </a:rPr>
            <a:t>NOTE:</a:t>
          </a:r>
          <a:r>
            <a:rPr lang="en-US" sz="1200" i="1">
              <a:solidFill>
                <a:srgbClr val="002060"/>
              </a:solidFill>
            </a:rPr>
            <a:t> These sessions are required content to be completed at the beginning of any training event. If the event consists of multiple days, these sessions need only be completed at the beginning of the first day. </a:t>
          </a:r>
        </a:p>
      </dgm:t>
    </dgm:pt>
    <dgm:pt modelId="{818BAA5F-026F-4739-B13E-3B6053BD7EB7}" type="parTrans" cxnId="{A4301B8F-CF3A-45D8-B39D-90B3558983AD}">
      <dgm:prSet/>
      <dgm:spPr/>
      <dgm:t>
        <a:bodyPr/>
        <a:lstStyle/>
        <a:p>
          <a:endParaRPr lang="en-US"/>
        </a:p>
      </dgm:t>
    </dgm:pt>
    <dgm:pt modelId="{E81CD616-1422-425D-AB38-B1E14065C518}" type="sibTrans" cxnId="{A4301B8F-CF3A-45D8-B39D-90B3558983AD}">
      <dgm:prSet/>
      <dgm:spPr/>
      <dgm:t>
        <a:bodyPr/>
        <a:lstStyle/>
        <a:p>
          <a:endParaRPr lang="en-US"/>
        </a:p>
      </dgm:t>
    </dgm:pt>
    <dgm:pt modelId="{30380627-5290-481C-A726-1C990AF19418}">
      <dgm:prSet phldrT="[Text]" custT="1"/>
      <dgm:spPr/>
      <dgm:t>
        <a:bodyPr/>
        <a:lstStyle/>
        <a:p>
          <a:r>
            <a:rPr lang="en-US" sz="1200" b="0">
              <a:solidFill>
                <a:srgbClr val="002060"/>
              </a:solidFill>
            </a:rPr>
            <a:t>Session 2: The Faith for Rights Facilitator &amp; Peer-to-Peer Learning</a:t>
          </a:r>
        </a:p>
      </dgm:t>
    </dgm:pt>
    <dgm:pt modelId="{45EDCC86-81FC-4C51-A296-3A89967FDA39}" type="parTrans" cxnId="{F07B84B0-200F-41E8-B78A-00A05A61694B}">
      <dgm:prSet/>
      <dgm:spPr/>
      <dgm:t>
        <a:bodyPr/>
        <a:lstStyle/>
        <a:p>
          <a:endParaRPr lang="en-US"/>
        </a:p>
      </dgm:t>
    </dgm:pt>
    <dgm:pt modelId="{2408ADEC-92B2-45EE-B5CE-31C9D15ED80C}" type="sibTrans" cxnId="{F07B84B0-200F-41E8-B78A-00A05A61694B}">
      <dgm:prSet/>
      <dgm:spPr/>
      <dgm:t>
        <a:bodyPr/>
        <a:lstStyle/>
        <a:p>
          <a:endParaRPr lang="en-US"/>
        </a:p>
      </dgm:t>
    </dgm:pt>
    <dgm:pt modelId="{EF42BC3B-3472-41A3-B190-610EE138F3E5}" type="pres">
      <dgm:prSet presAssocID="{0EA22E84-68AB-4F71-87EE-524DD3F1D31D}" presName="Name0" presStyleCnt="0">
        <dgm:presLayoutVars>
          <dgm:dir/>
          <dgm:animLvl val="lvl"/>
          <dgm:resizeHandles val="exact"/>
        </dgm:presLayoutVars>
      </dgm:prSet>
      <dgm:spPr/>
    </dgm:pt>
    <dgm:pt modelId="{C1E4CE74-D7C5-42F9-B4D6-87E8251DAC81}" type="pres">
      <dgm:prSet presAssocID="{E7F73343-35E7-44AB-BFEE-40A05F6C43F7}" presName="linNode" presStyleCnt="0"/>
      <dgm:spPr/>
    </dgm:pt>
    <dgm:pt modelId="{390DD9DE-3ADA-4419-B20B-421321547701}" type="pres">
      <dgm:prSet presAssocID="{E7F73343-35E7-44AB-BFEE-40A05F6C43F7}" presName="parTx" presStyleLbl="revTx" presStyleIdx="0" presStyleCnt="3" custScaleX="99680">
        <dgm:presLayoutVars>
          <dgm:chMax val="1"/>
          <dgm:bulletEnabled val="1"/>
        </dgm:presLayoutVars>
      </dgm:prSet>
      <dgm:spPr/>
    </dgm:pt>
    <dgm:pt modelId="{4CE2FF38-8012-4401-9717-1BB4D99B496E}" type="pres">
      <dgm:prSet presAssocID="{E7F73343-35E7-44AB-BFEE-40A05F6C43F7}" presName="bracket" presStyleLbl="parChTrans1D1" presStyleIdx="0" presStyleCnt="3"/>
      <dgm:spPr/>
    </dgm:pt>
    <dgm:pt modelId="{EF6243D7-2A82-4E1A-B291-AB62435060A6}" type="pres">
      <dgm:prSet presAssocID="{E7F73343-35E7-44AB-BFEE-40A05F6C43F7}" presName="spH" presStyleCnt="0"/>
      <dgm:spPr/>
    </dgm:pt>
    <dgm:pt modelId="{83D32F80-283C-47A3-8A38-6FC90C4543AF}" type="pres">
      <dgm:prSet presAssocID="{E7F73343-35E7-44AB-BFEE-40A05F6C43F7}" presName="desTx" presStyleLbl="node1" presStyleIdx="0" presStyleCnt="3">
        <dgm:presLayoutVars>
          <dgm:bulletEnabled val="1"/>
        </dgm:presLayoutVars>
      </dgm:prSet>
      <dgm:spPr/>
    </dgm:pt>
    <dgm:pt modelId="{7967DF0A-63F2-43E5-9F54-03D74603A2A8}" type="pres">
      <dgm:prSet presAssocID="{024535C8-690B-4F97-A295-FE84449A52F3}" presName="spV" presStyleCnt="0"/>
      <dgm:spPr/>
    </dgm:pt>
    <dgm:pt modelId="{D0EC1113-9999-4FBD-802A-0CA9CB9379CE}" type="pres">
      <dgm:prSet presAssocID="{8D86BA24-4C13-4D16-AA52-3D120E1086B9}" presName="linNode" presStyleCnt="0"/>
      <dgm:spPr/>
    </dgm:pt>
    <dgm:pt modelId="{213A30D3-4034-4749-9659-BC1BF2EEB818}" type="pres">
      <dgm:prSet presAssocID="{8D86BA24-4C13-4D16-AA52-3D120E1086B9}" presName="parTx" presStyleLbl="revTx" presStyleIdx="1" presStyleCnt="3" custScaleX="96415" custScaleY="299740" custLinFactNeighborX="-977" custLinFactNeighborY="-65352">
        <dgm:presLayoutVars>
          <dgm:chMax val="1"/>
          <dgm:bulletEnabled val="1"/>
        </dgm:presLayoutVars>
      </dgm:prSet>
      <dgm:spPr/>
    </dgm:pt>
    <dgm:pt modelId="{5E9D926A-D9A2-4FC8-B442-9AB06EF62660}" type="pres">
      <dgm:prSet presAssocID="{8D86BA24-4C13-4D16-AA52-3D120E1086B9}" presName="bracket" presStyleLbl="parChTrans1D1" presStyleIdx="1" presStyleCnt="3" custLinFactNeighborX="50364" custLinFactNeighborY="-81194"/>
      <dgm:spPr/>
    </dgm:pt>
    <dgm:pt modelId="{33E5A50E-9490-4DDE-8B9E-2299CA6BC1F1}" type="pres">
      <dgm:prSet presAssocID="{8D86BA24-4C13-4D16-AA52-3D120E1086B9}" presName="spH" presStyleCnt="0"/>
      <dgm:spPr/>
    </dgm:pt>
    <dgm:pt modelId="{3A3FAABA-A962-462B-8794-7FB431D50DF0}" type="pres">
      <dgm:prSet presAssocID="{8D86BA24-4C13-4D16-AA52-3D120E1086B9}" presName="desTx" presStyleLbl="node1" presStyleIdx="1" presStyleCnt="3" custLinFactNeighborX="47257" custLinFactNeighborY="-81194">
        <dgm:presLayoutVars>
          <dgm:bulletEnabled val="1"/>
        </dgm:presLayoutVars>
      </dgm:prSet>
      <dgm:spPr/>
    </dgm:pt>
    <dgm:pt modelId="{5C1DD1B4-6476-4195-B19B-479309501031}" type="pres">
      <dgm:prSet presAssocID="{B0E6FB5E-DCA0-4924-90F5-E407ED223E8F}" presName="spV" presStyleCnt="0"/>
      <dgm:spPr/>
    </dgm:pt>
    <dgm:pt modelId="{0B628CC9-DFFD-49FA-A3F6-7199E74BE4E4}" type="pres">
      <dgm:prSet presAssocID="{2DD7020C-5D17-4F93-8814-633718EEE98B}" presName="linNode" presStyleCnt="0"/>
      <dgm:spPr/>
    </dgm:pt>
    <dgm:pt modelId="{65AAF900-54F5-49CE-9396-EA6A5706EFB4}" type="pres">
      <dgm:prSet presAssocID="{2DD7020C-5D17-4F93-8814-633718EEE98B}" presName="parTx" presStyleLbl="revTx" presStyleIdx="2" presStyleCnt="3" custLinFactY="-100000" custLinFactNeighborX="-977" custLinFactNeighborY="-198218">
        <dgm:presLayoutVars>
          <dgm:chMax val="1"/>
          <dgm:bulletEnabled val="1"/>
        </dgm:presLayoutVars>
      </dgm:prSet>
      <dgm:spPr/>
    </dgm:pt>
    <dgm:pt modelId="{CF3C0509-543E-443C-8C70-1E1EB81F8154}" type="pres">
      <dgm:prSet presAssocID="{2DD7020C-5D17-4F93-8814-633718EEE98B}" presName="bracket" presStyleLbl="parChTrans1D1" presStyleIdx="2" presStyleCnt="3" custLinFactY="-14814" custLinFactNeighborX="21584" custLinFactNeighborY="-100000"/>
      <dgm:spPr/>
    </dgm:pt>
    <dgm:pt modelId="{B0C0BDC0-88C5-4BA3-B45A-CE789E0DC527}" type="pres">
      <dgm:prSet presAssocID="{2DD7020C-5D17-4F93-8814-633718EEE98B}" presName="spH" presStyleCnt="0"/>
      <dgm:spPr/>
    </dgm:pt>
    <dgm:pt modelId="{4FC953CB-07F3-4CAE-A3FA-74E69D4EE442}" type="pres">
      <dgm:prSet presAssocID="{2DD7020C-5D17-4F93-8814-633718EEE98B}" presName="desTx" presStyleLbl="node1" presStyleIdx="2" presStyleCnt="3" custLinFactY="-20778" custLinFactNeighborX="2445" custLinFactNeighborY="-100000">
        <dgm:presLayoutVars>
          <dgm:bulletEnabled val="1"/>
        </dgm:presLayoutVars>
      </dgm:prSet>
      <dgm:spPr/>
    </dgm:pt>
  </dgm:ptLst>
  <dgm:cxnLst>
    <dgm:cxn modelId="{6F163208-D1E4-4985-8C7F-6B5CE019AC1B}" type="presOf" srcId="{FD3F0CFC-086A-4292-A2C2-CDF39C4B8F23}" destId="{3A3FAABA-A962-462B-8794-7FB431D50DF0}" srcOrd="0" destOrd="1" presId="urn:diagrams.loki3.com/BracketList"/>
    <dgm:cxn modelId="{E77D1E19-E0AD-4A44-9C3C-1A4F4BD22C9C}" type="presOf" srcId="{8D86BA24-4C13-4D16-AA52-3D120E1086B9}" destId="{213A30D3-4034-4749-9659-BC1BF2EEB818}" srcOrd="0" destOrd="0" presId="urn:diagrams.loki3.com/BracketList"/>
    <dgm:cxn modelId="{4706A12B-1FDD-47A8-AAFE-8907850678F4}" srcId="{D5F90F13-CC24-42D7-8AE4-A8A699313CCE}" destId="{FD3F0CFC-086A-4292-A2C2-CDF39C4B8F23}" srcOrd="0" destOrd="0" parTransId="{2D0D5724-FC90-4A5C-8554-B9FA52A9CC4E}" sibTransId="{0EB75783-A85D-4730-B633-CDEF4D5D96F7}"/>
    <dgm:cxn modelId="{9CCA6133-B93D-48B4-B108-6E344D95DD05}" type="presOf" srcId="{C3EE6BD3-1000-4754-B927-4CB24CE85F2E}" destId="{4FC953CB-07F3-4CAE-A3FA-74E69D4EE442}" srcOrd="0" destOrd="1" presId="urn:diagrams.loki3.com/BracketList"/>
    <dgm:cxn modelId="{8669175E-A413-4700-91B1-005660E32DF5}" srcId="{0EA22E84-68AB-4F71-87EE-524DD3F1D31D}" destId="{2DD7020C-5D17-4F93-8814-633718EEE98B}" srcOrd="2" destOrd="0" parTransId="{8083F85B-0886-4308-B5D0-6D00E746B7CB}" sibTransId="{2905AF5B-34F0-4231-AE41-91D1CB61784E}"/>
    <dgm:cxn modelId="{FC282A65-15F3-437A-9BA5-5B1777C4F3E2}" type="presOf" srcId="{9628CA40-34EF-4F2C-8C95-66D04BCB0C62}" destId="{83D32F80-283C-47A3-8A38-6FC90C4543AF}" srcOrd="0" destOrd="0" presId="urn:diagrams.loki3.com/BracketList"/>
    <dgm:cxn modelId="{7D3FB554-7260-4A59-BB88-65B3250F0E88}" srcId="{0EA22E84-68AB-4F71-87EE-524DD3F1D31D}" destId="{8D86BA24-4C13-4D16-AA52-3D120E1086B9}" srcOrd="1" destOrd="0" parTransId="{C856E22B-E982-420B-8D46-4BB419114686}" sibTransId="{B0E6FB5E-DCA0-4924-90F5-E407ED223E8F}"/>
    <dgm:cxn modelId="{F9546F77-CDF3-4B8E-BFDC-C557E0674DD8}" srcId="{E7F73343-35E7-44AB-BFEE-40A05F6C43F7}" destId="{9628CA40-34EF-4F2C-8C95-66D04BCB0C62}" srcOrd="0" destOrd="0" parTransId="{22BF7E06-3729-4C67-BEF3-3C272DE94C3E}" sibTransId="{B4CBDB6F-3947-4CC3-BB09-F05AD66E74EB}"/>
    <dgm:cxn modelId="{CCAD7958-7C05-4EBC-8F15-814C8877F78B}" type="presOf" srcId="{1AF4F4C9-3488-4EC8-8E72-8FCA8278BECB}" destId="{83D32F80-283C-47A3-8A38-6FC90C4543AF}" srcOrd="0" destOrd="2" presId="urn:diagrams.loki3.com/BracketList"/>
    <dgm:cxn modelId="{997A7F78-27BE-45A3-B18D-EBC9EC62FD47}" type="presOf" srcId="{0EAC9566-336C-4616-8585-218A8C8F3567}" destId="{83D32F80-283C-47A3-8A38-6FC90C4543AF}" srcOrd="0" destOrd="3" presId="urn:diagrams.loki3.com/BracketList"/>
    <dgm:cxn modelId="{4A3BC189-214F-457A-B783-23F642BDEEE1}" type="presOf" srcId="{30380627-5290-481C-A726-1C990AF19418}" destId="{83D32F80-283C-47A3-8A38-6FC90C4543AF}" srcOrd="0" destOrd="1" presId="urn:diagrams.loki3.com/BracketList"/>
    <dgm:cxn modelId="{A4301B8F-CF3A-45D8-B39D-90B3558983AD}" srcId="{E7F73343-35E7-44AB-BFEE-40A05F6C43F7}" destId="{0EAC9566-336C-4616-8585-218A8C8F3567}" srcOrd="3" destOrd="0" parTransId="{818BAA5F-026F-4739-B13E-3B6053BD7EB7}" sibTransId="{E81CD616-1422-425D-AB38-B1E14065C518}"/>
    <dgm:cxn modelId="{EAAFA994-1175-49CA-81F8-D7DD82887EF9}" type="presOf" srcId="{2DD7020C-5D17-4F93-8814-633718EEE98B}" destId="{65AAF900-54F5-49CE-9396-EA6A5706EFB4}" srcOrd="0" destOrd="0" presId="urn:diagrams.loki3.com/BracketList"/>
    <dgm:cxn modelId="{F8CD579B-0DC4-4D20-ADCB-6A39F0404B53}" type="presOf" srcId="{E7F73343-35E7-44AB-BFEE-40A05F6C43F7}" destId="{390DD9DE-3ADA-4419-B20B-421321547701}" srcOrd="0" destOrd="0" presId="urn:diagrams.loki3.com/BracketList"/>
    <dgm:cxn modelId="{98F8EEA2-BA99-456C-A0E2-C4DDF330F78D}" type="presOf" srcId="{0EA22E84-68AB-4F71-87EE-524DD3F1D31D}" destId="{EF42BC3B-3472-41A3-B190-610EE138F3E5}" srcOrd="0" destOrd="0" presId="urn:diagrams.loki3.com/BracketList"/>
    <dgm:cxn modelId="{7DACA2AA-495F-4DE7-AA5D-D871E3858AC3}" srcId="{E7F73343-35E7-44AB-BFEE-40A05F6C43F7}" destId="{1AF4F4C9-3488-4EC8-8E72-8FCA8278BECB}" srcOrd="2" destOrd="0" parTransId="{302BA5B6-0588-4B2D-8394-B5C877A2D503}" sibTransId="{E38527F3-6752-4AA9-BF54-82917793BD49}"/>
    <dgm:cxn modelId="{2F4689AD-8E5C-4089-BF37-F5611F2C70B9}" type="presOf" srcId="{D5F90F13-CC24-42D7-8AE4-A8A699313CCE}" destId="{3A3FAABA-A962-462B-8794-7FB431D50DF0}" srcOrd="0" destOrd="0" presId="urn:diagrams.loki3.com/BracketList"/>
    <dgm:cxn modelId="{F07B84B0-200F-41E8-B78A-00A05A61694B}" srcId="{E7F73343-35E7-44AB-BFEE-40A05F6C43F7}" destId="{30380627-5290-481C-A726-1C990AF19418}" srcOrd="1" destOrd="0" parTransId="{45EDCC86-81FC-4C51-A296-3A89967FDA39}" sibTransId="{2408ADEC-92B2-45EE-B5CE-31C9D15ED80C}"/>
    <dgm:cxn modelId="{A9FCB4B3-F373-4959-A958-E803FFD1A6EF}" srcId="{8D86BA24-4C13-4D16-AA52-3D120E1086B9}" destId="{D5F90F13-CC24-42D7-8AE4-A8A699313CCE}" srcOrd="0" destOrd="0" parTransId="{B71351E0-344F-4FC8-BD44-7BD13DEDB7B5}" sibTransId="{19C58222-E2BF-4FBC-BC1A-C6BC19446F5B}"/>
    <dgm:cxn modelId="{B0B284B5-D88D-4357-AEB5-7B0222A0F1FD}" type="presOf" srcId="{6A2F1877-9184-4872-AFCE-29906F75791F}" destId="{4FC953CB-07F3-4CAE-A3FA-74E69D4EE442}" srcOrd="0" destOrd="0" presId="urn:diagrams.loki3.com/BracketList"/>
    <dgm:cxn modelId="{936414C6-2CFA-4DE6-B99A-C2EAF7355460}" srcId="{2DD7020C-5D17-4F93-8814-633718EEE98B}" destId="{6A2F1877-9184-4872-AFCE-29906F75791F}" srcOrd="0" destOrd="0" parTransId="{81115A66-DA49-47F9-8DD8-EE476982D506}" sibTransId="{FD8EC010-B53A-4E01-88AA-682F6233DB0D}"/>
    <dgm:cxn modelId="{9DE625E2-AB06-46E5-A177-1B70ED46758C}" srcId="{6A2F1877-9184-4872-AFCE-29906F75791F}" destId="{C3EE6BD3-1000-4754-B927-4CB24CE85F2E}" srcOrd="0" destOrd="0" parTransId="{89B25420-5C2B-4302-B74D-11C9EBA4D505}" sibTransId="{76C7FE93-6623-43FA-A0F2-7D96E15FEDAC}"/>
    <dgm:cxn modelId="{FE158EF2-320E-47A3-B3F9-32A6C20A5A7B}" srcId="{0EA22E84-68AB-4F71-87EE-524DD3F1D31D}" destId="{E7F73343-35E7-44AB-BFEE-40A05F6C43F7}" srcOrd="0" destOrd="0" parTransId="{6A999A2A-C6FE-498A-AA88-F67FE665435D}" sibTransId="{024535C8-690B-4F97-A295-FE84449A52F3}"/>
    <dgm:cxn modelId="{62CB1BCA-6E01-47D8-BF79-82D02BC0569D}" type="presParOf" srcId="{EF42BC3B-3472-41A3-B190-610EE138F3E5}" destId="{C1E4CE74-D7C5-42F9-B4D6-87E8251DAC81}" srcOrd="0" destOrd="0" presId="urn:diagrams.loki3.com/BracketList"/>
    <dgm:cxn modelId="{0F418C0A-6886-41F4-9826-B0993C995A4E}" type="presParOf" srcId="{C1E4CE74-D7C5-42F9-B4D6-87E8251DAC81}" destId="{390DD9DE-3ADA-4419-B20B-421321547701}" srcOrd="0" destOrd="0" presId="urn:diagrams.loki3.com/BracketList"/>
    <dgm:cxn modelId="{321AF290-2A0F-4D46-8F92-DE6685E4AE81}" type="presParOf" srcId="{C1E4CE74-D7C5-42F9-B4D6-87E8251DAC81}" destId="{4CE2FF38-8012-4401-9717-1BB4D99B496E}" srcOrd="1" destOrd="0" presId="urn:diagrams.loki3.com/BracketList"/>
    <dgm:cxn modelId="{955AF0C5-5A10-4F00-B341-2271028AE7C7}" type="presParOf" srcId="{C1E4CE74-D7C5-42F9-B4D6-87E8251DAC81}" destId="{EF6243D7-2A82-4E1A-B291-AB62435060A6}" srcOrd="2" destOrd="0" presId="urn:diagrams.loki3.com/BracketList"/>
    <dgm:cxn modelId="{CD4FCD83-D182-4C1D-8A72-8CC4E8E9EB22}" type="presParOf" srcId="{C1E4CE74-D7C5-42F9-B4D6-87E8251DAC81}" destId="{83D32F80-283C-47A3-8A38-6FC90C4543AF}" srcOrd="3" destOrd="0" presId="urn:diagrams.loki3.com/BracketList"/>
    <dgm:cxn modelId="{AB1CBA3E-35B3-4FB5-8715-782E7A90AC79}" type="presParOf" srcId="{EF42BC3B-3472-41A3-B190-610EE138F3E5}" destId="{7967DF0A-63F2-43E5-9F54-03D74603A2A8}" srcOrd="1" destOrd="0" presId="urn:diagrams.loki3.com/BracketList"/>
    <dgm:cxn modelId="{0D66A4F2-BF33-4479-A849-F4F9BEEB5F43}" type="presParOf" srcId="{EF42BC3B-3472-41A3-B190-610EE138F3E5}" destId="{D0EC1113-9999-4FBD-802A-0CA9CB9379CE}" srcOrd="2" destOrd="0" presId="urn:diagrams.loki3.com/BracketList"/>
    <dgm:cxn modelId="{A1C04850-D1A5-4998-9B02-3D37646C7946}" type="presParOf" srcId="{D0EC1113-9999-4FBD-802A-0CA9CB9379CE}" destId="{213A30D3-4034-4749-9659-BC1BF2EEB818}" srcOrd="0" destOrd="0" presId="urn:diagrams.loki3.com/BracketList"/>
    <dgm:cxn modelId="{6C588679-D278-44C5-A38A-06CB3247B856}" type="presParOf" srcId="{D0EC1113-9999-4FBD-802A-0CA9CB9379CE}" destId="{5E9D926A-D9A2-4FC8-B442-9AB06EF62660}" srcOrd="1" destOrd="0" presId="urn:diagrams.loki3.com/BracketList"/>
    <dgm:cxn modelId="{57AB159C-02DA-4467-AFC3-30D85411FDD9}" type="presParOf" srcId="{D0EC1113-9999-4FBD-802A-0CA9CB9379CE}" destId="{33E5A50E-9490-4DDE-8B9E-2299CA6BC1F1}" srcOrd="2" destOrd="0" presId="urn:diagrams.loki3.com/BracketList"/>
    <dgm:cxn modelId="{B18F288B-8D33-417A-936A-7752D3C23BAC}" type="presParOf" srcId="{D0EC1113-9999-4FBD-802A-0CA9CB9379CE}" destId="{3A3FAABA-A962-462B-8794-7FB431D50DF0}" srcOrd="3" destOrd="0" presId="urn:diagrams.loki3.com/BracketList"/>
    <dgm:cxn modelId="{6A306C1B-1587-4DA8-84DA-90C241356A8F}" type="presParOf" srcId="{EF42BC3B-3472-41A3-B190-610EE138F3E5}" destId="{5C1DD1B4-6476-4195-B19B-479309501031}" srcOrd="3" destOrd="0" presId="urn:diagrams.loki3.com/BracketList"/>
    <dgm:cxn modelId="{FA9DF7FB-2F29-4923-A53B-FA22350B27D6}" type="presParOf" srcId="{EF42BC3B-3472-41A3-B190-610EE138F3E5}" destId="{0B628CC9-DFFD-49FA-A3F6-7199E74BE4E4}" srcOrd="4" destOrd="0" presId="urn:diagrams.loki3.com/BracketList"/>
    <dgm:cxn modelId="{93F6399B-6A0A-47D2-98DA-7BCFD24971E8}" type="presParOf" srcId="{0B628CC9-DFFD-49FA-A3F6-7199E74BE4E4}" destId="{65AAF900-54F5-49CE-9396-EA6A5706EFB4}" srcOrd="0" destOrd="0" presId="urn:diagrams.loki3.com/BracketList"/>
    <dgm:cxn modelId="{9A6B5A6B-F97B-47A2-8FC0-883C9EBAD10A}" type="presParOf" srcId="{0B628CC9-DFFD-49FA-A3F6-7199E74BE4E4}" destId="{CF3C0509-543E-443C-8C70-1E1EB81F8154}" srcOrd="1" destOrd="0" presId="urn:diagrams.loki3.com/BracketList"/>
    <dgm:cxn modelId="{78235D37-C313-42AA-9BCE-6AC3983BE445}" type="presParOf" srcId="{0B628CC9-DFFD-49FA-A3F6-7199E74BE4E4}" destId="{B0C0BDC0-88C5-4BA3-B45A-CE789E0DC527}" srcOrd="2" destOrd="0" presId="urn:diagrams.loki3.com/BracketList"/>
    <dgm:cxn modelId="{75B2FB2D-5008-4FBC-86C2-9A5B3C274D91}" type="presParOf" srcId="{0B628CC9-DFFD-49FA-A3F6-7199E74BE4E4}" destId="{4FC953CB-07F3-4CAE-A3FA-74E69D4EE442}" srcOrd="3" destOrd="0" presId="urn:diagrams.loki3.com/Bracket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EA22E84-68AB-4F71-87EE-524DD3F1D31D}" type="doc">
      <dgm:prSet loTypeId="urn:diagrams.loki3.com/BracketList" loCatId="list" qsTypeId="urn:microsoft.com/office/officeart/2005/8/quickstyle/simple1" qsCatId="simple" csTypeId="urn:microsoft.com/office/officeart/2005/8/colors/colorful4" csCatId="colorful" phldr="1"/>
      <dgm:spPr/>
      <dgm:t>
        <a:bodyPr/>
        <a:lstStyle/>
        <a:p>
          <a:endParaRPr lang="en-US"/>
        </a:p>
      </dgm:t>
    </dgm:pt>
    <dgm:pt modelId="{E7F73343-35E7-44AB-BFEE-40A05F6C43F7}">
      <dgm:prSet phldrT="[Text]" custT="1"/>
      <dgm:spPr/>
      <dgm:t>
        <a:bodyPr/>
        <a:lstStyle/>
        <a:p>
          <a:r>
            <a:rPr lang="en-US" sz="1200"/>
            <a:t>INTRODUCE</a:t>
          </a:r>
        </a:p>
      </dgm:t>
    </dgm:pt>
    <dgm:pt modelId="{6A999A2A-C6FE-498A-AA88-F67FE665435D}" type="parTrans" cxnId="{FE158EF2-320E-47A3-B3F9-32A6C20A5A7B}">
      <dgm:prSet/>
      <dgm:spPr/>
      <dgm:t>
        <a:bodyPr/>
        <a:lstStyle/>
        <a:p>
          <a:endParaRPr lang="en-US" sz="1200"/>
        </a:p>
      </dgm:t>
    </dgm:pt>
    <dgm:pt modelId="{024535C8-690B-4F97-A295-FE84449A52F3}" type="sibTrans" cxnId="{FE158EF2-320E-47A3-B3F9-32A6C20A5A7B}">
      <dgm:prSet/>
      <dgm:spPr/>
      <dgm:t>
        <a:bodyPr/>
        <a:lstStyle/>
        <a:p>
          <a:endParaRPr lang="en-US" sz="1200"/>
        </a:p>
      </dgm:t>
    </dgm:pt>
    <dgm:pt modelId="{9628CA40-34EF-4F2C-8C95-66D04BCB0C62}">
      <dgm:prSet phldrT="[Text]" custT="1"/>
      <dgm:spPr/>
      <dgm:t>
        <a:bodyPr/>
        <a:lstStyle/>
        <a:p>
          <a:pPr algn="l"/>
          <a:r>
            <a:rPr lang="en-US" sz="1200">
              <a:solidFill>
                <a:srgbClr val="002060"/>
              </a:solidFill>
            </a:rPr>
            <a:t>Session 1: Introduction to Faith for Rights</a:t>
          </a:r>
        </a:p>
      </dgm:t>
    </dgm:pt>
    <dgm:pt modelId="{22BF7E06-3729-4C67-BEF3-3C272DE94C3E}" type="parTrans" cxnId="{F9546F77-CDF3-4B8E-BFDC-C557E0674DD8}">
      <dgm:prSet/>
      <dgm:spPr/>
      <dgm:t>
        <a:bodyPr/>
        <a:lstStyle/>
        <a:p>
          <a:endParaRPr lang="en-US" sz="1200"/>
        </a:p>
      </dgm:t>
    </dgm:pt>
    <dgm:pt modelId="{B4CBDB6F-3947-4CC3-BB09-F05AD66E74EB}" type="sibTrans" cxnId="{F9546F77-CDF3-4B8E-BFDC-C557E0674DD8}">
      <dgm:prSet/>
      <dgm:spPr/>
      <dgm:t>
        <a:bodyPr/>
        <a:lstStyle/>
        <a:p>
          <a:endParaRPr lang="en-US" sz="1200"/>
        </a:p>
      </dgm:t>
    </dgm:pt>
    <dgm:pt modelId="{8D86BA24-4C13-4D16-AA52-3D120E1086B9}">
      <dgm:prSet phldrT="[Text]" custT="1"/>
      <dgm:spPr/>
      <dgm:t>
        <a:bodyPr/>
        <a:lstStyle/>
        <a:p>
          <a:r>
            <a:rPr lang="en-US" sz="1200"/>
            <a:t>EXPLORE MODULES</a:t>
          </a:r>
        </a:p>
      </dgm:t>
    </dgm:pt>
    <dgm:pt modelId="{C856E22B-E982-420B-8D46-4BB419114686}" type="parTrans" cxnId="{7D3FB554-7260-4A59-BB88-65B3250F0E88}">
      <dgm:prSet/>
      <dgm:spPr/>
      <dgm:t>
        <a:bodyPr/>
        <a:lstStyle/>
        <a:p>
          <a:endParaRPr lang="en-US" sz="1200"/>
        </a:p>
      </dgm:t>
    </dgm:pt>
    <dgm:pt modelId="{B0E6FB5E-DCA0-4924-90F5-E407ED223E8F}" type="sibTrans" cxnId="{7D3FB554-7260-4A59-BB88-65B3250F0E88}">
      <dgm:prSet/>
      <dgm:spPr/>
      <dgm:t>
        <a:bodyPr/>
        <a:lstStyle/>
        <a:p>
          <a:endParaRPr lang="en-US" sz="1200"/>
        </a:p>
      </dgm:t>
    </dgm:pt>
    <dgm:pt modelId="{D5F90F13-CC24-42D7-8AE4-A8A699313CCE}">
      <dgm:prSet phldrT="[Text]" custT="1"/>
      <dgm:spPr/>
      <dgm:t>
        <a:bodyPr/>
        <a:lstStyle/>
        <a:p>
          <a:r>
            <a:rPr lang="en-US" sz="1200">
              <a:solidFill>
                <a:srgbClr val="002060"/>
              </a:solidFill>
            </a:rPr>
            <a:t>Session 4: Module Choice</a:t>
          </a:r>
        </a:p>
      </dgm:t>
    </dgm:pt>
    <dgm:pt modelId="{B71351E0-344F-4FC8-BD44-7BD13DEDB7B5}" type="parTrans" cxnId="{A9FCB4B3-F373-4959-A958-E803FFD1A6EF}">
      <dgm:prSet/>
      <dgm:spPr/>
      <dgm:t>
        <a:bodyPr/>
        <a:lstStyle/>
        <a:p>
          <a:endParaRPr lang="en-US" sz="1200"/>
        </a:p>
      </dgm:t>
    </dgm:pt>
    <dgm:pt modelId="{19C58222-E2BF-4FBC-BC1A-C6BC19446F5B}" type="sibTrans" cxnId="{A9FCB4B3-F373-4959-A958-E803FFD1A6EF}">
      <dgm:prSet/>
      <dgm:spPr/>
      <dgm:t>
        <a:bodyPr/>
        <a:lstStyle/>
        <a:p>
          <a:endParaRPr lang="en-US" sz="1200"/>
        </a:p>
      </dgm:t>
    </dgm:pt>
    <dgm:pt modelId="{2DD7020C-5D17-4F93-8814-633718EEE98B}">
      <dgm:prSet custT="1"/>
      <dgm:spPr/>
      <dgm:t>
        <a:bodyPr/>
        <a:lstStyle/>
        <a:p>
          <a:r>
            <a:rPr lang="en-US" sz="1200"/>
            <a:t>PRACTISE</a:t>
          </a:r>
        </a:p>
      </dgm:t>
    </dgm:pt>
    <dgm:pt modelId="{8083F85B-0886-4308-B5D0-6D00E746B7CB}" type="parTrans" cxnId="{8669175E-A413-4700-91B1-005660E32DF5}">
      <dgm:prSet/>
      <dgm:spPr/>
      <dgm:t>
        <a:bodyPr/>
        <a:lstStyle/>
        <a:p>
          <a:endParaRPr lang="en-US" sz="1200"/>
        </a:p>
      </dgm:t>
    </dgm:pt>
    <dgm:pt modelId="{2905AF5B-34F0-4231-AE41-91D1CB61784E}" type="sibTrans" cxnId="{8669175E-A413-4700-91B1-005660E32DF5}">
      <dgm:prSet/>
      <dgm:spPr/>
      <dgm:t>
        <a:bodyPr/>
        <a:lstStyle/>
        <a:p>
          <a:endParaRPr lang="en-US" sz="1200"/>
        </a:p>
      </dgm:t>
    </dgm:pt>
    <dgm:pt modelId="{6A2F1877-9184-4872-AFCE-29906F75791F}">
      <dgm:prSet custT="1"/>
      <dgm:spPr>
        <a:solidFill>
          <a:srgbClr val="00B0F0"/>
        </a:solidFill>
      </dgm:spPr>
      <dgm:t>
        <a:bodyPr/>
        <a:lstStyle/>
        <a:p>
          <a:r>
            <a:rPr lang="en-US" sz="1200">
              <a:solidFill>
                <a:srgbClr val="002060"/>
              </a:solidFill>
            </a:rPr>
            <a:t>Session 5: Practice session</a:t>
          </a:r>
        </a:p>
      </dgm:t>
    </dgm:pt>
    <dgm:pt modelId="{81115A66-DA49-47F9-8DD8-EE476982D506}" type="parTrans" cxnId="{936414C6-2CFA-4DE6-B99A-C2EAF7355460}">
      <dgm:prSet/>
      <dgm:spPr/>
      <dgm:t>
        <a:bodyPr/>
        <a:lstStyle/>
        <a:p>
          <a:endParaRPr lang="en-US" sz="1200"/>
        </a:p>
      </dgm:t>
    </dgm:pt>
    <dgm:pt modelId="{FD8EC010-B53A-4E01-88AA-682F6233DB0D}" type="sibTrans" cxnId="{936414C6-2CFA-4DE6-B99A-C2EAF7355460}">
      <dgm:prSet/>
      <dgm:spPr/>
      <dgm:t>
        <a:bodyPr/>
        <a:lstStyle/>
        <a:p>
          <a:endParaRPr lang="en-US" sz="1200"/>
        </a:p>
      </dgm:t>
    </dgm:pt>
    <dgm:pt modelId="{FD3F0CFC-086A-4292-A2C2-CDF39C4B8F23}">
      <dgm:prSet phldrT="[Text]" custT="1"/>
      <dgm:spPr/>
      <dgm:t>
        <a:bodyPr/>
        <a:lstStyle/>
        <a:p>
          <a:r>
            <a:rPr lang="en-US" sz="1200" i="1">
              <a:solidFill>
                <a:srgbClr val="002060"/>
              </a:solidFill>
            </a:rPr>
            <a:t>Facilitator should choose from modules provided.</a:t>
          </a:r>
        </a:p>
      </dgm:t>
    </dgm:pt>
    <dgm:pt modelId="{2D0D5724-FC90-4A5C-8554-B9FA52A9CC4E}" type="parTrans" cxnId="{4706A12B-1FDD-47A8-AAFE-8907850678F4}">
      <dgm:prSet/>
      <dgm:spPr/>
      <dgm:t>
        <a:bodyPr/>
        <a:lstStyle/>
        <a:p>
          <a:endParaRPr lang="en-US" sz="1200"/>
        </a:p>
      </dgm:t>
    </dgm:pt>
    <dgm:pt modelId="{0EB75783-A85D-4730-B633-CDEF4D5D96F7}" type="sibTrans" cxnId="{4706A12B-1FDD-47A8-AAFE-8907850678F4}">
      <dgm:prSet/>
      <dgm:spPr/>
      <dgm:t>
        <a:bodyPr/>
        <a:lstStyle/>
        <a:p>
          <a:endParaRPr lang="en-US" sz="1200"/>
        </a:p>
      </dgm:t>
    </dgm:pt>
    <dgm:pt modelId="{0EAC9566-336C-4616-8585-218A8C8F3567}">
      <dgm:prSet phldrT="[Text]" custT="1"/>
      <dgm:spPr/>
      <dgm:t>
        <a:bodyPr/>
        <a:lstStyle/>
        <a:p>
          <a:pPr algn="l"/>
          <a:r>
            <a:rPr lang="en-US" sz="1200" i="1">
              <a:solidFill>
                <a:srgbClr val="002060"/>
              </a:solidFill>
            </a:rPr>
            <a:t>These sessions are required content to be completed at the beginning of any training event. If the event consists of multiple days, these sessions need only be completed at the beginning of the first day. </a:t>
          </a:r>
        </a:p>
      </dgm:t>
    </dgm:pt>
    <dgm:pt modelId="{818BAA5F-026F-4739-B13E-3B6053BD7EB7}" type="parTrans" cxnId="{A4301B8F-CF3A-45D8-B39D-90B3558983AD}">
      <dgm:prSet/>
      <dgm:spPr/>
      <dgm:t>
        <a:bodyPr/>
        <a:lstStyle/>
        <a:p>
          <a:endParaRPr lang="en-US" sz="1200"/>
        </a:p>
      </dgm:t>
    </dgm:pt>
    <dgm:pt modelId="{E81CD616-1422-425D-AB38-B1E14065C518}" type="sibTrans" cxnId="{A4301B8F-CF3A-45D8-B39D-90B3558983AD}">
      <dgm:prSet/>
      <dgm:spPr/>
      <dgm:t>
        <a:bodyPr/>
        <a:lstStyle/>
        <a:p>
          <a:endParaRPr lang="en-US" sz="1200"/>
        </a:p>
      </dgm:t>
    </dgm:pt>
    <dgm:pt modelId="{177847AC-A55B-4BC6-B6E3-FE83DB440764}">
      <dgm:prSet custT="1"/>
      <dgm:spPr>
        <a:solidFill>
          <a:srgbClr val="00B0F0"/>
        </a:solidFill>
      </dgm:spPr>
      <dgm:t>
        <a:bodyPr/>
        <a:lstStyle/>
        <a:p>
          <a:r>
            <a:rPr lang="en-US" sz="1200" i="1">
              <a:solidFill>
                <a:srgbClr val="002060"/>
              </a:solidFill>
            </a:rPr>
            <a:t>Participants should use this session to begin to brainstorm how the Faith for Rights toolkit can be used in their community.</a:t>
          </a:r>
        </a:p>
      </dgm:t>
    </dgm:pt>
    <dgm:pt modelId="{E794D7CD-BE43-4236-B7D5-46F225FBBF8B}" type="parTrans" cxnId="{500C6165-E75E-4428-BAA4-E9F19C335DB4}">
      <dgm:prSet/>
      <dgm:spPr/>
      <dgm:t>
        <a:bodyPr/>
        <a:lstStyle/>
        <a:p>
          <a:endParaRPr lang="en-US" sz="1200"/>
        </a:p>
      </dgm:t>
    </dgm:pt>
    <dgm:pt modelId="{BC021F39-59AD-461F-99FC-7B458F6D23B9}" type="sibTrans" cxnId="{500C6165-E75E-4428-BAA4-E9F19C335DB4}">
      <dgm:prSet/>
      <dgm:spPr/>
      <dgm:t>
        <a:bodyPr/>
        <a:lstStyle/>
        <a:p>
          <a:endParaRPr lang="en-US" sz="1200"/>
        </a:p>
      </dgm:t>
    </dgm:pt>
    <dgm:pt modelId="{1AF4F4C9-3488-4EC8-8E72-8FCA8278BECB}">
      <dgm:prSet phldrT="[Text]" custT="1"/>
      <dgm:spPr/>
      <dgm:t>
        <a:bodyPr/>
        <a:lstStyle/>
        <a:p>
          <a:pPr algn="l"/>
          <a:r>
            <a:rPr lang="en-US" sz="1200">
              <a:solidFill>
                <a:srgbClr val="002060"/>
              </a:solidFill>
            </a:rPr>
            <a:t>Session 3: Fundamentals of Human Rights</a:t>
          </a:r>
        </a:p>
      </dgm:t>
    </dgm:pt>
    <dgm:pt modelId="{E38527F3-6752-4AA9-BF54-82917793BD49}" type="sibTrans" cxnId="{7DACA2AA-495F-4DE7-AA5D-D871E3858AC3}">
      <dgm:prSet/>
      <dgm:spPr/>
      <dgm:t>
        <a:bodyPr/>
        <a:lstStyle/>
        <a:p>
          <a:endParaRPr lang="en-US" sz="1200"/>
        </a:p>
      </dgm:t>
    </dgm:pt>
    <dgm:pt modelId="{302BA5B6-0588-4B2D-8394-B5C877A2D503}" type="parTrans" cxnId="{7DACA2AA-495F-4DE7-AA5D-D871E3858AC3}">
      <dgm:prSet/>
      <dgm:spPr/>
      <dgm:t>
        <a:bodyPr/>
        <a:lstStyle/>
        <a:p>
          <a:endParaRPr lang="en-US" sz="1200"/>
        </a:p>
      </dgm:t>
    </dgm:pt>
    <dgm:pt modelId="{067938B4-5EFA-43F1-A7F1-9A0521302860}">
      <dgm:prSet phldrT="[Text]" custT="1"/>
      <dgm:spPr/>
      <dgm:t>
        <a:bodyPr/>
        <a:lstStyle/>
        <a:p>
          <a:pPr algn="l"/>
          <a:r>
            <a:rPr lang="en-US" sz="1200">
              <a:solidFill>
                <a:srgbClr val="002060"/>
              </a:solidFill>
            </a:rPr>
            <a:t>Session 2: The Faith for Rights Facilitator &amp; Peer-to-Peer Learning</a:t>
          </a:r>
        </a:p>
      </dgm:t>
    </dgm:pt>
    <dgm:pt modelId="{6152398C-19EE-44C3-AE1B-C8598D68B0BF}" type="parTrans" cxnId="{7E5E7D06-0C59-4CC0-9F01-EF97665598F3}">
      <dgm:prSet/>
      <dgm:spPr/>
      <dgm:t>
        <a:bodyPr/>
        <a:lstStyle/>
        <a:p>
          <a:endParaRPr lang="en-US" sz="1200"/>
        </a:p>
      </dgm:t>
    </dgm:pt>
    <dgm:pt modelId="{1ABC0F01-27C2-4090-AD7A-B82C6A16029F}" type="sibTrans" cxnId="{7E5E7D06-0C59-4CC0-9F01-EF97665598F3}">
      <dgm:prSet/>
      <dgm:spPr/>
      <dgm:t>
        <a:bodyPr/>
        <a:lstStyle/>
        <a:p>
          <a:endParaRPr lang="en-US" sz="1200"/>
        </a:p>
      </dgm:t>
    </dgm:pt>
    <dgm:pt modelId="{EF42BC3B-3472-41A3-B190-610EE138F3E5}" type="pres">
      <dgm:prSet presAssocID="{0EA22E84-68AB-4F71-87EE-524DD3F1D31D}" presName="Name0" presStyleCnt="0">
        <dgm:presLayoutVars>
          <dgm:dir/>
          <dgm:animLvl val="lvl"/>
          <dgm:resizeHandles val="exact"/>
        </dgm:presLayoutVars>
      </dgm:prSet>
      <dgm:spPr/>
    </dgm:pt>
    <dgm:pt modelId="{C1E4CE74-D7C5-42F9-B4D6-87E8251DAC81}" type="pres">
      <dgm:prSet presAssocID="{E7F73343-35E7-44AB-BFEE-40A05F6C43F7}" presName="linNode" presStyleCnt="0"/>
      <dgm:spPr/>
    </dgm:pt>
    <dgm:pt modelId="{390DD9DE-3ADA-4419-B20B-421321547701}" type="pres">
      <dgm:prSet presAssocID="{E7F73343-35E7-44AB-BFEE-40A05F6C43F7}" presName="parTx" presStyleLbl="revTx" presStyleIdx="0" presStyleCnt="3" custScaleX="99680">
        <dgm:presLayoutVars>
          <dgm:chMax val="1"/>
          <dgm:bulletEnabled val="1"/>
        </dgm:presLayoutVars>
      </dgm:prSet>
      <dgm:spPr/>
    </dgm:pt>
    <dgm:pt modelId="{4CE2FF38-8012-4401-9717-1BB4D99B496E}" type="pres">
      <dgm:prSet presAssocID="{E7F73343-35E7-44AB-BFEE-40A05F6C43F7}" presName="bracket" presStyleLbl="parChTrans1D1" presStyleIdx="0" presStyleCnt="3"/>
      <dgm:spPr/>
    </dgm:pt>
    <dgm:pt modelId="{EF6243D7-2A82-4E1A-B291-AB62435060A6}" type="pres">
      <dgm:prSet presAssocID="{E7F73343-35E7-44AB-BFEE-40A05F6C43F7}" presName="spH" presStyleCnt="0"/>
      <dgm:spPr/>
    </dgm:pt>
    <dgm:pt modelId="{83D32F80-283C-47A3-8A38-6FC90C4543AF}" type="pres">
      <dgm:prSet presAssocID="{E7F73343-35E7-44AB-BFEE-40A05F6C43F7}" presName="desTx" presStyleLbl="node1" presStyleIdx="0" presStyleCnt="3">
        <dgm:presLayoutVars>
          <dgm:bulletEnabled val="1"/>
        </dgm:presLayoutVars>
      </dgm:prSet>
      <dgm:spPr/>
    </dgm:pt>
    <dgm:pt modelId="{7967DF0A-63F2-43E5-9F54-03D74603A2A8}" type="pres">
      <dgm:prSet presAssocID="{024535C8-690B-4F97-A295-FE84449A52F3}" presName="spV" presStyleCnt="0"/>
      <dgm:spPr/>
    </dgm:pt>
    <dgm:pt modelId="{D0EC1113-9999-4FBD-802A-0CA9CB9379CE}" type="pres">
      <dgm:prSet presAssocID="{8D86BA24-4C13-4D16-AA52-3D120E1086B9}" presName="linNode" presStyleCnt="0"/>
      <dgm:spPr/>
    </dgm:pt>
    <dgm:pt modelId="{213A30D3-4034-4749-9659-BC1BF2EEB818}" type="pres">
      <dgm:prSet presAssocID="{8D86BA24-4C13-4D16-AA52-3D120E1086B9}" presName="parTx" presStyleLbl="revTx" presStyleIdx="1" presStyleCnt="3">
        <dgm:presLayoutVars>
          <dgm:chMax val="1"/>
          <dgm:bulletEnabled val="1"/>
        </dgm:presLayoutVars>
      </dgm:prSet>
      <dgm:spPr/>
    </dgm:pt>
    <dgm:pt modelId="{5E9D926A-D9A2-4FC8-B442-9AB06EF62660}" type="pres">
      <dgm:prSet presAssocID="{8D86BA24-4C13-4D16-AA52-3D120E1086B9}" presName="bracket" presStyleLbl="parChTrans1D1" presStyleIdx="1" presStyleCnt="3"/>
      <dgm:spPr/>
    </dgm:pt>
    <dgm:pt modelId="{33E5A50E-9490-4DDE-8B9E-2299CA6BC1F1}" type="pres">
      <dgm:prSet presAssocID="{8D86BA24-4C13-4D16-AA52-3D120E1086B9}" presName="spH" presStyleCnt="0"/>
      <dgm:spPr/>
    </dgm:pt>
    <dgm:pt modelId="{3A3FAABA-A962-462B-8794-7FB431D50DF0}" type="pres">
      <dgm:prSet presAssocID="{8D86BA24-4C13-4D16-AA52-3D120E1086B9}" presName="desTx" presStyleLbl="node1" presStyleIdx="1" presStyleCnt="3" custLinFactNeighborX="2445" custLinFactNeighborY="0">
        <dgm:presLayoutVars>
          <dgm:bulletEnabled val="1"/>
        </dgm:presLayoutVars>
      </dgm:prSet>
      <dgm:spPr/>
    </dgm:pt>
    <dgm:pt modelId="{5C1DD1B4-6476-4195-B19B-479309501031}" type="pres">
      <dgm:prSet presAssocID="{B0E6FB5E-DCA0-4924-90F5-E407ED223E8F}" presName="spV" presStyleCnt="0"/>
      <dgm:spPr/>
    </dgm:pt>
    <dgm:pt modelId="{0B628CC9-DFFD-49FA-A3F6-7199E74BE4E4}" type="pres">
      <dgm:prSet presAssocID="{2DD7020C-5D17-4F93-8814-633718EEE98B}" presName="linNode" presStyleCnt="0"/>
      <dgm:spPr/>
    </dgm:pt>
    <dgm:pt modelId="{65AAF900-54F5-49CE-9396-EA6A5706EFB4}" type="pres">
      <dgm:prSet presAssocID="{2DD7020C-5D17-4F93-8814-633718EEE98B}" presName="parTx" presStyleLbl="revTx" presStyleIdx="2" presStyleCnt="3">
        <dgm:presLayoutVars>
          <dgm:chMax val="1"/>
          <dgm:bulletEnabled val="1"/>
        </dgm:presLayoutVars>
      </dgm:prSet>
      <dgm:spPr/>
    </dgm:pt>
    <dgm:pt modelId="{CF3C0509-543E-443C-8C70-1E1EB81F8154}" type="pres">
      <dgm:prSet presAssocID="{2DD7020C-5D17-4F93-8814-633718EEE98B}" presName="bracket" presStyleLbl="parChTrans1D1" presStyleIdx="2" presStyleCnt="3"/>
      <dgm:spPr/>
    </dgm:pt>
    <dgm:pt modelId="{B0C0BDC0-88C5-4BA3-B45A-CE789E0DC527}" type="pres">
      <dgm:prSet presAssocID="{2DD7020C-5D17-4F93-8814-633718EEE98B}" presName="spH" presStyleCnt="0"/>
      <dgm:spPr/>
    </dgm:pt>
    <dgm:pt modelId="{4FC953CB-07F3-4CAE-A3FA-74E69D4EE442}" type="pres">
      <dgm:prSet presAssocID="{2DD7020C-5D17-4F93-8814-633718EEE98B}" presName="desTx" presStyleLbl="node1" presStyleIdx="2" presStyleCnt="3" custScaleY="118967">
        <dgm:presLayoutVars>
          <dgm:bulletEnabled val="1"/>
        </dgm:presLayoutVars>
      </dgm:prSet>
      <dgm:spPr/>
    </dgm:pt>
  </dgm:ptLst>
  <dgm:cxnLst>
    <dgm:cxn modelId="{7E5E7D06-0C59-4CC0-9F01-EF97665598F3}" srcId="{E7F73343-35E7-44AB-BFEE-40A05F6C43F7}" destId="{067938B4-5EFA-43F1-A7F1-9A0521302860}" srcOrd="1" destOrd="0" parTransId="{6152398C-19EE-44C3-AE1B-C8598D68B0BF}" sibTransId="{1ABC0F01-27C2-4090-AD7A-B82C6A16029F}"/>
    <dgm:cxn modelId="{6F163208-D1E4-4985-8C7F-6B5CE019AC1B}" type="presOf" srcId="{FD3F0CFC-086A-4292-A2C2-CDF39C4B8F23}" destId="{3A3FAABA-A962-462B-8794-7FB431D50DF0}" srcOrd="0" destOrd="1" presId="urn:diagrams.loki3.com/BracketList"/>
    <dgm:cxn modelId="{250D630C-C39A-4B9F-AF59-F733411E77B0}" type="presOf" srcId="{177847AC-A55B-4BC6-B6E3-FE83DB440764}" destId="{4FC953CB-07F3-4CAE-A3FA-74E69D4EE442}" srcOrd="0" destOrd="1" presId="urn:diagrams.loki3.com/BracketList"/>
    <dgm:cxn modelId="{E77D1E19-E0AD-4A44-9C3C-1A4F4BD22C9C}" type="presOf" srcId="{8D86BA24-4C13-4D16-AA52-3D120E1086B9}" destId="{213A30D3-4034-4749-9659-BC1BF2EEB818}" srcOrd="0" destOrd="0" presId="urn:diagrams.loki3.com/BracketList"/>
    <dgm:cxn modelId="{4706A12B-1FDD-47A8-AAFE-8907850678F4}" srcId="{D5F90F13-CC24-42D7-8AE4-A8A699313CCE}" destId="{FD3F0CFC-086A-4292-A2C2-CDF39C4B8F23}" srcOrd="0" destOrd="0" parTransId="{2D0D5724-FC90-4A5C-8554-B9FA52A9CC4E}" sibTransId="{0EB75783-A85D-4730-B633-CDEF4D5D96F7}"/>
    <dgm:cxn modelId="{8669175E-A413-4700-91B1-005660E32DF5}" srcId="{0EA22E84-68AB-4F71-87EE-524DD3F1D31D}" destId="{2DD7020C-5D17-4F93-8814-633718EEE98B}" srcOrd="2" destOrd="0" parTransId="{8083F85B-0886-4308-B5D0-6D00E746B7CB}" sibTransId="{2905AF5B-34F0-4231-AE41-91D1CB61784E}"/>
    <dgm:cxn modelId="{FC282A65-15F3-437A-9BA5-5B1777C4F3E2}" type="presOf" srcId="{9628CA40-34EF-4F2C-8C95-66D04BCB0C62}" destId="{83D32F80-283C-47A3-8A38-6FC90C4543AF}" srcOrd="0" destOrd="0" presId="urn:diagrams.loki3.com/BracketList"/>
    <dgm:cxn modelId="{500C6165-E75E-4428-BAA4-E9F19C335DB4}" srcId="{6A2F1877-9184-4872-AFCE-29906F75791F}" destId="{177847AC-A55B-4BC6-B6E3-FE83DB440764}" srcOrd="0" destOrd="0" parTransId="{E794D7CD-BE43-4236-B7D5-46F225FBBF8B}" sibTransId="{BC021F39-59AD-461F-99FC-7B458F6D23B9}"/>
    <dgm:cxn modelId="{F72E5D6D-A751-4265-9B9F-EB2F06425F0E}" type="presOf" srcId="{067938B4-5EFA-43F1-A7F1-9A0521302860}" destId="{83D32F80-283C-47A3-8A38-6FC90C4543AF}" srcOrd="0" destOrd="1" presId="urn:diagrams.loki3.com/BracketList"/>
    <dgm:cxn modelId="{7D3FB554-7260-4A59-BB88-65B3250F0E88}" srcId="{0EA22E84-68AB-4F71-87EE-524DD3F1D31D}" destId="{8D86BA24-4C13-4D16-AA52-3D120E1086B9}" srcOrd="1" destOrd="0" parTransId="{C856E22B-E982-420B-8D46-4BB419114686}" sibTransId="{B0E6FB5E-DCA0-4924-90F5-E407ED223E8F}"/>
    <dgm:cxn modelId="{F9546F77-CDF3-4B8E-BFDC-C557E0674DD8}" srcId="{E7F73343-35E7-44AB-BFEE-40A05F6C43F7}" destId="{9628CA40-34EF-4F2C-8C95-66D04BCB0C62}" srcOrd="0" destOrd="0" parTransId="{22BF7E06-3729-4C67-BEF3-3C272DE94C3E}" sibTransId="{B4CBDB6F-3947-4CC3-BB09-F05AD66E74EB}"/>
    <dgm:cxn modelId="{CCAD7958-7C05-4EBC-8F15-814C8877F78B}" type="presOf" srcId="{1AF4F4C9-3488-4EC8-8E72-8FCA8278BECB}" destId="{83D32F80-283C-47A3-8A38-6FC90C4543AF}" srcOrd="0" destOrd="2" presId="urn:diagrams.loki3.com/BracketList"/>
    <dgm:cxn modelId="{997A7F78-27BE-45A3-B18D-EBC9EC62FD47}" type="presOf" srcId="{0EAC9566-336C-4616-8585-218A8C8F3567}" destId="{83D32F80-283C-47A3-8A38-6FC90C4543AF}" srcOrd="0" destOrd="3" presId="urn:diagrams.loki3.com/BracketList"/>
    <dgm:cxn modelId="{A4301B8F-CF3A-45D8-B39D-90B3558983AD}" srcId="{E7F73343-35E7-44AB-BFEE-40A05F6C43F7}" destId="{0EAC9566-336C-4616-8585-218A8C8F3567}" srcOrd="3" destOrd="0" parTransId="{818BAA5F-026F-4739-B13E-3B6053BD7EB7}" sibTransId="{E81CD616-1422-425D-AB38-B1E14065C518}"/>
    <dgm:cxn modelId="{EAAFA994-1175-49CA-81F8-D7DD82887EF9}" type="presOf" srcId="{2DD7020C-5D17-4F93-8814-633718EEE98B}" destId="{65AAF900-54F5-49CE-9396-EA6A5706EFB4}" srcOrd="0" destOrd="0" presId="urn:diagrams.loki3.com/BracketList"/>
    <dgm:cxn modelId="{F8CD579B-0DC4-4D20-ADCB-6A39F0404B53}" type="presOf" srcId="{E7F73343-35E7-44AB-BFEE-40A05F6C43F7}" destId="{390DD9DE-3ADA-4419-B20B-421321547701}" srcOrd="0" destOrd="0" presId="urn:diagrams.loki3.com/BracketList"/>
    <dgm:cxn modelId="{98F8EEA2-BA99-456C-A0E2-C4DDF330F78D}" type="presOf" srcId="{0EA22E84-68AB-4F71-87EE-524DD3F1D31D}" destId="{EF42BC3B-3472-41A3-B190-610EE138F3E5}" srcOrd="0" destOrd="0" presId="urn:diagrams.loki3.com/BracketList"/>
    <dgm:cxn modelId="{7DACA2AA-495F-4DE7-AA5D-D871E3858AC3}" srcId="{E7F73343-35E7-44AB-BFEE-40A05F6C43F7}" destId="{1AF4F4C9-3488-4EC8-8E72-8FCA8278BECB}" srcOrd="2" destOrd="0" parTransId="{302BA5B6-0588-4B2D-8394-B5C877A2D503}" sibTransId="{E38527F3-6752-4AA9-BF54-82917793BD49}"/>
    <dgm:cxn modelId="{2F4689AD-8E5C-4089-BF37-F5611F2C70B9}" type="presOf" srcId="{D5F90F13-CC24-42D7-8AE4-A8A699313CCE}" destId="{3A3FAABA-A962-462B-8794-7FB431D50DF0}" srcOrd="0" destOrd="0" presId="urn:diagrams.loki3.com/BracketList"/>
    <dgm:cxn modelId="{A9FCB4B3-F373-4959-A958-E803FFD1A6EF}" srcId="{8D86BA24-4C13-4D16-AA52-3D120E1086B9}" destId="{D5F90F13-CC24-42D7-8AE4-A8A699313CCE}" srcOrd="0" destOrd="0" parTransId="{B71351E0-344F-4FC8-BD44-7BD13DEDB7B5}" sibTransId="{19C58222-E2BF-4FBC-BC1A-C6BC19446F5B}"/>
    <dgm:cxn modelId="{B0B284B5-D88D-4357-AEB5-7B0222A0F1FD}" type="presOf" srcId="{6A2F1877-9184-4872-AFCE-29906F75791F}" destId="{4FC953CB-07F3-4CAE-A3FA-74E69D4EE442}" srcOrd="0" destOrd="0" presId="urn:diagrams.loki3.com/BracketList"/>
    <dgm:cxn modelId="{936414C6-2CFA-4DE6-B99A-C2EAF7355460}" srcId="{2DD7020C-5D17-4F93-8814-633718EEE98B}" destId="{6A2F1877-9184-4872-AFCE-29906F75791F}" srcOrd="0" destOrd="0" parTransId="{81115A66-DA49-47F9-8DD8-EE476982D506}" sibTransId="{FD8EC010-B53A-4E01-88AA-682F6233DB0D}"/>
    <dgm:cxn modelId="{FE158EF2-320E-47A3-B3F9-32A6C20A5A7B}" srcId="{0EA22E84-68AB-4F71-87EE-524DD3F1D31D}" destId="{E7F73343-35E7-44AB-BFEE-40A05F6C43F7}" srcOrd="0" destOrd="0" parTransId="{6A999A2A-C6FE-498A-AA88-F67FE665435D}" sibTransId="{024535C8-690B-4F97-A295-FE84449A52F3}"/>
    <dgm:cxn modelId="{62CB1BCA-6E01-47D8-BF79-82D02BC0569D}" type="presParOf" srcId="{EF42BC3B-3472-41A3-B190-610EE138F3E5}" destId="{C1E4CE74-D7C5-42F9-B4D6-87E8251DAC81}" srcOrd="0" destOrd="0" presId="urn:diagrams.loki3.com/BracketList"/>
    <dgm:cxn modelId="{0F418C0A-6886-41F4-9826-B0993C995A4E}" type="presParOf" srcId="{C1E4CE74-D7C5-42F9-B4D6-87E8251DAC81}" destId="{390DD9DE-3ADA-4419-B20B-421321547701}" srcOrd="0" destOrd="0" presId="urn:diagrams.loki3.com/BracketList"/>
    <dgm:cxn modelId="{321AF290-2A0F-4D46-8F92-DE6685E4AE81}" type="presParOf" srcId="{C1E4CE74-D7C5-42F9-B4D6-87E8251DAC81}" destId="{4CE2FF38-8012-4401-9717-1BB4D99B496E}" srcOrd="1" destOrd="0" presId="urn:diagrams.loki3.com/BracketList"/>
    <dgm:cxn modelId="{955AF0C5-5A10-4F00-B341-2271028AE7C7}" type="presParOf" srcId="{C1E4CE74-D7C5-42F9-B4D6-87E8251DAC81}" destId="{EF6243D7-2A82-4E1A-B291-AB62435060A6}" srcOrd="2" destOrd="0" presId="urn:diagrams.loki3.com/BracketList"/>
    <dgm:cxn modelId="{CD4FCD83-D182-4C1D-8A72-8CC4E8E9EB22}" type="presParOf" srcId="{C1E4CE74-D7C5-42F9-B4D6-87E8251DAC81}" destId="{83D32F80-283C-47A3-8A38-6FC90C4543AF}" srcOrd="3" destOrd="0" presId="urn:diagrams.loki3.com/BracketList"/>
    <dgm:cxn modelId="{AB1CBA3E-35B3-4FB5-8715-782E7A90AC79}" type="presParOf" srcId="{EF42BC3B-3472-41A3-B190-610EE138F3E5}" destId="{7967DF0A-63F2-43E5-9F54-03D74603A2A8}" srcOrd="1" destOrd="0" presId="urn:diagrams.loki3.com/BracketList"/>
    <dgm:cxn modelId="{0D66A4F2-BF33-4479-A849-F4F9BEEB5F43}" type="presParOf" srcId="{EF42BC3B-3472-41A3-B190-610EE138F3E5}" destId="{D0EC1113-9999-4FBD-802A-0CA9CB9379CE}" srcOrd="2" destOrd="0" presId="urn:diagrams.loki3.com/BracketList"/>
    <dgm:cxn modelId="{A1C04850-D1A5-4998-9B02-3D37646C7946}" type="presParOf" srcId="{D0EC1113-9999-4FBD-802A-0CA9CB9379CE}" destId="{213A30D3-4034-4749-9659-BC1BF2EEB818}" srcOrd="0" destOrd="0" presId="urn:diagrams.loki3.com/BracketList"/>
    <dgm:cxn modelId="{6C588679-D278-44C5-A38A-06CB3247B856}" type="presParOf" srcId="{D0EC1113-9999-4FBD-802A-0CA9CB9379CE}" destId="{5E9D926A-D9A2-4FC8-B442-9AB06EF62660}" srcOrd="1" destOrd="0" presId="urn:diagrams.loki3.com/BracketList"/>
    <dgm:cxn modelId="{57AB159C-02DA-4467-AFC3-30D85411FDD9}" type="presParOf" srcId="{D0EC1113-9999-4FBD-802A-0CA9CB9379CE}" destId="{33E5A50E-9490-4DDE-8B9E-2299CA6BC1F1}" srcOrd="2" destOrd="0" presId="urn:diagrams.loki3.com/BracketList"/>
    <dgm:cxn modelId="{B18F288B-8D33-417A-936A-7752D3C23BAC}" type="presParOf" srcId="{D0EC1113-9999-4FBD-802A-0CA9CB9379CE}" destId="{3A3FAABA-A962-462B-8794-7FB431D50DF0}" srcOrd="3" destOrd="0" presId="urn:diagrams.loki3.com/BracketList"/>
    <dgm:cxn modelId="{6A306C1B-1587-4DA8-84DA-90C241356A8F}" type="presParOf" srcId="{EF42BC3B-3472-41A3-B190-610EE138F3E5}" destId="{5C1DD1B4-6476-4195-B19B-479309501031}" srcOrd="3" destOrd="0" presId="urn:diagrams.loki3.com/BracketList"/>
    <dgm:cxn modelId="{FA9DF7FB-2F29-4923-A53B-FA22350B27D6}" type="presParOf" srcId="{EF42BC3B-3472-41A3-B190-610EE138F3E5}" destId="{0B628CC9-DFFD-49FA-A3F6-7199E74BE4E4}" srcOrd="4" destOrd="0" presId="urn:diagrams.loki3.com/BracketList"/>
    <dgm:cxn modelId="{93F6399B-6A0A-47D2-98DA-7BCFD24971E8}" type="presParOf" srcId="{0B628CC9-DFFD-49FA-A3F6-7199E74BE4E4}" destId="{65AAF900-54F5-49CE-9396-EA6A5706EFB4}" srcOrd="0" destOrd="0" presId="urn:diagrams.loki3.com/BracketList"/>
    <dgm:cxn modelId="{9A6B5A6B-F97B-47A2-8FC0-883C9EBAD10A}" type="presParOf" srcId="{0B628CC9-DFFD-49FA-A3F6-7199E74BE4E4}" destId="{CF3C0509-543E-443C-8C70-1E1EB81F8154}" srcOrd="1" destOrd="0" presId="urn:diagrams.loki3.com/BracketList"/>
    <dgm:cxn modelId="{78235D37-C313-42AA-9BCE-6AC3983BE445}" type="presParOf" srcId="{0B628CC9-DFFD-49FA-A3F6-7199E74BE4E4}" destId="{B0C0BDC0-88C5-4BA3-B45A-CE789E0DC527}" srcOrd="2" destOrd="0" presId="urn:diagrams.loki3.com/BracketList"/>
    <dgm:cxn modelId="{75B2FB2D-5008-4FBC-86C2-9A5B3C274D91}" type="presParOf" srcId="{0B628CC9-DFFD-49FA-A3F6-7199E74BE4E4}" destId="{4FC953CB-07F3-4CAE-A3FA-74E69D4EE442}" srcOrd="3" destOrd="0" presId="urn:diagrams.loki3.com/BracketLis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EA22E84-68AB-4F71-87EE-524DD3F1D31D}" type="doc">
      <dgm:prSet loTypeId="urn:diagrams.loki3.com/BracketList" loCatId="list" qsTypeId="urn:microsoft.com/office/officeart/2005/8/quickstyle/simple1" qsCatId="simple" csTypeId="urn:microsoft.com/office/officeart/2005/8/colors/colorful4" csCatId="colorful" phldr="1"/>
      <dgm:spPr/>
      <dgm:t>
        <a:bodyPr/>
        <a:lstStyle/>
        <a:p>
          <a:endParaRPr lang="en-US"/>
        </a:p>
      </dgm:t>
    </dgm:pt>
    <dgm:pt modelId="{8D86BA24-4C13-4D16-AA52-3D120E1086B9}">
      <dgm:prSet phldrT="[Text]" custT="1"/>
      <dgm:spPr/>
      <dgm:t>
        <a:bodyPr/>
        <a:lstStyle/>
        <a:p>
          <a:r>
            <a:rPr lang="en-US" sz="1200"/>
            <a:t>EXPLORE MODULES</a:t>
          </a:r>
        </a:p>
      </dgm:t>
    </dgm:pt>
    <dgm:pt modelId="{C856E22B-E982-420B-8D46-4BB419114686}" type="parTrans" cxnId="{7D3FB554-7260-4A59-BB88-65B3250F0E88}">
      <dgm:prSet/>
      <dgm:spPr/>
      <dgm:t>
        <a:bodyPr/>
        <a:lstStyle/>
        <a:p>
          <a:endParaRPr lang="en-US"/>
        </a:p>
      </dgm:t>
    </dgm:pt>
    <dgm:pt modelId="{B0E6FB5E-DCA0-4924-90F5-E407ED223E8F}" type="sibTrans" cxnId="{7D3FB554-7260-4A59-BB88-65B3250F0E88}">
      <dgm:prSet/>
      <dgm:spPr/>
      <dgm:t>
        <a:bodyPr/>
        <a:lstStyle/>
        <a:p>
          <a:endParaRPr lang="en-US"/>
        </a:p>
      </dgm:t>
    </dgm:pt>
    <dgm:pt modelId="{D5F90F13-CC24-42D7-8AE4-A8A699313CCE}">
      <dgm:prSet phldrT="[Text]" custT="1"/>
      <dgm:spPr>
        <a:solidFill>
          <a:srgbClr val="23E148"/>
        </a:solidFill>
      </dgm:spPr>
      <dgm:t>
        <a:bodyPr/>
        <a:lstStyle/>
        <a:p>
          <a:r>
            <a:rPr lang="en-US" sz="1200">
              <a:solidFill>
                <a:srgbClr val="002060"/>
              </a:solidFill>
            </a:rPr>
            <a:t>Session 1: Module Choice</a:t>
          </a:r>
          <a:endParaRPr lang="en-US" sz="1200" i="1">
            <a:solidFill>
              <a:srgbClr val="002060"/>
            </a:solidFill>
          </a:endParaRPr>
        </a:p>
      </dgm:t>
    </dgm:pt>
    <dgm:pt modelId="{B71351E0-344F-4FC8-BD44-7BD13DEDB7B5}" type="parTrans" cxnId="{A9FCB4B3-F373-4959-A958-E803FFD1A6EF}">
      <dgm:prSet/>
      <dgm:spPr/>
      <dgm:t>
        <a:bodyPr/>
        <a:lstStyle/>
        <a:p>
          <a:endParaRPr lang="en-US"/>
        </a:p>
      </dgm:t>
    </dgm:pt>
    <dgm:pt modelId="{19C58222-E2BF-4FBC-BC1A-C6BC19446F5B}" type="sibTrans" cxnId="{A9FCB4B3-F373-4959-A958-E803FFD1A6EF}">
      <dgm:prSet/>
      <dgm:spPr/>
      <dgm:t>
        <a:bodyPr/>
        <a:lstStyle/>
        <a:p>
          <a:endParaRPr lang="en-US"/>
        </a:p>
      </dgm:t>
    </dgm:pt>
    <dgm:pt modelId="{2DD7020C-5D17-4F93-8814-633718EEE98B}">
      <dgm:prSet custT="1"/>
      <dgm:spPr/>
      <dgm:t>
        <a:bodyPr/>
        <a:lstStyle/>
        <a:p>
          <a:r>
            <a:rPr lang="en-US" sz="1200"/>
            <a:t>PRACTISE</a:t>
          </a:r>
        </a:p>
      </dgm:t>
    </dgm:pt>
    <dgm:pt modelId="{8083F85B-0886-4308-B5D0-6D00E746B7CB}" type="parTrans" cxnId="{8669175E-A413-4700-91B1-005660E32DF5}">
      <dgm:prSet/>
      <dgm:spPr/>
      <dgm:t>
        <a:bodyPr/>
        <a:lstStyle/>
        <a:p>
          <a:endParaRPr lang="en-US"/>
        </a:p>
      </dgm:t>
    </dgm:pt>
    <dgm:pt modelId="{2905AF5B-34F0-4231-AE41-91D1CB61784E}" type="sibTrans" cxnId="{8669175E-A413-4700-91B1-005660E32DF5}">
      <dgm:prSet/>
      <dgm:spPr/>
      <dgm:t>
        <a:bodyPr/>
        <a:lstStyle/>
        <a:p>
          <a:endParaRPr lang="en-US"/>
        </a:p>
      </dgm:t>
    </dgm:pt>
    <dgm:pt modelId="{6A2F1877-9184-4872-AFCE-29906F75791F}">
      <dgm:prSet custT="1"/>
      <dgm:spPr>
        <a:solidFill>
          <a:srgbClr val="00B0F0"/>
        </a:solidFill>
      </dgm:spPr>
      <dgm:t>
        <a:bodyPr/>
        <a:lstStyle/>
        <a:p>
          <a:r>
            <a:rPr lang="en-US" sz="1400">
              <a:solidFill>
                <a:srgbClr val="002060"/>
              </a:solidFill>
            </a:rPr>
            <a:t>Session 5: Practice session</a:t>
          </a:r>
        </a:p>
      </dgm:t>
    </dgm:pt>
    <dgm:pt modelId="{81115A66-DA49-47F9-8DD8-EE476982D506}" type="parTrans" cxnId="{936414C6-2CFA-4DE6-B99A-C2EAF7355460}">
      <dgm:prSet/>
      <dgm:spPr/>
      <dgm:t>
        <a:bodyPr/>
        <a:lstStyle/>
        <a:p>
          <a:endParaRPr lang="en-US"/>
        </a:p>
      </dgm:t>
    </dgm:pt>
    <dgm:pt modelId="{FD8EC010-B53A-4E01-88AA-682F6233DB0D}" type="sibTrans" cxnId="{936414C6-2CFA-4DE6-B99A-C2EAF7355460}">
      <dgm:prSet/>
      <dgm:spPr/>
      <dgm:t>
        <a:bodyPr/>
        <a:lstStyle/>
        <a:p>
          <a:endParaRPr lang="en-US"/>
        </a:p>
      </dgm:t>
    </dgm:pt>
    <dgm:pt modelId="{C3EE6BD3-1000-4754-B927-4CB24CE85F2E}">
      <dgm:prSet custT="1"/>
      <dgm:spPr>
        <a:solidFill>
          <a:srgbClr val="00B0F0"/>
        </a:solidFill>
      </dgm:spPr>
      <dgm:t>
        <a:bodyPr/>
        <a:lstStyle/>
        <a:p>
          <a:r>
            <a:rPr lang="en-US" sz="1400" i="1">
              <a:solidFill>
                <a:srgbClr val="002060"/>
              </a:solidFill>
            </a:rPr>
            <a:t>Participants should continue to work on their own plan for using the Faith for Rights toolkit in their community, building on the work they did during Session 5 on Day 1. </a:t>
          </a:r>
        </a:p>
      </dgm:t>
    </dgm:pt>
    <dgm:pt modelId="{89B25420-5C2B-4302-B74D-11C9EBA4D505}" type="parTrans" cxnId="{9DE625E2-AB06-46E5-A177-1B70ED46758C}">
      <dgm:prSet/>
      <dgm:spPr/>
      <dgm:t>
        <a:bodyPr/>
        <a:lstStyle/>
        <a:p>
          <a:endParaRPr lang="en-US"/>
        </a:p>
      </dgm:t>
    </dgm:pt>
    <dgm:pt modelId="{76C7FE93-6623-43FA-A0F2-7D96E15FEDAC}" type="sibTrans" cxnId="{9DE625E2-AB06-46E5-A177-1B70ED46758C}">
      <dgm:prSet/>
      <dgm:spPr/>
      <dgm:t>
        <a:bodyPr/>
        <a:lstStyle/>
        <a:p>
          <a:endParaRPr lang="en-US"/>
        </a:p>
      </dgm:t>
    </dgm:pt>
    <dgm:pt modelId="{A1BFEA66-27F5-4D29-91B5-619D318352D8}">
      <dgm:prSet phldrT="[Text]" custT="1"/>
      <dgm:spPr>
        <a:solidFill>
          <a:srgbClr val="23E148"/>
        </a:solidFill>
      </dgm:spPr>
      <dgm:t>
        <a:bodyPr/>
        <a:lstStyle/>
        <a:p>
          <a:r>
            <a:rPr lang="en-US" sz="1200" i="0">
              <a:solidFill>
                <a:srgbClr val="002060"/>
              </a:solidFill>
            </a:rPr>
            <a:t>Session 3: Module Choice</a:t>
          </a:r>
          <a:endParaRPr lang="en-US" sz="1200" i="1">
            <a:solidFill>
              <a:srgbClr val="002060"/>
            </a:solidFill>
          </a:endParaRPr>
        </a:p>
      </dgm:t>
    </dgm:pt>
    <dgm:pt modelId="{D3B4691C-585E-4382-BFF7-B25BF62E91A9}" type="parTrans" cxnId="{B3C98EB3-73A1-4E9B-B9EA-348B5877743F}">
      <dgm:prSet/>
      <dgm:spPr/>
      <dgm:t>
        <a:bodyPr/>
        <a:lstStyle/>
        <a:p>
          <a:endParaRPr lang="en-US"/>
        </a:p>
      </dgm:t>
    </dgm:pt>
    <dgm:pt modelId="{C8B941A3-977C-4564-8CEE-66FB34CCF57B}" type="sibTrans" cxnId="{B3C98EB3-73A1-4E9B-B9EA-348B5877743F}">
      <dgm:prSet/>
      <dgm:spPr/>
      <dgm:t>
        <a:bodyPr/>
        <a:lstStyle/>
        <a:p>
          <a:endParaRPr lang="en-US"/>
        </a:p>
      </dgm:t>
    </dgm:pt>
    <dgm:pt modelId="{167F92DA-D263-49FB-BC34-150A43EB45A6}">
      <dgm:prSet phldrT="[Text]" custT="1"/>
      <dgm:spPr>
        <a:solidFill>
          <a:srgbClr val="23E148"/>
        </a:solidFill>
      </dgm:spPr>
      <dgm:t>
        <a:bodyPr/>
        <a:lstStyle/>
        <a:p>
          <a:r>
            <a:rPr lang="en-US" sz="1200" i="0">
              <a:solidFill>
                <a:srgbClr val="002060"/>
              </a:solidFill>
            </a:rPr>
            <a:t>Session 4 - Module Choice</a:t>
          </a:r>
        </a:p>
      </dgm:t>
    </dgm:pt>
    <dgm:pt modelId="{CB1B0DE5-1254-4ED0-8E41-730DAF4C1F29}" type="parTrans" cxnId="{432C8620-FE19-4F52-A254-9795F5AAC7C1}">
      <dgm:prSet/>
      <dgm:spPr/>
      <dgm:t>
        <a:bodyPr/>
        <a:lstStyle/>
        <a:p>
          <a:endParaRPr lang="en-US"/>
        </a:p>
      </dgm:t>
    </dgm:pt>
    <dgm:pt modelId="{2706D616-40F1-436F-8C07-8D7A91BDB49B}" type="sibTrans" cxnId="{432C8620-FE19-4F52-A254-9795F5AAC7C1}">
      <dgm:prSet/>
      <dgm:spPr/>
      <dgm:t>
        <a:bodyPr/>
        <a:lstStyle/>
        <a:p>
          <a:endParaRPr lang="en-US"/>
        </a:p>
      </dgm:t>
    </dgm:pt>
    <dgm:pt modelId="{87F27B6C-B368-4E5E-A0C8-9307A68690F3}">
      <dgm:prSet phldrT="[Text]" custT="1"/>
      <dgm:spPr>
        <a:solidFill>
          <a:srgbClr val="23E148"/>
        </a:solidFill>
      </dgm:spPr>
      <dgm:t>
        <a:bodyPr/>
        <a:lstStyle/>
        <a:p>
          <a:r>
            <a:rPr lang="en-US" sz="1200" i="1">
              <a:solidFill>
                <a:srgbClr val="002060"/>
              </a:solidFill>
            </a:rPr>
            <a:t>Example: Module 5 Women, Girls and Gender Equality)</a:t>
          </a:r>
        </a:p>
      </dgm:t>
    </dgm:pt>
    <dgm:pt modelId="{7C1FA5A7-83AE-4966-8B7D-0803F11B0043}" type="parTrans" cxnId="{78300BB2-1F70-4A63-ABDE-031FFDCED628}">
      <dgm:prSet/>
      <dgm:spPr/>
      <dgm:t>
        <a:bodyPr/>
        <a:lstStyle/>
        <a:p>
          <a:endParaRPr lang="en-US"/>
        </a:p>
      </dgm:t>
    </dgm:pt>
    <dgm:pt modelId="{C53F69EB-719A-4E41-A817-DB75DAB727F7}" type="sibTrans" cxnId="{78300BB2-1F70-4A63-ABDE-031FFDCED628}">
      <dgm:prSet/>
      <dgm:spPr/>
      <dgm:t>
        <a:bodyPr/>
        <a:lstStyle/>
        <a:p>
          <a:endParaRPr lang="en-US"/>
        </a:p>
      </dgm:t>
    </dgm:pt>
    <dgm:pt modelId="{70614756-FA05-4E73-89C1-5B69E21F3781}">
      <dgm:prSet phldrT="[Text]" custT="1"/>
      <dgm:spPr>
        <a:solidFill>
          <a:srgbClr val="23E148"/>
        </a:solidFill>
      </dgm:spPr>
      <dgm:t>
        <a:bodyPr/>
        <a:lstStyle/>
        <a:p>
          <a:r>
            <a:rPr lang="en-US" sz="1200" i="1">
              <a:solidFill>
                <a:srgbClr val="002060"/>
              </a:solidFill>
            </a:rPr>
            <a:t>Example: Module 5 Women, Girls and Gender Equality</a:t>
          </a:r>
        </a:p>
      </dgm:t>
    </dgm:pt>
    <dgm:pt modelId="{7534F95C-7951-430D-9633-4328B3D0CE46}" type="parTrans" cxnId="{FD17C4E8-3F87-48FB-AEE3-FF32932244BE}">
      <dgm:prSet/>
      <dgm:spPr/>
      <dgm:t>
        <a:bodyPr/>
        <a:lstStyle/>
        <a:p>
          <a:endParaRPr lang="en-US"/>
        </a:p>
      </dgm:t>
    </dgm:pt>
    <dgm:pt modelId="{974D46EF-2D77-46DE-8274-508866B068DA}" type="sibTrans" cxnId="{FD17C4E8-3F87-48FB-AEE3-FF32932244BE}">
      <dgm:prSet/>
      <dgm:spPr/>
      <dgm:t>
        <a:bodyPr/>
        <a:lstStyle/>
        <a:p>
          <a:endParaRPr lang="en-US"/>
        </a:p>
      </dgm:t>
    </dgm:pt>
    <dgm:pt modelId="{7E6E28AE-DDCE-47D0-848B-ED3435B77438}">
      <dgm:prSet phldrT="[Text]" custT="1"/>
      <dgm:spPr>
        <a:solidFill>
          <a:srgbClr val="23E148"/>
        </a:solidFill>
      </dgm:spPr>
      <dgm:t>
        <a:bodyPr/>
        <a:lstStyle/>
        <a:p>
          <a:r>
            <a:rPr lang="en-US" sz="1200" i="0">
              <a:solidFill>
                <a:srgbClr val="002060"/>
              </a:solidFill>
            </a:rPr>
            <a:t>Session 2: Module Choice</a:t>
          </a:r>
        </a:p>
      </dgm:t>
    </dgm:pt>
    <dgm:pt modelId="{252C3F94-72CC-4BF3-AECF-D8632A6960EF}" type="parTrans" cxnId="{F4770D9C-28BA-4B13-B0F9-B6D547A9AFF7}">
      <dgm:prSet/>
      <dgm:spPr/>
      <dgm:t>
        <a:bodyPr/>
        <a:lstStyle/>
        <a:p>
          <a:endParaRPr lang="en-US"/>
        </a:p>
      </dgm:t>
    </dgm:pt>
    <dgm:pt modelId="{62D98A07-C597-4C84-A860-F0D4501FCFBF}" type="sibTrans" cxnId="{F4770D9C-28BA-4B13-B0F9-B6D547A9AFF7}">
      <dgm:prSet/>
      <dgm:spPr/>
      <dgm:t>
        <a:bodyPr/>
        <a:lstStyle/>
        <a:p>
          <a:endParaRPr lang="en-US"/>
        </a:p>
      </dgm:t>
    </dgm:pt>
    <dgm:pt modelId="{B6735A1C-43C9-4636-9BA0-AB10BCC57020}">
      <dgm:prSet phldrT="[Text]" custT="1"/>
      <dgm:spPr>
        <a:solidFill>
          <a:srgbClr val="23E148"/>
        </a:solidFill>
      </dgm:spPr>
      <dgm:t>
        <a:bodyPr/>
        <a:lstStyle/>
        <a:p>
          <a:r>
            <a:rPr lang="en-US" sz="1200" i="1">
              <a:solidFill>
                <a:srgbClr val="002060"/>
              </a:solidFill>
            </a:rPr>
            <a:t>Example: Module 6 Minority Rights</a:t>
          </a:r>
        </a:p>
      </dgm:t>
    </dgm:pt>
    <dgm:pt modelId="{53D06453-7FC8-49A3-934F-3A64948EC494}" type="parTrans" cxnId="{C5FE43D0-2146-4860-B45F-19A7D09C3E29}">
      <dgm:prSet/>
      <dgm:spPr/>
      <dgm:t>
        <a:bodyPr/>
        <a:lstStyle/>
        <a:p>
          <a:endParaRPr lang="en-US"/>
        </a:p>
      </dgm:t>
    </dgm:pt>
    <dgm:pt modelId="{6F72ED97-9103-4231-A07D-EB48BC057651}" type="sibTrans" cxnId="{C5FE43D0-2146-4860-B45F-19A7D09C3E29}">
      <dgm:prSet/>
      <dgm:spPr/>
      <dgm:t>
        <a:bodyPr/>
        <a:lstStyle/>
        <a:p>
          <a:endParaRPr lang="en-US"/>
        </a:p>
      </dgm:t>
    </dgm:pt>
    <dgm:pt modelId="{E4C6BE85-0B6D-4ED6-9C19-8C4BEED8371F}">
      <dgm:prSet phldrT="[Text]" custT="1"/>
      <dgm:spPr>
        <a:solidFill>
          <a:srgbClr val="23E148"/>
        </a:solidFill>
      </dgm:spPr>
      <dgm:t>
        <a:bodyPr/>
        <a:lstStyle/>
        <a:p>
          <a:r>
            <a:rPr lang="en-US" sz="1200" i="0">
              <a:solidFill>
                <a:srgbClr val="002060"/>
              </a:solidFill>
            </a:rPr>
            <a:t>Example: </a:t>
          </a:r>
          <a:r>
            <a:rPr lang="en-US" sz="1200" i="1">
              <a:solidFill>
                <a:srgbClr val="002060"/>
              </a:solidFill>
            </a:rPr>
            <a:t>Module 6 Minority Rights</a:t>
          </a:r>
          <a:endParaRPr lang="en-US" sz="1200" i="0">
            <a:solidFill>
              <a:srgbClr val="002060"/>
            </a:solidFill>
          </a:endParaRPr>
        </a:p>
      </dgm:t>
    </dgm:pt>
    <dgm:pt modelId="{6EABC806-F909-4447-BF12-8FF18D7C44AE}" type="parTrans" cxnId="{1F919B65-F06B-484B-8117-37A8107A395E}">
      <dgm:prSet/>
      <dgm:spPr/>
      <dgm:t>
        <a:bodyPr/>
        <a:lstStyle/>
        <a:p>
          <a:endParaRPr lang="en-US"/>
        </a:p>
      </dgm:t>
    </dgm:pt>
    <dgm:pt modelId="{6BBD2834-CBB3-4738-BF10-A43CACA2E693}" type="sibTrans" cxnId="{1F919B65-F06B-484B-8117-37A8107A395E}">
      <dgm:prSet/>
      <dgm:spPr/>
      <dgm:t>
        <a:bodyPr/>
        <a:lstStyle/>
        <a:p>
          <a:endParaRPr lang="en-US"/>
        </a:p>
      </dgm:t>
    </dgm:pt>
    <dgm:pt modelId="{EF42BC3B-3472-41A3-B190-610EE138F3E5}" type="pres">
      <dgm:prSet presAssocID="{0EA22E84-68AB-4F71-87EE-524DD3F1D31D}" presName="Name0" presStyleCnt="0">
        <dgm:presLayoutVars>
          <dgm:dir/>
          <dgm:animLvl val="lvl"/>
          <dgm:resizeHandles val="exact"/>
        </dgm:presLayoutVars>
      </dgm:prSet>
      <dgm:spPr/>
    </dgm:pt>
    <dgm:pt modelId="{D0EC1113-9999-4FBD-802A-0CA9CB9379CE}" type="pres">
      <dgm:prSet presAssocID="{8D86BA24-4C13-4D16-AA52-3D120E1086B9}" presName="linNode" presStyleCnt="0"/>
      <dgm:spPr/>
    </dgm:pt>
    <dgm:pt modelId="{213A30D3-4034-4749-9659-BC1BF2EEB818}" type="pres">
      <dgm:prSet presAssocID="{8D86BA24-4C13-4D16-AA52-3D120E1086B9}" presName="parTx" presStyleLbl="revTx" presStyleIdx="0" presStyleCnt="2" custLinFactNeighborY="-30162">
        <dgm:presLayoutVars>
          <dgm:chMax val="1"/>
          <dgm:bulletEnabled val="1"/>
        </dgm:presLayoutVars>
      </dgm:prSet>
      <dgm:spPr/>
    </dgm:pt>
    <dgm:pt modelId="{5E9D926A-D9A2-4FC8-B442-9AB06EF62660}" type="pres">
      <dgm:prSet presAssocID="{8D86BA24-4C13-4D16-AA52-3D120E1086B9}" presName="bracket" presStyleLbl="parChTrans1D1" presStyleIdx="0" presStyleCnt="2" custLinFactNeighborX="-54558" custLinFactNeighborY="-18169"/>
      <dgm:spPr/>
    </dgm:pt>
    <dgm:pt modelId="{33E5A50E-9490-4DDE-8B9E-2299CA6BC1F1}" type="pres">
      <dgm:prSet presAssocID="{8D86BA24-4C13-4D16-AA52-3D120E1086B9}" presName="spH" presStyleCnt="0"/>
      <dgm:spPr/>
    </dgm:pt>
    <dgm:pt modelId="{3A3FAABA-A962-462B-8794-7FB431D50DF0}" type="pres">
      <dgm:prSet presAssocID="{8D86BA24-4C13-4D16-AA52-3D120E1086B9}" presName="desTx" presStyleLbl="node1" presStyleIdx="0" presStyleCnt="2" custLinFactNeighborX="-45465" custLinFactNeighborY="-23422">
        <dgm:presLayoutVars>
          <dgm:bulletEnabled val="1"/>
        </dgm:presLayoutVars>
      </dgm:prSet>
      <dgm:spPr/>
    </dgm:pt>
    <dgm:pt modelId="{5C1DD1B4-6476-4195-B19B-479309501031}" type="pres">
      <dgm:prSet presAssocID="{B0E6FB5E-DCA0-4924-90F5-E407ED223E8F}" presName="spV" presStyleCnt="0"/>
      <dgm:spPr/>
    </dgm:pt>
    <dgm:pt modelId="{0B628CC9-DFFD-49FA-A3F6-7199E74BE4E4}" type="pres">
      <dgm:prSet presAssocID="{2DD7020C-5D17-4F93-8814-633718EEE98B}" presName="linNode" presStyleCnt="0"/>
      <dgm:spPr/>
    </dgm:pt>
    <dgm:pt modelId="{65AAF900-54F5-49CE-9396-EA6A5706EFB4}" type="pres">
      <dgm:prSet presAssocID="{2DD7020C-5D17-4F93-8814-633718EEE98B}" presName="parTx" presStyleLbl="revTx" presStyleIdx="1" presStyleCnt="2" custLinFactNeighborY="-30539">
        <dgm:presLayoutVars>
          <dgm:chMax val="1"/>
          <dgm:bulletEnabled val="1"/>
        </dgm:presLayoutVars>
      </dgm:prSet>
      <dgm:spPr/>
    </dgm:pt>
    <dgm:pt modelId="{CF3C0509-543E-443C-8C70-1E1EB81F8154}" type="pres">
      <dgm:prSet presAssocID="{2DD7020C-5D17-4F93-8814-633718EEE98B}" presName="bracket" presStyleLbl="parChTrans1D1" presStyleIdx="1" presStyleCnt="2" custLinFactNeighborX="9094" custLinFactNeighborY="-32550"/>
      <dgm:spPr/>
    </dgm:pt>
    <dgm:pt modelId="{B0C0BDC0-88C5-4BA3-B45A-CE789E0DC527}" type="pres">
      <dgm:prSet presAssocID="{2DD7020C-5D17-4F93-8814-633718EEE98B}" presName="spH" presStyleCnt="0"/>
      <dgm:spPr/>
    </dgm:pt>
    <dgm:pt modelId="{4FC953CB-07F3-4CAE-A3FA-74E69D4EE442}" type="pres">
      <dgm:prSet presAssocID="{2DD7020C-5D17-4F93-8814-633718EEE98B}" presName="desTx" presStyleLbl="node1" presStyleIdx="1" presStyleCnt="2" custScaleY="110298" custLinFactNeighborX="1" custLinFactNeighborY="-36449">
        <dgm:presLayoutVars>
          <dgm:bulletEnabled val="1"/>
        </dgm:presLayoutVars>
      </dgm:prSet>
      <dgm:spPr/>
    </dgm:pt>
  </dgm:ptLst>
  <dgm:cxnLst>
    <dgm:cxn modelId="{E77D1E19-E0AD-4A44-9C3C-1A4F4BD22C9C}" type="presOf" srcId="{8D86BA24-4C13-4D16-AA52-3D120E1086B9}" destId="{213A30D3-4034-4749-9659-BC1BF2EEB818}" srcOrd="0" destOrd="0" presId="urn:diagrams.loki3.com/BracketList"/>
    <dgm:cxn modelId="{432C8620-FE19-4F52-A254-9795F5AAC7C1}" srcId="{8D86BA24-4C13-4D16-AA52-3D120E1086B9}" destId="{167F92DA-D263-49FB-BC34-150A43EB45A6}" srcOrd="3" destOrd="0" parTransId="{CB1B0DE5-1254-4ED0-8E41-730DAF4C1F29}" sibTransId="{2706D616-40F1-436F-8C07-8D7A91BDB49B}"/>
    <dgm:cxn modelId="{FEFB4A32-F908-43E4-AEC3-1E5C2EE2ECCC}" type="presOf" srcId="{E4C6BE85-0B6D-4ED6-9C19-8C4BEED8371F}" destId="{3A3FAABA-A962-462B-8794-7FB431D50DF0}" srcOrd="0" destOrd="7" presId="urn:diagrams.loki3.com/BracketList"/>
    <dgm:cxn modelId="{9CCA6133-B93D-48B4-B108-6E344D95DD05}" type="presOf" srcId="{C3EE6BD3-1000-4754-B927-4CB24CE85F2E}" destId="{4FC953CB-07F3-4CAE-A3FA-74E69D4EE442}" srcOrd="0" destOrd="1" presId="urn:diagrams.loki3.com/BracketList"/>
    <dgm:cxn modelId="{61D2EE5C-C990-46E2-938E-07C30B3E0FDA}" type="presOf" srcId="{7E6E28AE-DDCE-47D0-848B-ED3435B77438}" destId="{3A3FAABA-A962-462B-8794-7FB431D50DF0}" srcOrd="0" destOrd="2" presId="urn:diagrams.loki3.com/BracketList"/>
    <dgm:cxn modelId="{8669175E-A413-4700-91B1-005660E32DF5}" srcId="{0EA22E84-68AB-4F71-87EE-524DD3F1D31D}" destId="{2DD7020C-5D17-4F93-8814-633718EEE98B}" srcOrd="1" destOrd="0" parTransId="{8083F85B-0886-4308-B5D0-6D00E746B7CB}" sibTransId="{2905AF5B-34F0-4231-AE41-91D1CB61784E}"/>
    <dgm:cxn modelId="{1F919B65-F06B-484B-8117-37A8107A395E}" srcId="{167F92DA-D263-49FB-BC34-150A43EB45A6}" destId="{E4C6BE85-0B6D-4ED6-9C19-8C4BEED8371F}" srcOrd="0" destOrd="0" parTransId="{6EABC806-F909-4447-BF12-8FF18D7C44AE}" sibTransId="{6BBD2834-CBB3-4738-BF10-A43CACA2E693}"/>
    <dgm:cxn modelId="{2732CF6B-A948-48C6-85CB-9673ABBBA3C4}" type="presOf" srcId="{A1BFEA66-27F5-4D29-91B5-619D318352D8}" destId="{3A3FAABA-A962-462B-8794-7FB431D50DF0}" srcOrd="0" destOrd="4" presId="urn:diagrams.loki3.com/BracketList"/>
    <dgm:cxn modelId="{7D3FB554-7260-4A59-BB88-65B3250F0E88}" srcId="{0EA22E84-68AB-4F71-87EE-524DD3F1D31D}" destId="{8D86BA24-4C13-4D16-AA52-3D120E1086B9}" srcOrd="0" destOrd="0" parTransId="{C856E22B-E982-420B-8D46-4BB419114686}" sibTransId="{B0E6FB5E-DCA0-4924-90F5-E407ED223E8F}"/>
    <dgm:cxn modelId="{02575B5A-71F7-4F09-88BE-93736E1F6AF2}" type="presOf" srcId="{87F27B6C-B368-4E5E-A0C8-9307A68690F3}" destId="{3A3FAABA-A962-462B-8794-7FB431D50DF0}" srcOrd="0" destOrd="1" presId="urn:diagrams.loki3.com/BracketList"/>
    <dgm:cxn modelId="{EAAFA994-1175-49CA-81F8-D7DD82887EF9}" type="presOf" srcId="{2DD7020C-5D17-4F93-8814-633718EEE98B}" destId="{65AAF900-54F5-49CE-9396-EA6A5706EFB4}" srcOrd="0" destOrd="0" presId="urn:diagrams.loki3.com/BracketList"/>
    <dgm:cxn modelId="{F4770D9C-28BA-4B13-B0F9-B6D547A9AFF7}" srcId="{8D86BA24-4C13-4D16-AA52-3D120E1086B9}" destId="{7E6E28AE-DDCE-47D0-848B-ED3435B77438}" srcOrd="1" destOrd="0" parTransId="{252C3F94-72CC-4BF3-AECF-D8632A6960EF}" sibTransId="{62D98A07-C597-4C84-A860-F0D4501FCFBF}"/>
    <dgm:cxn modelId="{98F8EEA2-BA99-456C-A0E2-C4DDF330F78D}" type="presOf" srcId="{0EA22E84-68AB-4F71-87EE-524DD3F1D31D}" destId="{EF42BC3B-3472-41A3-B190-610EE138F3E5}" srcOrd="0" destOrd="0" presId="urn:diagrams.loki3.com/BracketList"/>
    <dgm:cxn modelId="{2F4689AD-8E5C-4089-BF37-F5611F2C70B9}" type="presOf" srcId="{D5F90F13-CC24-42D7-8AE4-A8A699313CCE}" destId="{3A3FAABA-A962-462B-8794-7FB431D50DF0}" srcOrd="0" destOrd="0" presId="urn:diagrams.loki3.com/BracketList"/>
    <dgm:cxn modelId="{84281AB0-36C0-435C-B213-F1353C022F3A}" type="presOf" srcId="{B6735A1C-43C9-4636-9BA0-AB10BCC57020}" destId="{3A3FAABA-A962-462B-8794-7FB431D50DF0}" srcOrd="0" destOrd="5" presId="urn:diagrams.loki3.com/BracketList"/>
    <dgm:cxn modelId="{78300BB2-1F70-4A63-ABDE-031FFDCED628}" srcId="{D5F90F13-CC24-42D7-8AE4-A8A699313CCE}" destId="{87F27B6C-B368-4E5E-A0C8-9307A68690F3}" srcOrd="0" destOrd="0" parTransId="{7C1FA5A7-83AE-4966-8B7D-0803F11B0043}" sibTransId="{C53F69EB-719A-4E41-A817-DB75DAB727F7}"/>
    <dgm:cxn modelId="{87E05CB3-0FE0-4A32-9154-83C653D0C0DB}" type="presOf" srcId="{70614756-FA05-4E73-89C1-5B69E21F3781}" destId="{3A3FAABA-A962-462B-8794-7FB431D50DF0}" srcOrd="0" destOrd="3" presId="urn:diagrams.loki3.com/BracketList"/>
    <dgm:cxn modelId="{B3C98EB3-73A1-4E9B-B9EA-348B5877743F}" srcId="{8D86BA24-4C13-4D16-AA52-3D120E1086B9}" destId="{A1BFEA66-27F5-4D29-91B5-619D318352D8}" srcOrd="2" destOrd="0" parTransId="{D3B4691C-585E-4382-BFF7-B25BF62E91A9}" sibTransId="{C8B941A3-977C-4564-8CEE-66FB34CCF57B}"/>
    <dgm:cxn modelId="{A9FCB4B3-F373-4959-A958-E803FFD1A6EF}" srcId="{8D86BA24-4C13-4D16-AA52-3D120E1086B9}" destId="{D5F90F13-CC24-42D7-8AE4-A8A699313CCE}" srcOrd="0" destOrd="0" parTransId="{B71351E0-344F-4FC8-BD44-7BD13DEDB7B5}" sibTransId="{19C58222-E2BF-4FBC-BC1A-C6BC19446F5B}"/>
    <dgm:cxn modelId="{B0B284B5-D88D-4357-AEB5-7B0222A0F1FD}" type="presOf" srcId="{6A2F1877-9184-4872-AFCE-29906F75791F}" destId="{4FC953CB-07F3-4CAE-A3FA-74E69D4EE442}" srcOrd="0" destOrd="0" presId="urn:diagrams.loki3.com/BracketList"/>
    <dgm:cxn modelId="{936414C6-2CFA-4DE6-B99A-C2EAF7355460}" srcId="{2DD7020C-5D17-4F93-8814-633718EEE98B}" destId="{6A2F1877-9184-4872-AFCE-29906F75791F}" srcOrd="0" destOrd="0" parTransId="{81115A66-DA49-47F9-8DD8-EE476982D506}" sibTransId="{FD8EC010-B53A-4E01-88AA-682F6233DB0D}"/>
    <dgm:cxn modelId="{C5FE43D0-2146-4860-B45F-19A7D09C3E29}" srcId="{A1BFEA66-27F5-4D29-91B5-619D318352D8}" destId="{B6735A1C-43C9-4636-9BA0-AB10BCC57020}" srcOrd="0" destOrd="0" parTransId="{53D06453-7FC8-49A3-934F-3A64948EC494}" sibTransId="{6F72ED97-9103-4231-A07D-EB48BC057651}"/>
    <dgm:cxn modelId="{9DE625E2-AB06-46E5-A177-1B70ED46758C}" srcId="{6A2F1877-9184-4872-AFCE-29906F75791F}" destId="{C3EE6BD3-1000-4754-B927-4CB24CE85F2E}" srcOrd="0" destOrd="0" parTransId="{89B25420-5C2B-4302-B74D-11C9EBA4D505}" sibTransId="{76C7FE93-6623-43FA-A0F2-7D96E15FEDAC}"/>
    <dgm:cxn modelId="{55C437E8-3F3B-4B25-8E54-B10C27EC3B9D}" type="presOf" srcId="{167F92DA-D263-49FB-BC34-150A43EB45A6}" destId="{3A3FAABA-A962-462B-8794-7FB431D50DF0}" srcOrd="0" destOrd="6" presId="urn:diagrams.loki3.com/BracketList"/>
    <dgm:cxn modelId="{FD17C4E8-3F87-48FB-AEE3-FF32932244BE}" srcId="{7E6E28AE-DDCE-47D0-848B-ED3435B77438}" destId="{70614756-FA05-4E73-89C1-5B69E21F3781}" srcOrd="0" destOrd="0" parTransId="{7534F95C-7951-430D-9633-4328B3D0CE46}" sibTransId="{974D46EF-2D77-46DE-8274-508866B068DA}"/>
    <dgm:cxn modelId="{0D66A4F2-BF33-4479-A849-F4F9BEEB5F43}" type="presParOf" srcId="{EF42BC3B-3472-41A3-B190-610EE138F3E5}" destId="{D0EC1113-9999-4FBD-802A-0CA9CB9379CE}" srcOrd="0" destOrd="0" presId="urn:diagrams.loki3.com/BracketList"/>
    <dgm:cxn modelId="{A1C04850-D1A5-4998-9B02-3D37646C7946}" type="presParOf" srcId="{D0EC1113-9999-4FBD-802A-0CA9CB9379CE}" destId="{213A30D3-4034-4749-9659-BC1BF2EEB818}" srcOrd="0" destOrd="0" presId="urn:diagrams.loki3.com/BracketList"/>
    <dgm:cxn modelId="{6C588679-D278-44C5-A38A-06CB3247B856}" type="presParOf" srcId="{D0EC1113-9999-4FBD-802A-0CA9CB9379CE}" destId="{5E9D926A-D9A2-4FC8-B442-9AB06EF62660}" srcOrd="1" destOrd="0" presId="urn:diagrams.loki3.com/BracketList"/>
    <dgm:cxn modelId="{57AB159C-02DA-4467-AFC3-30D85411FDD9}" type="presParOf" srcId="{D0EC1113-9999-4FBD-802A-0CA9CB9379CE}" destId="{33E5A50E-9490-4DDE-8B9E-2299CA6BC1F1}" srcOrd="2" destOrd="0" presId="urn:diagrams.loki3.com/BracketList"/>
    <dgm:cxn modelId="{B18F288B-8D33-417A-936A-7752D3C23BAC}" type="presParOf" srcId="{D0EC1113-9999-4FBD-802A-0CA9CB9379CE}" destId="{3A3FAABA-A962-462B-8794-7FB431D50DF0}" srcOrd="3" destOrd="0" presId="urn:diagrams.loki3.com/BracketList"/>
    <dgm:cxn modelId="{6A306C1B-1587-4DA8-84DA-90C241356A8F}" type="presParOf" srcId="{EF42BC3B-3472-41A3-B190-610EE138F3E5}" destId="{5C1DD1B4-6476-4195-B19B-479309501031}" srcOrd="1" destOrd="0" presId="urn:diagrams.loki3.com/BracketList"/>
    <dgm:cxn modelId="{FA9DF7FB-2F29-4923-A53B-FA22350B27D6}" type="presParOf" srcId="{EF42BC3B-3472-41A3-B190-610EE138F3E5}" destId="{0B628CC9-DFFD-49FA-A3F6-7199E74BE4E4}" srcOrd="2" destOrd="0" presId="urn:diagrams.loki3.com/BracketList"/>
    <dgm:cxn modelId="{93F6399B-6A0A-47D2-98DA-7BCFD24971E8}" type="presParOf" srcId="{0B628CC9-DFFD-49FA-A3F6-7199E74BE4E4}" destId="{65AAF900-54F5-49CE-9396-EA6A5706EFB4}" srcOrd="0" destOrd="0" presId="urn:diagrams.loki3.com/BracketList"/>
    <dgm:cxn modelId="{9A6B5A6B-F97B-47A2-8FC0-883C9EBAD10A}" type="presParOf" srcId="{0B628CC9-DFFD-49FA-A3F6-7199E74BE4E4}" destId="{CF3C0509-543E-443C-8C70-1E1EB81F8154}" srcOrd="1" destOrd="0" presId="urn:diagrams.loki3.com/BracketList"/>
    <dgm:cxn modelId="{78235D37-C313-42AA-9BCE-6AC3983BE445}" type="presParOf" srcId="{0B628CC9-DFFD-49FA-A3F6-7199E74BE4E4}" destId="{B0C0BDC0-88C5-4BA3-B45A-CE789E0DC527}" srcOrd="2" destOrd="0" presId="urn:diagrams.loki3.com/BracketList"/>
    <dgm:cxn modelId="{75B2FB2D-5008-4FBC-86C2-9A5B3C274D91}" type="presParOf" srcId="{0B628CC9-DFFD-49FA-A3F6-7199E74BE4E4}" destId="{4FC953CB-07F3-4CAE-A3FA-74E69D4EE442}" srcOrd="3" destOrd="0" presId="urn:diagrams.loki3.com/BracketLis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EA22E84-68AB-4F71-87EE-524DD3F1D31D}" type="doc">
      <dgm:prSet loTypeId="urn:diagrams.loki3.com/BracketList" loCatId="list" qsTypeId="urn:microsoft.com/office/officeart/2005/8/quickstyle/simple1" qsCatId="simple" csTypeId="urn:microsoft.com/office/officeart/2005/8/colors/colorful4" csCatId="colorful" phldr="1"/>
      <dgm:spPr/>
      <dgm:t>
        <a:bodyPr/>
        <a:lstStyle/>
        <a:p>
          <a:endParaRPr lang="en-US"/>
        </a:p>
      </dgm:t>
    </dgm:pt>
    <dgm:pt modelId="{E7F73343-35E7-44AB-BFEE-40A05F6C43F7}">
      <dgm:prSet phldrT="[Text]" custT="1"/>
      <dgm:spPr/>
      <dgm:t>
        <a:bodyPr/>
        <a:lstStyle/>
        <a:p>
          <a:pPr>
            <a:spcBef>
              <a:spcPts val="0"/>
            </a:spcBef>
            <a:spcAft>
              <a:spcPts val="0"/>
            </a:spcAft>
          </a:pPr>
          <a:r>
            <a:rPr lang="en-US" sz="1200"/>
            <a:t>INTRODUCE</a:t>
          </a:r>
        </a:p>
      </dgm:t>
    </dgm:pt>
    <dgm:pt modelId="{6A999A2A-C6FE-498A-AA88-F67FE665435D}" type="parTrans" cxnId="{FE158EF2-320E-47A3-B3F9-32A6C20A5A7B}">
      <dgm:prSet/>
      <dgm:spPr/>
      <dgm:t>
        <a:bodyPr/>
        <a:lstStyle/>
        <a:p>
          <a:pPr>
            <a:spcBef>
              <a:spcPts val="0"/>
            </a:spcBef>
            <a:spcAft>
              <a:spcPts val="0"/>
            </a:spcAft>
          </a:pPr>
          <a:endParaRPr lang="en-US"/>
        </a:p>
      </dgm:t>
    </dgm:pt>
    <dgm:pt modelId="{024535C8-690B-4F97-A295-FE84449A52F3}" type="sibTrans" cxnId="{FE158EF2-320E-47A3-B3F9-32A6C20A5A7B}">
      <dgm:prSet/>
      <dgm:spPr/>
      <dgm:t>
        <a:bodyPr/>
        <a:lstStyle/>
        <a:p>
          <a:pPr>
            <a:spcBef>
              <a:spcPts val="0"/>
            </a:spcBef>
            <a:spcAft>
              <a:spcPts val="0"/>
            </a:spcAft>
          </a:pPr>
          <a:endParaRPr lang="en-US"/>
        </a:p>
      </dgm:t>
    </dgm:pt>
    <dgm:pt modelId="{9628CA40-34EF-4F2C-8C95-66D04BCB0C62}">
      <dgm:prSet phldrT="[Text]" custT="1"/>
      <dgm:spPr/>
      <dgm:t>
        <a:bodyPr/>
        <a:lstStyle/>
        <a:p>
          <a:pPr>
            <a:spcBef>
              <a:spcPts val="0"/>
            </a:spcBef>
            <a:spcAft>
              <a:spcPts val="0"/>
            </a:spcAft>
          </a:pPr>
          <a:r>
            <a:rPr lang="en-US" sz="1200">
              <a:solidFill>
                <a:srgbClr val="002060"/>
              </a:solidFill>
              <a:latin typeface="+mn-lt"/>
            </a:rPr>
            <a:t>Session 1: Introduction to Faith for Rights</a:t>
          </a:r>
        </a:p>
      </dgm:t>
    </dgm:pt>
    <dgm:pt modelId="{22BF7E06-3729-4C67-BEF3-3C272DE94C3E}" type="parTrans" cxnId="{F9546F77-CDF3-4B8E-BFDC-C557E0674DD8}">
      <dgm:prSet/>
      <dgm:spPr/>
      <dgm:t>
        <a:bodyPr/>
        <a:lstStyle/>
        <a:p>
          <a:pPr>
            <a:spcBef>
              <a:spcPts val="0"/>
            </a:spcBef>
            <a:spcAft>
              <a:spcPts val="0"/>
            </a:spcAft>
          </a:pPr>
          <a:endParaRPr lang="en-US"/>
        </a:p>
      </dgm:t>
    </dgm:pt>
    <dgm:pt modelId="{B4CBDB6F-3947-4CC3-BB09-F05AD66E74EB}" type="sibTrans" cxnId="{F9546F77-CDF3-4B8E-BFDC-C557E0674DD8}">
      <dgm:prSet/>
      <dgm:spPr/>
      <dgm:t>
        <a:bodyPr/>
        <a:lstStyle/>
        <a:p>
          <a:pPr>
            <a:spcBef>
              <a:spcPts val="0"/>
            </a:spcBef>
            <a:spcAft>
              <a:spcPts val="0"/>
            </a:spcAft>
          </a:pPr>
          <a:endParaRPr lang="en-US"/>
        </a:p>
      </dgm:t>
    </dgm:pt>
    <dgm:pt modelId="{8D86BA24-4C13-4D16-AA52-3D120E1086B9}">
      <dgm:prSet phldrT="[Text]" custT="1"/>
      <dgm:spPr/>
      <dgm:t>
        <a:bodyPr/>
        <a:lstStyle/>
        <a:p>
          <a:pPr>
            <a:spcBef>
              <a:spcPts val="0"/>
            </a:spcBef>
            <a:spcAft>
              <a:spcPts val="0"/>
            </a:spcAft>
          </a:pPr>
          <a:r>
            <a:rPr lang="en-US" sz="1200"/>
            <a:t>EXPLORE MODULES</a:t>
          </a:r>
        </a:p>
      </dgm:t>
    </dgm:pt>
    <dgm:pt modelId="{C856E22B-E982-420B-8D46-4BB419114686}" type="parTrans" cxnId="{7D3FB554-7260-4A59-BB88-65B3250F0E88}">
      <dgm:prSet/>
      <dgm:spPr/>
      <dgm:t>
        <a:bodyPr/>
        <a:lstStyle/>
        <a:p>
          <a:pPr>
            <a:spcBef>
              <a:spcPts val="0"/>
            </a:spcBef>
            <a:spcAft>
              <a:spcPts val="0"/>
            </a:spcAft>
          </a:pPr>
          <a:endParaRPr lang="en-US"/>
        </a:p>
      </dgm:t>
    </dgm:pt>
    <dgm:pt modelId="{B0E6FB5E-DCA0-4924-90F5-E407ED223E8F}" type="sibTrans" cxnId="{7D3FB554-7260-4A59-BB88-65B3250F0E88}">
      <dgm:prSet/>
      <dgm:spPr/>
      <dgm:t>
        <a:bodyPr/>
        <a:lstStyle/>
        <a:p>
          <a:pPr>
            <a:spcBef>
              <a:spcPts val="0"/>
            </a:spcBef>
            <a:spcAft>
              <a:spcPts val="0"/>
            </a:spcAft>
          </a:pPr>
          <a:endParaRPr lang="en-US"/>
        </a:p>
      </dgm:t>
    </dgm:pt>
    <dgm:pt modelId="{D5F90F13-CC24-42D7-8AE4-A8A699313CCE}">
      <dgm:prSet phldrT="[Text]" custT="1"/>
      <dgm:spPr>
        <a:solidFill>
          <a:srgbClr val="23E148"/>
        </a:solidFill>
      </dgm:spPr>
      <dgm:t>
        <a:bodyPr/>
        <a:lstStyle/>
        <a:p>
          <a:pPr>
            <a:spcBef>
              <a:spcPts val="0"/>
            </a:spcBef>
            <a:spcAft>
              <a:spcPts val="0"/>
            </a:spcAft>
          </a:pPr>
          <a:r>
            <a:rPr lang="en-US" sz="1200">
              <a:solidFill>
                <a:srgbClr val="002060"/>
              </a:solidFill>
            </a:rPr>
            <a:t>Session 4: Module Choice</a:t>
          </a:r>
        </a:p>
      </dgm:t>
    </dgm:pt>
    <dgm:pt modelId="{B71351E0-344F-4FC8-BD44-7BD13DEDB7B5}" type="parTrans" cxnId="{A9FCB4B3-F373-4959-A958-E803FFD1A6EF}">
      <dgm:prSet/>
      <dgm:spPr/>
      <dgm:t>
        <a:bodyPr/>
        <a:lstStyle/>
        <a:p>
          <a:pPr>
            <a:spcBef>
              <a:spcPts val="0"/>
            </a:spcBef>
            <a:spcAft>
              <a:spcPts val="0"/>
            </a:spcAft>
          </a:pPr>
          <a:endParaRPr lang="en-US"/>
        </a:p>
      </dgm:t>
    </dgm:pt>
    <dgm:pt modelId="{19C58222-E2BF-4FBC-BC1A-C6BC19446F5B}" type="sibTrans" cxnId="{A9FCB4B3-F373-4959-A958-E803FFD1A6EF}">
      <dgm:prSet/>
      <dgm:spPr/>
      <dgm:t>
        <a:bodyPr/>
        <a:lstStyle/>
        <a:p>
          <a:pPr>
            <a:spcBef>
              <a:spcPts val="0"/>
            </a:spcBef>
            <a:spcAft>
              <a:spcPts val="0"/>
            </a:spcAft>
          </a:pPr>
          <a:endParaRPr lang="en-US"/>
        </a:p>
      </dgm:t>
    </dgm:pt>
    <dgm:pt modelId="{73E21928-97BB-4827-98B0-749D7E9FB70C}">
      <dgm:prSet phldrT="[Text]" custT="1"/>
      <dgm:spPr/>
      <dgm:t>
        <a:bodyPr/>
        <a:lstStyle/>
        <a:p>
          <a:pPr>
            <a:spcBef>
              <a:spcPts val="0"/>
            </a:spcBef>
            <a:spcAft>
              <a:spcPts val="0"/>
            </a:spcAft>
          </a:pPr>
          <a:r>
            <a:rPr lang="en-US" sz="1200">
              <a:solidFill>
                <a:srgbClr val="002060"/>
              </a:solidFill>
              <a:latin typeface="+mn-lt"/>
            </a:rPr>
            <a:t>Session 2: The Faith for Rights Facilitator &amp; Peer-to-Peer Learning</a:t>
          </a:r>
        </a:p>
      </dgm:t>
    </dgm:pt>
    <dgm:pt modelId="{7F1F393B-3A77-4005-9388-F1750ED551AA}" type="parTrans" cxnId="{3560160C-6149-45DD-9670-2BDFB97B119A}">
      <dgm:prSet/>
      <dgm:spPr/>
      <dgm:t>
        <a:bodyPr/>
        <a:lstStyle/>
        <a:p>
          <a:pPr>
            <a:spcBef>
              <a:spcPts val="0"/>
            </a:spcBef>
            <a:spcAft>
              <a:spcPts val="0"/>
            </a:spcAft>
          </a:pPr>
          <a:endParaRPr lang="en-US"/>
        </a:p>
      </dgm:t>
    </dgm:pt>
    <dgm:pt modelId="{62DF5786-8471-4508-BF99-869A86A2C061}" type="sibTrans" cxnId="{3560160C-6149-45DD-9670-2BDFB97B119A}">
      <dgm:prSet/>
      <dgm:spPr/>
      <dgm:t>
        <a:bodyPr/>
        <a:lstStyle/>
        <a:p>
          <a:pPr>
            <a:spcBef>
              <a:spcPts val="0"/>
            </a:spcBef>
            <a:spcAft>
              <a:spcPts val="0"/>
            </a:spcAft>
          </a:pPr>
          <a:endParaRPr lang="en-US"/>
        </a:p>
      </dgm:t>
    </dgm:pt>
    <dgm:pt modelId="{FD3F0CFC-086A-4292-A2C2-CDF39C4B8F23}">
      <dgm:prSet phldrT="[Text]" custT="1"/>
      <dgm:spPr>
        <a:solidFill>
          <a:srgbClr val="23E148"/>
        </a:solidFill>
      </dgm:spPr>
      <dgm:t>
        <a:bodyPr/>
        <a:lstStyle/>
        <a:p>
          <a:pPr>
            <a:spcBef>
              <a:spcPts val="0"/>
            </a:spcBef>
            <a:spcAft>
              <a:spcPts val="0"/>
            </a:spcAft>
          </a:pPr>
          <a:r>
            <a:rPr lang="en-US" sz="1200" i="1">
              <a:solidFill>
                <a:srgbClr val="002060"/>
              </a:solidFill>
            </a:rPr>
            <a:t>Facilitator should choose from modules provided.</a:t>
          </a:r>
        </a:p>
      </dgm:t>
    </dgm:pt>
    <dgm:pt modelId="{2D0D5724-FC90-4A5C-8554-B9FA52A9CC4E}" type="parTrans" cxnId="{4706A12B-1FDD-47A8-AAFE-8907850678F4}">
      <dgm:prSet/>
      <dgm:spPr/>
      <dgm:t>
        <a:bodyPr/>
        <a:lstStyle/>
        <a:p>
          <a:pPr>
            <a:spcBef>
              <a:spcPts val="0"/>
            </a:spcBef>
            <a:spcAft>
              <a:spcPts val="0"/>
            </a:spcAft>
          </a:pPr>
          <a:endParaRPr lang="en-US"/>
        </a:p>
      </dgm:t>
    </dgm:pt>
    <dgm:pt modelId="{0EB75783-A85D-4730-B633-CDEF4D5D96F7}" type="sibTrans" cxnId="{4706A12B-1FDD-47A8-AAFE-8907850678F4}">
      <dgm:prSet/>
      <dgm:spPr/>
      <dgm:t>
        <a:bodyPr/>
        <a:lstStyle/>
        <a:p>
          <a:pPr>
            <a:spcBef>
              <a:spcPts val="0"/>
            </a:spcBef>
            <a:spcAft>
              <a:spcPts val="0"/>
            </a:spcAft>
          </a:pPr>
          <a:endParaRPr lang="en-US"/>
        </a:p>
      </dgm:t>
    </dgm:pt>
    <dgm:pt modelId="{0EAC9566-336C-4616-8585-218A8C8F3567}">
      <dgm:prSet phldrT="[Text]" custT="1"/>
      <dgm:spPr/>
      <dgm:t>
        <a:bodyPr/>
        <a:lstStyle/>
        <a:p>
          <a:pPr>
            <a:spcBef>
              <a:spcPts val="0"/>
            </a:spcBef>
            <a:spcAft>
              <a:spcPts val="0"/>
            </a:spcAft>
          </a:pPr>
          <a:r>
            <a:rPr lang="en-US" sz="1200" i="1">
              <a:solidFill>
                <a:srgbClr val="002060"/>
              </a:solidFill>
              <a:latin typeface="+mn-lt"/>
            </a:rPr>
            <a:t>These sessions are required content to be completed at the beginning of any training event. If the event consists of multiple days, these sessions need only be completed at the beginning of the first day. </a:t>
          </a:r>
        </a:p>
      </dgm:t>
    </dgm:pt>
    <dgm:pt modelId="{818BAA5F-026F-4739-B13E-3B6053BD7EB7}" type="parTrans" cxnId="{A4301B8F-CF3A-45D8-B39D-90B3558983AD}">
      <dgm:prSet/>
      <dgm:spPr/>
      <dgm:t>
        <a:bodyPr/>
        <a:lstStyle/>
        <a:p>
          <a:pPr>
            <a:spcBef>
              <a:spcPts val="0"/>
            </a:spcBef>
            <a:spcAft>
              <a:spcPts val="0"/>
            </a:spcAft>
          </a:pPr>
          <a:endParaRPr lang="en-US"/>
        </a:p>
      </dgm:t>
    </dgm:pt>
    <dgm:pt modelId="{E81CD616-1422-425D-AB38-B1E14065C518}" type="sibTrans" cxnId="{A4301B8F-CF3A-45D8-B39D-90B3558983AD}">
      <dgm:prSet/>
      <dgm:spPr/>
      <dgm:t>
        <a:bodyPr/>
        <a:lstStyle/>
        <a:p>
          <a:pPr>
            <a:spcBef>
              <a:spcPts val="0"/>
            </a:spcBef>
            <a:spcAft>
              <a:spcPts val="0"/>
            </a:spcAft>
          </a:pPr>
          <a:endParaRPr lang="en-US"/>
        </a:p>
      </dgm:t>
    </dgm:pt>
    <dgm:pt modelId="{39A74BD0-F52F-4A5D-BF8A-FE0191084256}">
      <dgm:prSet phldrT="[Text]" custT="1"/>
      <dgm:spPr/>
      <dgm:t>
        <a:bodyPr/>
        <a:lstStyle/>
        <a:p>
          <a:pPr>
            <a:spcBef>
              <a:spcPts val="0"/>
            </a:spcBef>
            <a:spcAft>
              <a:spcPts val="0"/>
            </a:spcAft>
          </a:pPr>
          <a:r>
            <a:rPr lang="en-US" sz="1200">
              <a:solidFill>
                <a:srgbClr val="002060"/>
              </a:solidFill>
              <a:latin typeface="+mn-lt"/>
            </a:rPr>
            <a:t>Session 3: Fundamentals of Human Rights</a:t>
          </a:r>
        </a:p>
      </dgm:t>
    </dgm:pt>
    <dgm:pt modelId="{2E9AED4F-7A81-4859-B981-C393C14410F3}" type="parTrans" cxnId="{F86518E7-4EAD-436F-8A2B-99D5FBA5C191}">
      <dgm:prSet/>
      <dgm:spPr/>
      <dgm:t>
        <a:bodyPr/>
        <a:lstStyle/>
        <a:p>
          <a:pPr>
            <a:spcBef>
              <a:spcPts val="0"/>
            </a:spcBef>
            <a:spcAft>
              <a:spcPts val="0"/>
            </a:spcAft>
          </a:pPr>
          <a:endParaRPr lang="en-US"/>
        </a:p>
      </dgm:t>
    </dgm:pt>
    <dgm:pt modelId="{3E8FD83A-351F-4EA1-BD68-CE1229847FCB}" type="sibTrans" cxnId="{F86518E7-4EAD-436F-8A2B-99D5FBA5C191}">
      <dgm:prSet/>
      <dgm:spPr/>
      <dgm:t>
        <a:bodyPr/>
        <a:lstStyle/>
        <a:p>
          <a:pPr>
            <a:spcBef>
              <a:spcPts val="0"/>
            </a:spcBef>
            <a:spcAft>
              <a:spcPts val="0"/>
            </a:spcAft>
          </a:pPr>
          <a:endParaRPr lang="en-US"/>
        </a:p>
      </dgm:t>
    </dgm:pt>
    <dgm:pt modelId="{ED381B8E-91AD-4BAB-AA0D-EFD135EF2646}">
      <dgm:prSet phldrT="[Text]" custT="1"/>
      <dgm:spPr>
        <a:solidFill>
          <a:srgbClr val="23E148"/>
        </a:solidFill>
      </dgm:spPr>
      <dgm:t>
        <a:bodyPr/>
        <a:lstStyle/>
        <a:p>
          <a:pPr>
            <a:spcBef>
              <a:spcPts val="0"/>
            </a:spcBef>
            <a:spcAft>
              <a:spcPts val="0"/>
            </a:spcAft>
          </a:pPr>
          <a:r>
            <a:rPr lang="en-US" sz="1200" i="0">
              <a:solidFill>
                <a:srgbClr val="002060"/>
              </a:solidFill>
            </a:rPr>
            <a:t>Session 5: Module Choice</a:t>
          </a:r>
        </a:p>
      </dgm:t>
    </dgm:pt>
    <dgm:pt modelId="{41524353-7788-4437-9160-E8BC1118A615}" type="parTrans" cxnId="{91F2E851-34C7-4180-81DC-60E9EC15AA56}">
      <dgm:prSet/>
      <dgm:spPr/>
      <dgm:t>
        <a:bodyPr/>
        <a:lstStyle/>
        <a:p>
          <a:pPr>
            <a:spcBef>
              <a:spcPts val="0"/>
            </a:spcBef>
            <a:spcAft>
              <a:spcPts val="0"/>
            </a:spcAft>
          </a:pPr>
          <a:endParaRPr lang="en-US"/>
        </a:p>
      </dgm:t>
    </dgm:pt>
    <dgm:pt modelId="{D5E109CF-2808-4335-A5F4-ED702B10557F}" type="sibTrans" cxnId="{91F2E851-34C7-4180-81DC-60E9EC15AA56}">
      <dgm:prSet/>
      <dgm:spPr/>
      <dgm:t>
        <a:bodyPr/>
        <a:lstStyle/>
        <a:p>
          <a:pPr>
            <a:spcBef>
              <a:spcPts val="0"/>
            </a:spcBef>
            <a:spcAft>
              <a:spcPts val="0"/>
            </a:spcAft>
          </a:pPr>
          <a:endParaRPr lang="en-US"/>
        </a:p>
      </dgm:t>
    </dgm:pt>
    <dgm:pt modelId="{EF42BC3B-3472-41A3-B190-610EE138F3E5}" type="pres">
      <dgm:prSet presAssocID="{0EA22E84-68AB-4F71-87EE-524DD3F1D31D}" presName="Name0" presStyleCnt="0">
        <dgm:presLayoutVars>
          <dgm:dir/>
          <dgm:animLvl val="lvl"/>
          <dgm:resizeHandles val="exact"/>
        </dgm:presLayoutVars>
      </dgm:prSet>
      <dgm:spPr/>
    </dgm:pt>
    <dgm:pt modelId="{C1E4CE74-D7C5-42F9-B4D6-87E8251DAC81}" type="pres">
      <dgm:prSet presAssocID="{E7F73343-35E7-44AB-BFEE-40A05F6C43F7}" presName="linNode" presStyleCnt="0"/>
      <dgm:spPr/>
    </dgm:pt>
    <dgm:pt modelId="{390DD9DE-3ADA-4419-B20B-421321547701}" type="pres">
      <dgm:prSet presAssocID="{E7F73343-35E7-44AB-BFEE-40A05F6C43F7}" presName="parTx" presStyleLbl="revTx" presStyleIdx="0" presStyleCnt="2" custScaleX="99680" custLinFactNeighborX="1" custLinFactNeighborY="-8630">
        <dgm:presLayoutVars>
          <dgm:chMax val="1"/>
          <dgm:bulletEnabled val="1"/>
        </dgm:presLayoutVars>
      </dgm:prSet>
      <dgm:spPr/>
    </dgm:pt>
    <dgm:pt modelId="{4CE2FF38-8012-4401-9717-1BB4D99B496E}" type="pres">
      <dgm:prSet presAssocID="{E7F73343-35E7-44AB-BFEE-40A05F6C43F7}" presName="bracket" presStyleLbl="parChTrans1D1" presStyleIdx="0" presStyleCnt="2" custLinFactNeighborX="31437" custLinFactNeighborY="-7448"/>
      <dgm:spPr/>
    </dgm:pt>
    <dgm:pt modelId="{EF6243D7-2A82-4E1A-B291-AB62435060A6}" type="pres">
      <dgm:prSet presAssocID="{E7F73343-35E7-44AB-BFEE-40A05F6C43F7}" presName="spH" presStyleCnt="0"/>
      <dgm:spPr/>
    </dgm:pt>
    <dgm:pt modelId="{83D32F80-283C-47A3-8A38-6FC90C4543AF}" type="pres">
      <dgm:prSet presAssocID="{E7F73343-35E7-44AB-BFEE-40A05F6C43F7}" presName="desTx" presStyleLbl="node1" presStyleIdx="0" presStyleCnt="2" custLinFactNeighborX="6445" custLinFactNeighborY="-7075">
        <dgm:presLayoutVars>
          <dgm:bulletEnabled val="1"/>
        </dgm:presLayoutVars>
      </dgm:prSet>
      <dgm:spPr/>
    </dgm:pt>
    <dgm:pt modelId="{7967DF0A-63F2-43E5-9F54-03D74603A2A8}" type="pres">
      <dgm:prSet presAssocID="{024535C8-690B-4F97-A295-FE84449A52F3}" presName="spV" presStyleCnt="0"/>
      <dgm:spPr/>
    </dgm:pt>
    <dgm:pt modelId="{D0EC1113-9999-4FBD-802A-0CA9CB9379CE}" type="pres">
      <dgm:prSet presAssocID="{8D86BA24-4C13-4D16-AA52-3D120E1086B9}" presName="linNode" presStyleCnt="0"/>
      <dgm:spPr/>
    </dgm:pt>
    <dgm:pt modelId="{213A30D3-4034-4749-9659-BC1BF2EEB818}" type="pres">
      <dgm:prSet presAssocID="{8D86BA24-4C13-4D16-AA52-3D120E1086B9}" presName="parTx" presStyleLbl="revTx" presStyleIdx="1" presStyleCnt="2" custLinFactNeighborY="-24800">
        <dgm:presLayoutVars>
          <dgm:chMax val="1"/>
          <dgm:bulletEnabled val="1"/>
        </dgm:presLayoutVars>
      </dgm:prSet>
      <dgm:spPr/>
    </dgm:pt>
    <dgm:pt modelId="{5E9D926A-D9A2-4FC8-B442-9AB06EF62660}" type="pres">
      <dgm:prSet presAssocID="{8D86BA24-4C13-4D16-AA52-3D120E1086B9}" presName="bracket" presStyleLbl="parChTrans1D1" presStyleIdx="1" presStyleCnt="2" custScaleY="86490" custLinFactNeighborX="31705" custLinFactNeighborY="-21448"/>
      <dgm:spPr/>
    </dgm:pt>
    <dgm:pt modelId="{33E5A50E-9490-4DDE-8B9E-2299CA6BC1F1}" type="pres">
      <dgm:prSet presAssocID="{8D86BA24-4C13-4D16-AA52-3D120E1086B9}" presName="spH" presStyleCnt="0"/>
      <dgm:spPr/>
    </dgm:pt>
    <dgm:pt modelId="{3A3FAABA-A962-462B-8794-7FB431D50DF0}" type="pres">
      <dgm:prSet presAssocID="{8D86BA24-4C13-4D16-AA52-3D120E1086B9}" presName="desTx" presStyleLbl="node1" presStyleIdx="1" presStyleCnt="2" custScaleY="86561" custLinFactNeighborX="257" custLinFactNeighborY="-23389">
        <dgm:presLayoutVars>
          <dgm:bulletEnabled val="1"/>
        </dgm:presLayoutVars>
      </dgm:prSet>
      <dgm:spPr/>
    </dgm:pt>
  </dgm:ptLst>
  <dgm:cxnLst>
    <dgm:cxn modelId="{6F163208-D1E4-4985-8C7F-6B5CE019AC1B}" type="presOf" srcId="{FD3F0CFC-086A-4292-A2C2-CDF39C4B8F23}" destId="{3A3FAABA-A962-462B-8794-7FB431D50DF0}" srcOrd="0" destOrd="1" presId="urn:diagrams.loki3.com/BracketList"/>
    <dgm:cxn modelId="{3560160C-6149-45DD-9670-2BDFB97B119A}" srcId="{E7F73343-35E7-44AB-BFEE-40A05F6C43F7}" destId="{73E21928-97BB-4827-98B0-749D7E9FB70C}" srcOrd="1" destOrd="0" parTransId="{7F1F393B-3A77-4005-9388-F1750ED551AA}" sibTransId="{62DF5786-8471-4508-BF99-869A86A2C061}"/>
    <dgm:cxn modelId="{E77D1E19-E0AD-4A44-9C3C-1A4F4BD22C9C}" type="presOf" srcId="{8D86BA24-4C13-4D16-AA52-3D120E1086B9}" destId="{213A30D3-4034-4749-9659-BC1BF2EEB818}" srcOrd="0" destOrd="0" presId="urn:diagrams.loki3.com/BracketList"/>
    <dgm:cxn modelId="{8A73E51D-3084-4800-BF3F-285BDF7610E2}" type="presOf" srcId="{39A74BD0-F52F-4A5D-BF8A-FE0191084256}" destId="{83D32F80-283C-47A3-8A38-6FC90C4543AF}" srcOrd="0" destOrd="2" presId="urn:diagrams.loki3.com/BracketList"/>
    <dgm:cxn modelId="{4706A12B-1FDD-47A8-AAFE-8907850678F4}" srcId="{D5F90F13-CC24-42D7-8AE4-A8A699313CCE}" destId="{FD3F0CFC-086A-4292-A2C2-CDF39C4B8F23}" srcOrd="0" destOrd="0" parTransId="{2D0D5724-FC90-4A5C-8554-B9FA52A9CC4E}" sibTransId="{0EB75783-A85D-4730-B633-CDEF4D5D96F7}"/>
    <dgm:cxn modelId="{F9554E2C-0754-4900-BF51-C977714AF8FC}" type="presOf" srcId="{ED381B8E-91AD-4BAB-AA0D-EFD135EF2646}" destId="{3A3FAABA-A962-462B-8794-7FB431D50DF0}" srcOrd="0" destOrd="2" presId="urn:diagrams.loki3.com/BracketList"/>
    <dgm:cxn modelId="{FC282A65-15F3-437A-9BA5-5B1777C4F3E2}" type="presOf" srcId="{9628CA40-34EF-4F2C-8C95-66D04BCB0C62}" destId="{83D32F80-283C-47A3-8A38-6FC90C4543AF}" srcOrd="0" destOrd="0" presId="urn:diagrams.loki3.com/BracketList"/>
    <dgm:cxn modelId="{91F2E851-34C7-4180-81DC-60E9EC15AA56}" srcId="{8D86BA24-4C13-4D16-AA52-3D120E1086B9}" destId="{ED381B8E-91AD-4BAB-AA0D-EFD135EF2646}" srcOrd="1" destOrd="0" parTransId="{41524353-7788-4437-9160-E8BC1118A615}" sibTransId="{D5E109CF-2808-4335-A5F4-ED702B10557F}"/>
    <dgm:cxn modelId="{7D3FB554-7260-4A59-BB88-65B3250F0E88}" srcId="{0EA22E84-68AB-4F71-87EE-524DD3F1D31D}" destId="{8D86BA24-4C13-4D16-AA52-3D120E1086B9}" srcOrd="1" destOrd="0" parTransId="{C856E22B-E982-420B-8D46-4BB419114686}" sibTransId="{B0E6FB5E-DCA0-4924-90F5-E407ED223E8F}"/>
    <dgm:cxn modelId="{F9546F77-CDF3-4B8E-BFDC-C557E0674DD8}" srcId="{E7F73343-35E7-44AB-BFEE-40A05F6C43F7}" destId="{9628CA40-34EF-4F2C-8C95-66D04BCB0C62}" srcOrd="0" destOrd="0" parTransId="{22BF7E06-3729-4C67-BEF3-3C272DE94C3E}" sibTransId="{B4CBDB6F-3947-4CC3-BB09-F05AD66E74EB}"/>
    <dgm:cxn modelId="{997A7F78-27BE-45A3-B18D-EBC9EC62FD47}" type="presOf" srcId="{0EAC9566-336C-4616-8585-218A8C8F3567}" destId="{83D32F80-283C-47A3-8A38-6FC90C4543AF}" srcOrd="0" destOrd="3" presId="urn:diagrams.loki3.com/BracketList"/>
    <dgm:cxn modelId="{A4301B8F-CF3A-45D8-B39D-90B3558983AD}" srcId="{39A74BD0-F52F-4A5D-BF8A-FE0191084256}" destId="{0EAC9566-336C-4616-8585-218A8C8F3567}" srcOrd="0" destOrd="0" parTransId="{818BAA5F-026F-4739-B13E-3B6053BD7EB7}" sibTransId="{E81CD616-1422-425D-AB38-B1E14065C518}"/>
    <dgm:cxn modelId="{F8CD579B-0DC4-4D20-ADCB-6A39F0404B53}" type="presOf" srcId="{E7F73343-35E7-44AB-BFEE-40A05F6C43F7}" destId="{390DD9DE-3ADA-4419-B20B-421321547701}" srcOrd="0" destOrd="0" presId="urn:diagrams.loki3.com/BracketList"/>
    <dgm:cxn modelId="{98F8EEA2-BA99-456C-A0E2-C4DDF330F78D}" type="presOf" srcId="{0EA22E84-68AB-4F71-87EE-524DD3F1D31D}" destId="{EF42BC3B-3472-41A3-B190-610EE138F3E5}" srcOrd="0" destOrd="0" presId="urn:diagrams.loki3.com/BracketList"/>
    <dgm:cxn modelId="{2569D9A4-5AFB-44D2-AE92-5CFC98E5AE28}" type="presOf" srcId="{73E21928-97BB-4827-98B0-749D7E9FB70C}" destId="{83D32F80-283C-47A3-8A38-6FC90C4543AF}" srcOrd="0" destOrd="1" presId="urn:diagrams.loki3.com/BracketList"/>
    <dgm:cxn modelId="{2F4689AD-8E5C-4089-BF37-F5611F2C70B9}" type="presOf" srcId="{D5F90F13-CC24-42D7-8AE4-A8A699313CCE}" destId="{3A3FAABA-A962-462B-8794-7FB431D50DF0}" srcOrd="0" destOrd="0" presId="urn:diagrams.loki3.com/BracketList"/>
    <dgm:cxn modelId="{A9FCB4B3-F373-4959-A958-E803FFD1A6EF}" srcId="{8D86BA24-4C13-4D16-AA52-3D120E1086B9}" destId="{D5F90F13-CC24-42D7-8AE4-A8A699313CCE}" srcOrd="0" destOrd="0" parTransId="{B71351E0-344F-4FC8-BD44-7BD13DEDB7B5}" sibTransId="{19C58222-E2BF-4FBC-BC1A-C6BC19446F5B}"/>
    <dgm:cxn modelId="{F86518E7-4EAD-436F-8A2B-99D5FBA5C191}" srcId="{E7F73343-35E7-44AB-BFEE-40A05F6C43F7}" destId="{39A74BD0-F52F-4A5D-BF8A-FE0191084256}" srcOrd="2" destOrd="0" parTransId="{2E9AED4F-7A81-4859-B981-C393C14410F3}" sibTransId="{3E8FD83A-351F-4EA1-BD68-CE1229847FCB}"/>
    <dgm:cxn modelId="{FE158EF2-320E-47A3-B3F9-32A6C20A5A7B}" srcId="{0EA22E84-68AB-4F71-87EE-524DD3F1D31D}" destId="{E7F73343-35E7-44AB-BFEE-40A05F6C43F7}" srcOrd="0" destOrd="0" parTransId="{6A999A2A-C6FE-498A-AA88-F67FE665435D}" sibTransId="{024535C8-690B-4F97-A295-FE84449A52F3}"/>
    <dgm:cxn modelId="{62CB1BCA-6E01-47D8-BF79-82D02BC0569D}" type="presParOf" srcId="{EF42BC3B-3472-41A3-B190-610EE138F3E5}" destId="{C1E4CE74-D7C5-42F9-B4D6-87E8251DAC81}" srcOrd="0" destOrd="0" presId="urn:diagrams.loki3.com/BracketList"/>
    <dgm:cxn modelId="{0F418C0A-6886-41F4-9826-B0993C995A4E}" type="presParOf" srcId="{C1E4CE74-D7C5-42F9-B4D6-87E8251DAC81}" destId="{390DD9DE-3ADA-4419-B20B-421321547701}" srcOrd="0" destOrd="0" presId="urn:diagrams.loki3.com/BracketList"/>
    <dgm:cxn modelId="{321AF290-2A0F-4D46-8F92-DE6685E4AE81}" type="presParOf" srcId="{C1E4CE74-D7C5-42F9-B4D6-87E8251DAC81}" destId="{4CE2FF38-8012-4401-9717-1BB4D99B496E}" srcOrd="1" destOrd="0" presId="urn:diagrams.loki3.com/BracketList"/>
    <dgm:cxn modelId="{955AF0C5-5A10-4F00-B341-2271028AE7C7}" type="presParOf" srcId="{C1E4CE74-D7C5-42F9-B4D6-87E8251DAC81}" destId="{EF6243D7-2A82-4E1A-B291-AB62435060A6}" srcOrd="2" destOrd="0" presId="urn:diagrams.loki3.com/BracketList"/>
    <dgm:cxn modelId="{CD4FCD83-D182-4C1D-8A72-8CC4E8E9EB22}" type="presParOf" srcId="{C1E4CE74-D7C5-42F9-B4D6-87E8251DAC81}" destId="{83D32F80-283C-47A3-8A38-6FC90C4543AF}" srcOrd="3" destOrd="0" presId="urn:diagrams.loki3.com/BracketList"/>
    <dgm:cxn modelId="{AB1CBA3E-35B3-4FB5-8715-782E7A90AC79}" type="presParOf" srcId="{EF42BC3B-3472-41A3-B190-610EE138F3E5}" destId="{7967DF0A-63F2-43E5-9F54-03D74603A2A8}" srcOrd="1" destOrd="0" presId="urn:diagrams.loki3.com/BracketList"/>
    <dgm:cxn modelId="{0D66A4F2-BF33-4479-A849-F4F9BEEB5F43}" type="presParOf" srcId="{EF42BC3B-3472-41A3-B190-610EE138F3E5}" destId="{D0EC1113-9999-4FBD-802A-0CA9CB9379CE}" srcOrd="2" destOrd="0" presId="urn:diagrams.loki3.com/BracketList"/>
    <dgm:cxn modelId="{A1C04850-D1A5-4998-9B02-3D37646C7946}" type="presParOf" srcId="{D0EC1113-9999-4FBD-802A-0CA9CB9379CE}" destId="{213A30D3-4034-4749-9659-BC1BF2EEB818}" srcOrd="0" destOrd="0" presId="urn:diagrams.loki3.com/BracketList"/>
    <dgm:cxn modelId="{6C588679-D278-44C5-A38A-06CB3247B856}" type="presParOf" srcId="{D0EC1113-9999-4FBD-802A-0CA9CB9379CE}" destId="{5E9D926A-D9A2-4FC8-B442-9AB06EF62660}" srcOrd="1" destOrd="0" presId="urn:diagrams.loki3.com/BracketList"/>
    <dgm:cxn modelId="{57AB159C-02DA-4467-AFC3-30D85411FDD9}" type="presParOf" srcId="{D0EC1113-9999-4FBD-802A-0CA9CB9379CE}" destId="{33E5A50E-9490-4DDE-8B9E-2299CA6BC1F1}" srcOrd="2" destOrd="0" presId="urn:diagrams.loki3.com/BracketList"/>
    <dgm:cxn modelId="{B18F288B-8D33-417A-936A-7752D3C23BAC}" type="presParOf" srcId="{D0EC1113-9999-4FBD-802A-0CA9CB9379CE}" destId="{3A3FAABA-A962-462B-8794-7FB431D50DF0}" srcOrd="3" destOrd="0" presId="urn:diagrams.loki3.com/BracketList"/>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EA22E84-68AB-4F71-87EE-524DD3F1D31D}" type="doc">
      <dgm:prSet loTypeId="urn:diagrams.loki3.com/BracketList" loCatId="list" qsTypeId="urn:microsoft.com/office/officeart/2005/8/quickstyle/simple1" qsCatId="simple" csTypeId="urn:microsoft.com/office/officeart/2005/8/colors/colorful4" csCatId="colorful" phldr="1"/>
      <dgm:spPr/>
      <dgm:t>
        <a:bodyPr/>
        <a:lstStyle/>
        <a:p>
          <a:endParaRPr lang="en-US"/>
        </a:p>
      </dgm:t>
    </dgm:pt>
    <dgm:pt modelId="{8D86BA24-4C13-4D16-AA52-3D120E1086B9}">
      <dgm:prSet phldrT="[Text]" custT="1"/>
      <dgm:spPr/>
      <dgm:t>
        <a:bodyPr/>
        <a:lstStyle/>
        <a:p>
          <a:pPr algn="r"/>
          <a:r>
            <a:rPr lang="en-US" sz="1200"/>
            <a:t>EXPLORE MODULES</a:t>
          </a:r>
        </a:p>
      </dgm:t>
    </dgm:pt>
    <dgm:pt modelId="{C856E22B-E982-420B-8D46-4BB419114686}" type="parTrans" cxnId="{7D3FB554-7260-4A59-BB88-65B3250F0E88}">
      <dgm:prSet/>
      <dgm:spPr/>
      <dgm:t>
        <a:bodyPr/>
        <a:lstStyle/>
        <a:p>
          <a:pPr algn="l"/>
          <a:endParaRPr lang="en-US" sz="1200"/>
        </a:p>
      </dgm:t>
    </dgm:pt>
    <dgm:pt modelId="{B0E6FB5E-DCA0-4924-90F5-E407ED223E8F}" type="sibTrans" cxnId="{7D3FB554-7260-4A59-BB88-65B3250F0E88}">
      <dgm:prSet/>
      <dgm:spPr/>
      <dgm:t>
        <a:bodyPr/>
        <a:lstStyle/>
        <a:p>
          <a:pPr algn="l"/>
          <a:endParaRPr lang="en-US" sz="1200"/>
        </a:p>
      </dgm:t>
    </dgm:pt>
    <dgm:pt modelId="{D5F90F13-CC24-42D7-8AE4-A8A699313CCE}">
      <dgm:prSet phldrT="[Text]" custT="1"/>
      <dgm:spPr>
        <a:solidFill>
          <a:srgbClr val="23E148"/>
        </a:solidFill>
      </dgm:spPr>
      <dgm:t>
        <a:bodyPr/>
        <a:lstStyle/>
        <a:p>
          <a:pPr algn="l"/>
          <a:r>
            <a:rPr lang="en-US" sz="1200">
              <a:solidFill>
                <a:srgbClr val="002060"/>
              </a:solidFill>
            </a:rPr>
            <a:t>Session 1: Module Choice</a:t>
          </a:r>
          <a:endParaRPr lang="en-US" sz="1200" i="1">
            <a:solidFill>
              <a:srgbClr val="002060"/>
            </a:solidFill>
          </a:endParaRPr>
        </a:p>
      </dgm:t>
    </dgm:pt>
    <dgm:pt modelId="{B71351E0-344F-4FC8-BD44-7BD13DEDB7B5}" type="parTrans" cxnId="{A9FCB4B3-F373-4959-A958-E803FFD1A6EF}">
      <dgm:prSet/>
      <dgm:spPr/>
      <dgm:t>
        <a:bodyPr/>
        <a:lstStyle/>
        <a:p>
          <a:pPr algn="l"/>
          <a:endParaRPr lang="en-US" sz="1200"/>
        </a:p>
      </dgm:t>
    </dgm:pt>
    <dgm:pt modelId="{19C58222-E2BF-4FBC-BC1A-C6BC19446F5B}" type="sibTrans" cxnId="{A9FCB4B3-F373-4959-A958-E803FFD1A6EF}">
      <dgm:prSet/>
      <dgm:spPr/>
      <dgm:t>
        <a:bodyPr/>
        <a:lstStyle/>
        <a:p>
          <a:pPr algn="l"/>
          <a:endParaRPr lang="en-US" sz="1200"/>
        </a:p>
      </dgm:t>
    </dgm:pt>
    <dgm:pt modelId="{2DD7020C-5D17-4F93-8814-633718EEE98B}">
      <dgm:prSet custT="1"/>
      <dgm:spPr/>
      <dgm:t>
        <a:bodyPr/>
        <a:lstStyle/>
        <a:p>
          <a:pPr algn="r"/>
          <a:r>
            <a:rPr lang="en-US" sz="1200"/>
            <a:t>PRACTISE</a:t>
          </a:r>
        </a:p>
      </dgm:t>
    </dgm:pt>
    <dgm:pt modelId="{8083F85B-0886-4308-B5D0-6D00E746B7CB}" type="parTrans" cxnId="{8669175E-A413-4700-91B1-005660E32DF5}">
      <dgm:prSet/>
      <dgm:spPr/>
      <dgm:t>
        <a:bodyPr/>
        <a:lstStyle/>
        <a:p>
          <a:pPr algn="l"/>
          <a:endParaRPr lang="en-US" sz="1200"/>
        </a:p>
      </dgm:t>
    </dgm:pt>
    <dgm:pt modelId="{2905AF5B-34F0-4231-AE41-91D1CB61784E}" type="sibTrans" cxnId="{8669175E-A413-4700-91B1-005660E32DF5}">
      <dgm:prSet/>
      <dgm:spPr/>
      <dgm:t>
        <a:bodyPr/>
        <a:lstStyle/>
        <a:p>
          <a:pPr algn="l"/>
          <a:endParaRPr lang="en-US" sz="1200"/>
        </a:p>
      </dgm:t>
    </dgm:pt>
    <dgm:pt modelId="{6A2F1877-9184-4872-AFCE-29906F75791F}">
      <dgm:prSet custT="1"/>
      <dgm:spPr>
        <a:solidFill>
          <a:srgbClr val="00B0F0"/>
        </a:solidFill>
      </dgm:spPr>
      <dgm:t>
        <a:bodyPr/>
        <a:lstStyle/>
        <a:p>
          <a:pPr algn="l"/>
          <a:r>
            <a:rPr lang="en-US" sz="1200">
              <a:solidFill>
                <a:srgbClr val="002060"/>
              </a:solidFill>
            </a:rPr>
            <a:t>Session 5: Practice session</a:t>
          </a:r>
        </a:p>
      </dgm:t>
    </dgm:pt>
    <dgm:pt modelId="{81115A66-DA49-47F9-8DD8-EE476982D506}" type="parTrans" cxnId="{936414C6-2CFA-4DE6-B99A-C2EAF7355460}">
      <dgm:prSet/>
      <dgm:spPr/>
      <dgm:t>
        <a:bodyPr/>
        <a:lstStyle/>
        <a:p>
          <a:pPr algn="l"/>
          <a:endParaRPr lang="en-US" sz="1200"/>
        </a:p>
      </dgm:t>
    </dgm:pt>
    <dgm:pt modelId="{FD8EC010-B53A-4E01-88AA-682F6233DB0D}" type="sibTrans" cxnId="{936414C6-2CFA-4DE6-B99A-C2EAF7355460}">
      <dgm:prSet/>
      <dgm:spPr/>
      <dgm:t>
        <a:bodyPr/>
        <a:lstStyle/>
        <a:p>
          <a:pPr algn="l"/>
          <a:endParaRPr lang="en-US" sz="1200"/>
        </a:p>
      </dgm:t>
    </dgm:pt>
    <dgm:pt modelId="{C3EE6BD3-1000-4754-B927-4CB24CE85F2E}">
      <dgm:prSet custT="1"/>
      <dgm:spPr>
        <a:solidFill>
          <a:srgbClr val="00B0F0"/>
        </a:solidFill>
      </dgm:spPr>
      <dgm:t>
        <a:bodyPr/>
        <a:lstStyle/>
        <a:p>
          <a:pPr algn="l"/>
          <a:r>
            <a:rPr lang="en-US" sz="1200" i="1">
              <a:solidFill>
                <a:srgbClr val="002060"/>
              </a:solidFill>
            </a:rPr>
            <a:t>Participants should use this session to begin to brainstorm how the Faith for Rights toolkit can be used in their community. </a:t>
          </a:r>
        </a:p>
      </dgm:t>
    </dgm:pt>
    <dgm:pt modelId="{89B25420-5C2B-4302-B74D-11C9EBA4D505}" type="parTrans" cxnId="{9DE625E2-AB06-46E5-A177-1B70ED46758C}">
      <dgm:prSet/>
      <dgm:spPr/>
      <dgm:t>
        <a:bodyPr/>
        <a:lstStyle/>
        <a:p>
          <a:pPr algn="l"/>
          <a:endParaRPr lang="en-US" sz="1200"/>
        </a:p>
      </dgm:t>
    </dgm:pt>
    <dgm:pt modelId="{76C7FE93-6623-43FA-A0F2-7D96E15FEDAC}" type="sibTrans" cxnId="{9DE625E2-AB06-46E5-A177-1B70ED46758C}">
      <dgm:prSet/>
      <dgm:spPr/>
      <dgm:t>
        <a:bodyPr/>
        <a:lstStyle/>
        <a:p>
          <a:pPr algn="l"/>
          <a:endParaRPr lang="en-US" sz="1200"/>
        </a:p>
      </dgm:t>
    </dgm:pt>
    <dgm:pt modelId="{A1BFEA66-27F5-4D29-91B5-619D318352D8}">
      <dgm:prSet phldrT="[Text]" custT="1"/>
      <dgm:spPr>
        <a:solidFill>
          <a:srgbClr val="23E148"/>
        </a:solidFill>
      </dgm:spPr>
      <dgm:t>
        <a:bodyPr/>
        <a:lstStyle/>
        <a:p>
          <a:pPr algn="l"/>
          <a:r>
            <a:rPr lang="en-US" sz="1200" i="0">
              <a:solidFill>
                <a:srgbClr val="002060"/>
              </a:solidFill>
            </a:rPr>
            <a:t>Session 3: Module Choice</a:t>
          </a:r>
          <a:endParaRPr lang="en-US" sz="1200" i="1">
            <a:solidFill>
              <a:srgbClr val="002060"/>
            </a:solidFill>
          </a:endParaRPr>
        </a:p>
      </dgm:t>
    </dgm:pt>
    <dgm:pt modelId="{D3B4691C-585E-4382-BFF7-B25BF62E91A9}" type="parTrans" cxnId="{B3C98EB3-73A1-4E9B-B9EA-348B5877743F}">
      <dgm:prSet/>
      <dgm:spPr/>
      <dgm:t>
        <a:bodyPr/>
        <a:lstStyle/>
        <a:p>
          <a:pPr algn="l"/>
          <a:endParaRPr lang="en-US" sz="1200"/>
        </a:p>
      </dgm:t>
    </dgm:pt>
    <dgm:pt modelId="{C8B941A3-977C-4564-8CEE-66FB34CCF57B}" type="sibTrans" cxnId="{B3C98EB3-73A1-4E9B-B9EA-348B5877743F}">
      <dgm:prSet/>
      <dgm:spPr/>
      <dgm:t>
        <a:bodyPr/>
        <a:lstStyle/>
        <a:p>
          <a:pPr algn="l"/>
          <a:endParaRPr lang="en-US" sz="1200"/>
        </a:p>
      </dgm:t>
    </dgm:pt>
    <dgm:pt modelId="{167F92DA-D263-49FB-BC34-150A43EB45A6}">
      <dgm:prSet phldrT="[Text]" custT="1"/>
      <dgm:spPr>
        <a:solidFill>
          <a:srgbClr val="23E148"/>
        </a:solidFill>
      </dgm:spPr>
      <dgm:t>
        <a:bodyPr/>
        <a:lstStyle/>
        <a:p>
          <a:pPr algn="l"/>
          <a:r>
            <a:rPr lang="en-US" sz="1200" i="0">
              <a:solidFill>
                <a:srgbClr val="002060"/>
              </a:solidFill>
            </a:rPr>
            <a:t>Session 4 - Module Choice</a:t>
          </a:r>
        </a:p>
      </dgm:t>
    </dgm:pt>
    <dgm:pt modelId="{CB1B0DE5-1254-4ED0-8E41-730DAF4C1F29}" type="parTrans" cxnId="{432C8620-FE19-4F52-A254-9795F5AAC7C1}">
      <dgm:prSet/>
      <dgm:spPr/>
      <dgm:t>
        <a:bodyPr/>
        <a:lstStyle/>
        <a:p>
          <a:pPr algn="l"/>
          <a:endParaRPr lang="en-US" sz="1200"/>
        </a:p>
      </dgm:t>
    </dgm:pt>
    <dgm:pt modelId="{2706D616-40F1-436F-8C07-8D7A91BDB49B}" type="sibTrans" cxnId="{432C8620-FE19-4F52-A254-9795F5AAC7C1}">
      <dgm:prSet/>
      <dgm:spPr/>
      <dgm:t>
        <a:bodyPr/>
        <a:lstStyle/>
        <a:p>
          <a:pPr algn="l"/>
          <a:endParaRPr lang="en-US" sz="1200"/>
        </a:p>
      </dgm:t>
    </dgm:pt>
    <dgm:pt modelId="{87F27B6C-B368-4E5E-A0C8-9307A68690F3}">
      <dgm:prSet phldrT="[Text]" custT="1"/>
      <dgm:spPr>
        <a:solidFill>
          <a:srgbClr val="23E148"/>
        </a:solidFill>
      </dgm:spPr>
      <dgm:t>
        <a:bodyPr/>
        <a:lstStyle/>
        <a:p>
          <a:pPr algn="l"/>
          <a:r>
            <a:rPr lang="en-US" sz="1200" i="1">
              <a:solidFill>
                <a:srgbClr val="002060"/>
              </a:solidFill>
            </a:rPr>
            <a:t>Example: Module 5 Women, Girls and Gender Equality)</a:t>
          </a:r>
        </a:p>
      </dgm:t>
    </dgm:pt>
    <dgm:pt modelId="{7C1FA5A7-83AE-4966-8B7D-0803F11B0043}" type="parTrans" cxnId="{78300BB2-1F70-4A63-ABDE-031FFDCED628}">
      <dgm:prSet/>
      <dgm:spPr/>
      <dgm:t>
        <a:bodyPr/>
        <a:lstStyle/>
        <a:p>
          <a:pPr algn="l"/>
          <a:endParaRPr lang="en-US" sz="1200"/>
        </a:p>
      </dgm:t>
    </dgm:pt>
    <dgm:pt modelId="{C53F69EB-719A-4E41-A817-DB75DAB727F7}" type="sibTrans" cxnId="{78300BB2-1F70-4A63-ABDE-031FFDCED628}">
      <dgm:prSet/>
      <dgm:spPr/>
      <dgm:t>
        <a:bodyPr/>
        <a:lstStyle/>
        <a:p>
          <a:pPr algn="l"/>
          <a:endParaRPr lang="en-US" sz="1200"/>
        </a:p>
      </dgm:t>
    </dgm:pt>
    <dgm:pt modelId="{70614756-FA05-4E73-89C1-5B69E21F3781}">
      <dgm:prSet phldrT="[Text]" custT="1"/>
      <dgm:spPr>
        <a:solidFill>
          <a:srgbClr val="23E148"/>
        </a:solidFill>
      </dgm:spPr>
      <dgm:t>
        <a:bodyPr/>
        <a:lstStyle/>
        <a:p>
          <a:pPr algn="l"/>
          <a:r>
            <a:rPr lang="en-US" sz="1200" i="1">
              <a:solidFill>
                <a:srgbClr val="002060"/>
              </a:solidFill>
            </a:rPr>
            <a:t>Example: Module 5 Women, Girls and Gender Equality</a:t>
          </a:r>
        </a:p>
      </dgm:t>
    </dgm:pt>
    <dgm:pt modelId="{7534F95C-7951-430D-9633-4328B3D0CE46}" type="parTrans" cxnId="{FD17C4E8-3F87-48FB-AEE3-FF32932244BE}">
      <dgm:prSet/>
      <dgm:spPr/>
      <dgm:t>
        <a:bodyPr/>
        <a:lstStyle/>
        <a:p>
          <a:pPr algn="l"/>
          <a:endParaRPr lang="en-US" sz="1200"/>
        </a:p>
      </dgm:t>
    </dgm:pt>
    <dgm:pt modelId="{974D46EF-2D77-46DE-8274-508866B068DA}" type="sibTrans" cxnId="{FD17C4E8-3F87-48FB-AEE3-FF32932244BE}">
      <dgm:prSet/>
      <dgm:spPr/>
      <dgm:t>
        <a:bodyPr/>
        <a:lstStyle/>
        <a:p>
          <a:pPr algn="l"/>
          <a:endParaRPr lang="en-US" sz="1200"/>
        </a:p>
      </dgm:t>
    </dgm:pt>
    <dgm:pt modelId="{7E6E28AE-DDCE-47D0-848B-ED3435B77438}">
      <dgm:prSet phldrT="[Text]" custT="1"/>
      <dgm:spPr>
        <a:solidFill>
          <a:srgbClr val="23E148"/>
        </a:solidFill>
      </dgm:spPr>
      <dgm:t>
        <a:bodyPr/>
        <a:lstStyle/>
        <a:p>
          <a:pPr algn="l"/>
          <a:r>
            <a:rPr lang="en-US" sz="1200" i="0">
              <a:solidFill>
                <a:srgbClr val="002060"/>
              </a:solidFill>
            </a:rPr>
            <a:t>Session 2: Module Choice</a:t>
          </a:r>
        </a:p>
      </dgm:t>
    </dgm:pt>
    <dgm:pt modelId="{252C3F94-72CC-4BF3-AECF-D8632A6960EF}" type="parTrans" cxnId="{F4770D9C-28BA-4B13-B0F9-B6D547A9AFF7}">
      <dgm:prSet/>
      <dgm:spPr/>
      <dgm:t>
        <a:bodyPr/>
        <a:lstStyle/>
        <a:p>
          <a:pPr algn="l"/>
          <a:endParaRPr lang="en-US" sz="1200"/>
        </a:p>
      </dgm:t>
    </dgm:pt>
    <dgm:pt modelId="{62D98A07-C597-4C84-A860-F0D4501FCFBF}" type="sibTrans" cxnId="{F4770D9C-28BA-4B13-B0F9-B6D547A9AFF7}">
      <dgm:prSet/>
      <dgm:spPr/>
      <dgm:t>
        <a:bodyPr/>
        <a:lstStyle/>
        <a:p>
          <a:pPr algn="l"/>
          <a:endParaRPr lang="en-US" sz="1200"/>
        </a:p>
      </dgm:t>
    </dgm:pt>
    <dgm:pt modelId="{B6735A1C-43C9-4636-9BA0-AB10BCC57020}">
      <dgm:prSet phldrT="[Text]" custT="1"/>
      <dgm:spPr>
        <a:solidFill>
          <a:srgbClr val="23E148"/>
        </a:solidFill>
      </dgm:spPr>
      <dgm:t>
        <a:bodyPr/>
        <a:lstStyle/>
        <a:p>
          <a:pPr algn="l"/>
          <a:r>
            <a:rPr lang="en-US" sz="1200" i="1">
              <a:solidFill>
                <a:srgbClr val="002060"/>
              </a:solidFill>
            </a:rPr>
            <a:t>Example: Module 6 Minority Rights</a:t>
          </a:r>
        </a:p>
      </dgm:t>
    </dgm:pt>
    <dgm:pt modelId="{53D06453-7FC8-49A3-934F-3A64948EC494}" type="parTrans" cxnId="{C5FE43D0-2146-4860-B45F-19A7D09C3E29}">
      <dgm:prSet/>
      <dgm:spPr/>
      <dgm:t>
        <a:bodyPr/>
        <a:lstStyle/>
        <a:p>
          <a:pPr algn="l"/>
          <a:endParaRPr lang="en-US" sz="1200"/>
        </a:p>
      </dgm:t>
    </dgm:pt>
    <dgm:pt modelId="{6F72ED97-9103-4231-A07D-EB48BC057651}" type="sibTrans" cxnId="{C5FE43D0-2146-4860-B45F-19A7D09C3E29}">
      <dgm:prSet/>
      <dgm:spPr/>
      <dgm:t>
        <a:bodyPr/>
        <a:lstStyle/>
        <a:p>
          <a:pPr algn="l"/>
          <a:endParaRPr lang="en-US" sz="1200"/>
        </a:p>
      </dgm:t>
    </dgm:pt>
    <dgm:pt modelId="{E4C6BE85-0B6D-4ED6-9C19-8C4BEED8371F}">
      <dgm:prSet phldrT="[Text]" custT="1"/>
      <dgm:spPr>
        <a:solidFill>
          <a:srgbClr val="23E148"/>
        </a:solidFill>
      </dgm:spPr>
      <dgm:t>
        <a:bodyPr/>
        <a:lstStyle/>
        <a:p>
          <a:pPr algn="l"/>
          <a:r>
            <a:rPr lang="en-US" sz="1200" i="0">
              <a:solidFill>
                <a:srgbClr val="002060"/>
              </a:solidFill>
            </a:rPr>
            <a:t>Example: </a:t>
          </a:r>
          <a:r>
            <a:rPr lang="en-US" sz="1200" i="1">
              <a:solidFill>
                <a:srgbClr val="002060"/>
              </a:solidFill>
            </a:rPr>
            <a:t>Module 6 Minority Rights</a:t>
          </a:r>
          <a:endParaRPr lang="en-US" sz="1200" i="0">
            <a:solidFill>
              <a:srgbClr val="002060"/>
            </a:solidFill>
          </a:endParaRPr>
        </a:p>
      </dgm:t>
    </dgm:pt>
    <dgm:pt modelId="{6EABC806-F909-4447-BF12-8FF18D7C44AE}" type="parTrans" cxnId="{1F919B65-F06B-484B-8117-37A8107A395E}">
      <dgm:prSet/>
      <dgm:spPr/>
      <dgm:t>
        <a:bodyPr/>
        <a:lstStyle/>
        <a:p>
          <a:pPr algn="l"/>
          <a:endParaRPr lang="en-US" sz="1200"/>
        </a:p>
      </dgm:t>
    </dgm:pt>
    <dgm:pt modelId="{6BBD2834-CBB3-4738-BF10-A43CACA2E693}" type="sibTrans" cxnId="{1F919B65-F06B-484B-8117-37A8107A395E}">
      <dgm:prSet/>
      <dgm:spPr/>
      <dgm:t>
        <a:bodyPr/>
        <a:lstStyle/>
        <a:p>
          <a:pPr algn="l"/>
          <a:endParaRPr lang="en-US" sz="1200"/>
        </a:p>
      </dgm:t>
    </dgm:pt>
    <dgm:pt modelId="{EF42BC3B-3472-41A3-B190-610EE138F3E5}" type="pres">
      <dgm:prSet presAssocID="{0EA22E84-68AB-4F71-87EE-524DD3F1D31D}" presName="Name0" presStyleCnt="0">
        <dgm:presLayoutVars>
          <dgm:dir/>
          <dgm:animLvl val="lvl"/>
          <dgm:resizeHandles val="exact"/>
        </dgm:presLayoutVars>
      </dgm:prSet>
      <dgm:spPr/>
    </dgm:pt>
    <dgm:pt modelId="{D0EC1113-9999-4FBD-802A-0CA9CB9379CE}" type="pres">
      <dgm:prSet presAssocID="{8D86BA24-4C13-4D16-AA52-3D120E1086B9}" presName="linNode" presStyleCnt="0"/>
      <dgm:spPr/>
    </dgm:pt>
    <dgm:pt modelId="{213A30D3-4034-4749-9659-BC1BF2EEB818}" type="pres">
      <dgm:prSet presAssocID="{8D86BA24-4C13-4D16-AA52-3D120E1086B9}" presName="parTx" presStyleLbl="revTx" presStyleIdx="0" presStyleCnt="2">
        <dgm:presLayoutVars>
          <dgm:chMax val="1"/>
          <dgm:bulletEnabled val="1"/>
        </dgm:presLayoutVars>
      </dgm:prSet>
      <dgm:spPr/>
    </dgm:pt>
    <dgm:pt modelId="{5E9D926A-D9A2-4FC8-B442-9AB06EF62660}" type="pres">
      <dgm:prSet presAssocID="{8D86BA24-4C13-4D16-AA52-3D120E1086B9}" presName="bracket" presStyleLbl="parChTrans1D1" presStyleIdx="0" presStyleCnt="2"/>
      <dgm:spPr/>
    </dgm:pt>
    <dgm:pt modelId="{33E5A50E-9490-4DDE-8B9E-2299CA6BC1F1}" type="pres">
      <dgm:prSet presAssocID="{8D86BA24-4C13-4D16-AA52-3D120E1086B9}" presName="spH" presStyleCnt="0"/>
      <dgm:spPr/>
    </dgm:pt>
    <dgm:pt modelId="{3A3FAABA-A962-462B-8794-7FB431D50DF0}" type="pres">
      <dgm:prSet presAssocID="{8D86BA24-4C13-4D16-AA52-3D120E1086B9}" presName="desTx" presStyleLbl="node1" presStyleIdx="0" presStyleCnt="2">
        <dgm:presLayoutVars>
          <dgm:bulletEnabled val="1"/>
        </dgm:presLayoutVars>
      </dgm:prSet>
      <dgm:spPr/>
    </dgm:pt>
    <dgm:pt modelId="{5C1DD1B4-6476-4195-B19B-479309501031}" type="pres">
      <dgm:prSet presAssocID="{B0E6FB5E-DCA0-4924-90F5-E407ED223E8F}" presName="spV" presStyleCnt="0"/>
      <dgm:spPr/>
    </dgm:pt>
    <dgm:pt modelId="{0B628CC9-DFFD-49FA-A3F6-7199E74BE4E4}" type="pres">
      <dgm:prSet presAssocID="{2DD7020C-5D17-4F93-8814-633718EEE98B}" presName="linNode" presStyleCnt="0"/>
      <dgm:spPr/>
    </dgm:pt>
    <dgm:pt modelId="{65AAF900-54F5-49CE-9396-EA6A5706EFB4}" type="pres">
      <dgm:prSet presAssocID="{2DD7020C-5D17-4F93-8814-633718EEE98B}" presName="parTx" presStyleLbl="revTx" presStyleIdx="1" presStyleCnt="2" custScaleX="96207" custScaleY="75216" custLinFactNeighborX="-4301" custLinFactNeighborY="-17293">
        <dgm:presLayoutVars>
          <dgm:chMax val="1"/>
          <dgm:bulletEnabled val="1"/>
        </dgm:presLayoutVars>
      </dgm:prSet>
      <dgm:spPr/>
    </dgm:pt>
    <dgm:pt modelId="{CF3C0509-543E-443C-8C70-1E1EB81F8154}" type="pres">
      <dgm:prSet presAssocID="{2DD7020C-5D17-4F93-8814-633718EEE98B}" presName="bracket" presStyleLbl="parChTrans1D1" presStyleIdx="1" presStyleCnt="2" custScaleX="142921" custScaleY="109970" custLinFactNeighborX="44248" custLinFactNeighborY="-12521"/>
      <dgm:spPr/>
    </dgm:pt>
    <dgm:pt modelId="{B0C0BDC0-88C5-4BA3-B45A-CE789E0DC527}" type="pres">
      <dgm:prSet presAssocID="{2DD7020C-5D17-4F93-8814-633718EEE98B}" presName="spH" presStyleCnt="0"/>
      <dgm:spPr/>
    </dgm:pt>
    <dgm:pt modelId="{4FC953CB-07F3-4CAE-A3FA-74E69D4EE442}" type="pres">
      <dgm:prSet presAssocID="{2DD7020C-5D17-4F93-8814-633718EEE98B}" presName="desTx" presStyleLbl="node1" presStyleIdx="1" presStyleCnt="2" custScaleY="113702" custLinFactX="2238" custLinFactNeighborX="100000" custLinFactNeighborY="-14741">
        <dgm:presLayoutVars>
          <dgm:bulletEnabled val="1"/>
        </dgm:presLayoutVars>
      </dgm:prSet>
      <dgm:spPr/>
    </dgm:pt>
  </dgm:ptLst>
  <dgm:cxnLst>
    <dgm:cxn modelId="{E77D1E19-E0AD-4A44-9C3C-1A4F4BD22C9C}" type="presOf" srcId="{8D86BA24-4C13-4D16-AA52-3D120E1086B9}" destId="{213A30D3-4034-4749-9659-BC1BF2EEB818}" srcOrd="0" destOrd="0" presId="urn:diagrams.loki3.com/BracketList"/>
    <dgm:cxn modelId="{432C8620-FE19-4F52-A254-9795F5AAC7C1}" srcId="{8D86BA24-4C13-4D16-AA52-3D120E1086B9}" destId="{167F92DA-D263-49FB-BC34-150A43EB45A6}" srcOrd="3" destOrd="0" parTransId="{CB1B0DE5-1254-4ED0-8E41-730DAF4C1F29}" sibTransId="{2706D616-40F1-436F-8C07-8D7A91BDB49B}"/>
    <dgm:cxn modelId="{FEFB4A32-F908-43E4-AEC3-1E5C2EE2ECCC}" type="presOf" srcId="{E4C6BE85-0B6D-4ED6-9C19-8C4BEED8371F}" destId="{3A3FAABA-A962-462B-8794-7FB431D50DF0}" srcOrd="0" destOrd="7" presId="urn:diagrams.loki3.com/BracketList"/>
    <dgm:cxn modelId="{9CCA6133-B93D-48B4-B108-6E344D95DD05}" type="presOf" srcId="{C3EE6BD3-1000-4754-B927-4CB24CE85F2E}" destId="{4FC953CB-07F3-4CAE-A3FA-74E69D4EE442}" srcOrd="0" destOrd="1" presId="urn:diagrams.loki3.com/BracketList"/>
    <dgm:cxn modelId="{61D2EE5C-C990-46E2-938E-07C30B3E0FDA}" type="presOf" srcId="{7E6E28AE-DDCE-47D0-848B-ED3435B77438}" destId="{3A3FAABA-A962-462B-8794-7FB431D50DF0}" srcOrd="0" destOrd="2" presId="urn:diagrams.loki3.com/BracketList"/>
    <dgm:cxn modelId="{8669175E-A413-4700-91B1-005660E32DF5}" srcId="{0EA22E84-68AB-4F71-87EE-524DD3F1D31D}" destId="{2DD7020C-5D17-4F93-8814-633718EEE98B}" srcOrd="1" destOrd="0" parTransId="{8083F85B-0886-4308-B5D0-6D00E746B7CB}" sibTransId="{2905AF5B-34F0-4231-AE41-91D1CB61784E}"/>
    <dgm:cxn modelId="{1F919B65-F06B-484B-8117-37A8107A395E}" srcId="{167F92DA-D263-49FB-BC34-150A43EB45A6}" destId="{E4C6BE85-0B6D-4ED6-9C19-8C4BEED8371F}" srcOrd="0" destOrd="0" parTransId="{6EABC806-F909-4447-BF12-8FF18D7C44AE}" sibTransId="{6BBD2834-CBB3-4738-BF10-A43CACA2E693}"/>
    <dgm:cxn modelId="{2732CF6B-A948-48C6-85CB-9673ABBBA3C4}" type="presOf" srcId="{A1BFEA66-27F5-4D29-91B5-619D318352D8}" destId="{3A3FAABA-A962-462B-8794-7FB431D50DF0}" srcOrd="0" destOrd="4" presId="urn:diagrams.loki3.com/BracketList"/>
    <dgm:cxn modelId="{7D3FB554-7260-4A59-BB88-65B3250F0E88}" srcId="{0EA22E84-68AB-4F71-87EE-524DD3F1D31D}" destId="{8D86BA24-4C13-4D16-AA52-3D120E1086B9}" srcOrd="0" destOrd="0" parTransId="{C856E22B-E982-420B-8D46-4BB419114686}" sibTransId="{B0E6FB5E-DCA0-4924-90F5-E407ED223E8F}"/>
    <dgm:cxn modelId="{02575B5A-71F7-4F09-88BE-93736E1F6AF2}" type="presOf" srcId="{87F27B6C-B368-4E5E-A0C8-9307A68690F3}" destId="{3A3FAABA-A962-462B-8794-7FB431D50DF0}" srcOrd="0" destOrd="1" presId="urn:diagrams.loki3.com/BracketList"/>
    <dgm:cxn modelId="{EAAFA994-1175-49CA-81F8-D7DD82887EF9}" type="presOf" srcId="{2DD7020C-5D17-4F93-8814-633718EEE98B}" destId="{65AAF900-54F5-49CE-9396-EA6A5706EFB4}" srcOrd="0" destOrd="0" presId="urn:diagrams.loki3.com/BracketList"/>
    <dgm:cxn modelId="{F4770D9C-28BA-4B13-B0F9-B6D547A9AFF7}" srcId="{8D86BA24-4C13-4D16-AA52-3D120E1086B9}" destId="{7E6E28AE-DDCE-47D0-848B-ED3435B77438}" srcOrd="1" destOrd="0" parTransId="{252C3F94-72CC-4BF3-AECF-D8632A6960EF}" sibTransId="{62D98A07-C597-4C84-A860-F0D4501FCFBF}"/>
    <dgm:cxn modelId="{98F8EEA2-BA99-456C-A0E2-C4DDF330F78D}" type="presOf" srcId="{0EA22E84-68AB-4F71-87EE-524DD3F1D31D}" destId="{EF42BC3B-3472-41A3-B190-610EE138F3E5}" srcOrd="0" destOrd="0" presId="urn:diagrams.loki3.com/BracketList"/>
    <dgm:cxn modelId="{2F4689AD-8E5C-4089-BF37-F5611F2C70B9}" type="presOf" srcId="{D5F90F13-CC24-42D7-8AE4-A8A699313CCE}" destId="{3A3FAABA-A962-462B-8794-7FB431D50DF0}" srcOrd="0" destOrd="0" presId="urn:diagrams.loki3.com/BracketList"/>
    <dgm:cxn modelId="{84281AB0-36C0-435C-B213-F1353C022F3A}" type="presOf" srcId="{B6735A1C-43C9-4636-9BA0-AB10BCC57020}" destId="{3A3FAABA-A962-462B-8794-7FB431D50DF0}" srcOrd="0" destOrd="5" presId="urn:diagrams.loki3.com/BracketList"/>
    <dgm:cxn modelId="{78300BB2-1F70-4A63-ABDE-031FFDCED628}" srcId="{D5F90F13-CC24-42D7-8AE4-A8A699313CCE}" destId="{87F27B6C-B368-4E5E-A0C8-9307A68690F3}" srcOrd="0" destOrd="0" parTransId="{7C1FA5A7-83AE-4966-8B7D-0803F11B0043}" sibTransId="{C53F69EB-719A-4E41-A817-DB75DAB727F7}"/>
    <dgm:cxn modelId="{87E05CB3-0FE0-4A32-9154-83C653D0C0DB}" type="presOf" srcId="{70614756-FA05-4E73-89C1-5B69E21F3781}" destId="{3A3FAABA-A962-462B-8794-7FB431D50DF0}" srcOrd="0" destOrd="3" presId="urn:diagrams.loki3.com/BracketList"/>
    <dgm:cxn modelId="{B3C98EB3-73A1-4E9B-B9EA-348B5877743F}" srcId="{8D86BA24-4C13-4D16-AA52-3D120E1086B9}" destId="{A1BFEA66-27F5-4D29-91B5-619D318352D8}" srcOrd="2" destOrd="0" parTransId="{D3B4691C-585E-4382-BFF7-B25BF62E91A9}" sibTransId="{C8B941A3-977C-4564-8CEE-66FB34CCF57B}"/>
    <dgm:cxn modelId="{A9FCB4B3-F373-4959-A958-E803FFD1A6EF}" srcId="{8D86BA24-4C13-4D16-AA52-3D120E1086B9}" destId="{D5F90F13-CC24-42D7-8AE4-A8A699313CCE}" srcOrd="0" destOrd="0" parTransId="{B71351E0-344F-4FC8-BD44-7BD13DEDB7B5}" sibTransId="{19C58222-E2BF-4FBC-BC1A-C6BC19446F5B}"/>
    <dgm:cxn modelId="{B0B284B5-D88D-4357-AEB5-7B0222A0F1FD}" type="presOf" srcId="{6A2F1877-9184-4872-AFCE-29906F75791F}" destId="{4FC953CB-07F3-4CAE-A3FA-74E69D4EE442}" srcOrd="0" destOrd="0" presId="urn:diagrams.loki3.com/BracketList"/>
    <dgm:cxn modelId="{936414C6-2CFA-4DE6-B99A-C2EAF7355460}" srcId="{2DD7020C-5D17-4F93-8814-633718EEE98B}" destId="{6A2F1877-9184-4872-AFCE-29906F75791F}" srcOrd="0" destOrd="0" parTransId="{81115A66-DA49-47F9-8DD8-EE476982D506}" sibTransId="{FD8EC010-B53A-4E01-88AA-682F6233DB0D}"/>
    <dgm:cxn modelId="{C5FE43D0-2146-4860-B45F-19A7D09C3E29}" srcId="{A1BFEA66-27F5-4D29-91B5-619D318352D8}" destId="{B6735A1C-43C9-4636-9BA0-AB10BCC57020}" srcOrd="0" destOrd="0" parTransId="{53D06453-7FC8-49A3-934F-3A64948EC494}" sibTransId="{6F72ED97-9103-4231-A07D-EB48BC057651}"/>
    <dgm:cxn modelId="{9DE625E2-AB06-46E5-A177-1B70ED46758C}" srcId="{6A2F1877-9184-4872-AFCE-29906F75791F}" destId="{C3EE6BD3-1000-4754-B927-4CB24CE85F2E}" srcOrd="0" destOrd="0" parTransId="{89B25420-5C2B-4302-B74D-11C9EBA4D505}" sibTransId="{76C7FE93-6623-43FA-A0F2-7D96E15FEDAC}"/>
    <dgm:cxn modelId="{55C437E8-3F3B-4B25-8E54-B10C27EC3B9D}" type="presOf" srcId="{167F92DA-D263-49FB-BC34-150A43EB45A6}" destId="{3A3FAABA-A962-462B-8794-7FB431D50DF0}" srcOrd="0" destOrd="6" presId="urn:diagrams.loki3.com/BracketList"/>
    <dgm:cxn modelId="{FD17C4E8-3F87-48FB-AEE3-FF32932244BE}" srcId="{7E6E28AE-DDCE-47D0-848B-ED3435B77438}" destId="{70614756-FA05-4E73-89C1-5B69E21F3781}" srcOrd="0" destOrd="0" parTransId="{7534F95C-7951-430D-9633-4328B3D0CE46}" sibTransId="{974D46EF-2D77-46DE-8274-508866B068DA}"/>
    <dgm:cxn modelId="{0D66A4F2-BF33-4479-A849-F4F9BEEB5F43}" type="presParOf" srcId="{EF42BC3B-3472-41A3-B190-610EE138F3E5}" destId="{D0EC1113-9999-4FBD-802A-0CA9CB9379CE}" srcOrd="0" destOrd="0" presId="urn:diagrams.loki3.com/BracketList"/>
    <dgm:cxn modelId="{A1C04850-D1A5-4998-9B02-3D37646C7946}" type="presParOf" srcId="{D0EC1113-9999-4FBD-802A-0CA9CB9379CE}" destId="{213A30D3-4034-4749-9659-BC1BF2EEB818}" srcOrd="0" destOrd="0" presId="urn:diagrams.loki3.com/BracketList"/>
    <dgm:cxn modelId="{6C588679-D278-44C5-A38A-06CB3247B856}" type="presParOf" srcId="{D0EC1113-9999-4FBD-802A-0CA9CB9379CE}" destId="{5E9D926A-D9A2-4FC8-B442-9AB06EF62660}" srcOrd="1" destOrd="0" presId="urn:diagrams.loki3.com/BracketList"/>
    <dgm:cxn modelId="{57AB159C-02DA-4467-AFC3-30D85411FDD9}" type="presParOf" srcId="{D0EC1113-9999-4FBD-802A-0CA9CB9379CE}" destId="{33E5A50E-9490-4DDE-8B9E-2299CA6BC1F1}" srcOrd="2" destOrd="0" presId="urn:diagrams.loki3.com/BracketList"/>
    <dgm:cxn modelId="{B18F288B-8D33-417A-936A-7752D3C23BAC}" type="presParOf" srcId="{D0EC1113-9999-4FBD-802A-0CA9CB9379CE}" destId="{3A3FAABA-A962-462B-8794-7FB431D50DF0}" srcOrd="3" destOrd="0" presId="urn:diagrams.loki3.com/BracketList"/>
    <dgm:cxn modelId="{6A306C1B-1587-4DA8-84DA-90C241356A8F}" type="presParOf" srcId="{EF42BC3B-3472-41A3-B190-610EE138F3E5}" destId="{5C1DD1B4-6476-4195-B19B-479309501031}" srcOrd="1" destOrd="0" presId="urn:diagrams.loki3.com/BracketList"/>
    <dgm:cxn modelId="{FA9DF7FB-2F29-4923-A53B-FA22350B27D6}" type="presParOf" srcId="{EF42BC3B-3472-41A3-B190-610EE138F3E5}" destId="{0B628CC9-DFFD-49FA-A3F6-7199E74BE4E4}" srcOrd="2" destOrd="0" presId="urn:diagrams.loki3.com/BracketList"/>
    <dgm:cxn modelId="{93F6399B-6A0A-47D2-98DA-7BCFD24971E8}" type="presParOf" srcId="{0B628CC9-DFFD-49FA-A3F6-7199E74BE4E4}" destId="{65AAF900-54F5-49CE-9396-EA6A5706EFB4}" srcOrd="0" destOrd="0" presId="urn:diagrams.loki3.com/BracketList"/>
    <dgm:cxn modelId="{9A6B5A6B-F97B-47A2-8FC0-883C9EBAD10A}" type="presParOf" srcId="{0B628CC9-DFFD-49FA-A3F6-7199E74BE4E4}" destId="{CF3C0509-543E-443C-8C70-1E1EB81F8154}" srcOrd="1" destOrd="0" presId="urn:diagrams.loki3.com/BracketList"/>
    <dgm:cxn modelId="{78235D37-C313-42AA-9BCE-6AC3983BE445}" type="presParOf" srcId="{0B628CC9-DFFD-49FA-A3F6-7199E74BE4E4}" destId="{B0C0BDC0-88C5-4BA3-B45A-CE789E0DC527}" srcOrd="2" destOrd="0" presId="urn:diagrams.loki3.com/BracketList"/>
    <dgm:cxn modelId="{75B2FB2D-5008-4FBC-86C2-9A5B3C274D91}" type="presParOf" srcId="{0B628CC9-DFFD-49FA-A3F6-7199E74BE4E4}" destId="{4FC953CB-07F3-4CAE-A3FA-74E69D4EE442}" srcOrd="3" destOrd="0" presId="urn:diagrams.loki3.com/BracketList"/>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0EA22E84-68AB-4F71-87EE-524DD3F1D31D}" type="doc">
      <dgm:prSet loTypeId="urn:diagrams.loki3.com/BracketList" loCatId="list" qsTypeId="urn:microsoft.com/office/officeart/2005/8/quickstyle/simple1" qsCatId="simple" csTypeId="urn:microsoft.com/office/officeart/2005/8/colors/colorful4" csCatId="colorful" phldr="1"/>
      <dgm:spPr/>
      <dgm:t>
        <a:bodyPr/>
        <a:lstStyle/>
        <a:p>
          <a:endParaRPr lang="en-US"/>
        </a:p>
      </dgm:t>
    </dgm:pt>
    <dgm:pt modelId="{8D86BA24-4C13-4D16-AA52-3D120E1086B9}">
      <dgm:prSet phldrT="[Text]" custT="1"/>
      <dgm:spPr/>
      <dgm:t>
        <a:bodyPr/>
        <a:lstStyle/>
        <a:p>
          <a:pPr algn="ctr">
            <a:lnSpc>
              <a:spcPct val="100000"/>
            </a:lnSpc>
            <a:spcAft>
              <a:spcPts val="0"/>
            </a:spcAft>
          </a:pPr>
          <a:r>
            <a:rPr lang="en-US" sz="1200"/>
            <a:t>EXPLORE</a:t>
          </a:r>
        </a:p>
        <a:p>
          <a:pPr algn="ctr">
            <a:lnSpc>
              <a:spcPct val="100000"/>
            </a:lnSpc>
            <a:spcAft>
              <a:spcPts val="0"/>
            </a:spcAft>
          </a:pPr>
          <a:r>
            <a:rPr lang="en-US" sz="1200"/>
            <a:t>MODULES</a:t>
          </a:r>
        </a:p>
      </dgm:t>
    </dgm:pt>
    <dgm:pt modelId="{C856E22B-E982-420B-8D46-4BB419114686}" type="parTrans" cxnId="{7D3FB554-7260-4A59-BB88-65B3250F0E88}">
      <dgm:prSet/>
      <dgm:spPr/>
      <dgm:t>
        <a:bodyPr/>
        <a:lstStyle/>
        <a:p>
          <a:endParaRPr lang="en-US"/>
        </a:p>
      </dgm:t>
    </dgm:pt>
    <dgm:pt modelId="{B0E6FB5E-DCA0-4924-90F5-E407ED223E8F}" type="sibTrans" cxnId="{7D3FB554-7260-4A59-BB88-65B3250F0E88}">
      <dgm:prSet/>
      <dgm:spPr/>
      <dgm:t>
        <a:bodyPr/>
        <a:lstStyle/>
        <a:p>
          <a:endParaRPr lang="en-US"/>
        </a:p>
      </dgm:t>
    </dgm:pt>
    <dgm:pt modelId="{D5F90F13-CC24-42D7-8AE4-A8A699313CCE}">
      <dgm:prSet phldrT="[Text]" custT="1"/>
      <dgm:spPr>
        <a:solidFill>
          <a:srgbClr val="23E148"/>
        </a:solidFill>
      </dgm:spPr>
      <dgm:t>
        <a:bodyPr/>
        <a:lstStyle/>
        <a:p>
          <a:r>
            <a:rPr lang="en-US" sz="1200">
              <a:solidFill>
                <a:srgbClr val="002060"/>
              </a:solidFill>
            </a:rPr>
            <a:t>Session 1: Module Choice</a:t>
          </a:r>
          <a:endParaRPr lang="en-US" sz="1200" i="1">
            <a:solidFill>
              <a:srgbClr val="002060"/>
            </a:solidFill>
          </a:endParaRPr>
        </a:p>
      </dgm:t>
    </dgm:pt>
    <dgm:pt modelId="{B71351E0-344F-4FC8-BD44-7BD13DEDB7B5}" type="parTrans" cxnId="{A9FCB4B3-F373-4959-A958-E803FFD1A6EF}">
      <dgm:prSet/>
      <dgm:spPr/>
      <dgm:t>
        <a:bodyPr/>
        <a:lstStyle/>
        <a:p>
          <a:endParaRPr lang="en-US"/>
        </a:p>
      </dgm:t>
    </dgm:pt>
    <dgm:pt modelId="{19C58222-E2BF-4FBC-BC1A-C6BC19446F5B}" type="sibTrans" cxnId="{A9FCB4B3-F373-4959-A958-E803FFD1A6EF}">
      <dgm:prSet/>
      <dgm:spPr/>
      <dgm:t>
        <a:bodyPr/>
        <a:lstStyle/>
        <a:p>
          <a:endParaRPr lang="en-US"/>
        </a:p>
      </dgm:t>
    </dgm:pt>
    <dgm:pt modelId="{2DD7020C-5D17-4F93-8814-633718EEE98B}">
      <dgm:prSet custT="1"/>
      <dgm:spPr/>
      <dgm:t>
        <a:bodyPr/>
        <a:lstStyle/>
        <a:p>
          <a:pPr algn="r"/>
          <a:r>
            <a:rPr lang="en-US" sz="1200"/>
            <a:t>PRACTISE</a:t>
          </a:r>
          <a:r>
            <a:rPr lang="en-US" sz="1400"/>
            <a:t>	</a:t>
          </a:r>
        </a:p>
      </dgm:t>
    </dgm:pt>
    <dgm:pt modelId="{8083F85B-0886-4308-B5D0-6D00E746B7CB}" type="parTrans" cxnId="{8669175E-A413-4700-91B1-005660E32DF5}">
      <dgm:prSet/>
      <dgm:spPr/>
      <dgm:t>
        <a:bodyPr/>
        <a:lstStyle/>
        <a:p>
          <a:endParaRPr lang="en-US"/>
        </a:p>
      </dgm:t>
    </dgm:pt>
    <dgm:pt modelId="{2905AF5B-34F0-4231-AE41-91D1CB61784E}" type="sibTrans" cxnId="{8669175E-A413-4700-91B1-005660E32DF5}">
      <dgm:prSet/>
      <dgm:spPr/>
      <dgm:t>
        <a:bodyPr/>
        <a:lstStyle/>
        <a:p>
          <a:endParaRPr lang="en-US"/>
        </a:p>
      </dgm:t>
    </dgm:pt>
    <dgm:pt modelId="{6A2F1877-9184-4872-AFCE-29906F75791F}">
      <dgm:prSet custT="1"/>
      <dgm:spPr>
        <a:solidFill>
          <a:srgbClr val="00B0F0"/>
        </a:solidFill>
      </dgm:spPr>
      <dgm:t>
        <a:bodyPr/>
        <a:lstStyle/>
        <a:p>
          <a:r>
            <a:rPr lang="en-US" sz="1200">
              <a:solidFill>
                <a:srgbClr val="002060"/>
              </a:solidFill>
            </a:rPr>
            <a:t>Session 5: Practice session</a:t>
          </a:r>
        </a:p>
      </dgm:t>
    </dgm:pt>
    <dgm:pt modelId="{81115A66-DA49-47F9-8DD8-EE476982D506}" type="parTrans" cxnId="{936414C6-2CFA-4DE6-B99A-C2EAF7355460}">
      <dgm:prSet/>
      <dgm:spPr/>
      <dgm:t>
        <a:bodyPr/>
        <a:lstStyle/>
        <a:p>
          <a:endParaRPr lang="en-US"/>
        </a:p>
      </dgm:t>
    </dgm:pt>
    <dgm:pt modelId="{FD8EC010-B53A-4E01-88AA-682F6233DB0D}" type="sibTrans" cxnId="{936414C6-2CFA-4DE6-B99A-C2EAF7355460}">
      <dgm:prSet/>
      <dgm:spPr/>
      <dgm:t>
        <a:bodyPr/>
        <a:lstStyle/>
        <a:p>
          <a:endParaRPr lang="en-US"/>
        </a:p>
      </dgm:t>
    </dgm:pt>
    <dgm:pt modelId="{C3EE6BD3-1000-4754-B927-4CB24CE85F2E}">
      <dgm:prSet custT="1"/>
      <dgm:spPr>
        <a:solidFill>
          <a:srgbClr val="00B0F0"/>
        </a:solidFill>
      </dgm:spPr>
      <dgm:t>
        <a:bodyPr/>
        <a:lstStyle/>
        <a:p>
          <a:r>
            <a:rPr lang="en-US" sz="1200" i="1">
              <a:solidFill>
                <a:srgbClr val="002060"/>
              </a:solidFill>
            </a:rPr>
            <a:t>Participants should continue to work on their own plan for using the Faith for Rights toolkit in their community, building on the work they did during Session 5 on Day 1. </a:t>
          </a:r>
        </a:p>
      </dgm:t>
    </dgm:pt>
    <dgm:pt modelId="{89B25420-5C2B-4302-B74D-11C9EBA4D505}" type="parTrans" cxnId="{9DE625E2-AB06-46E5-A177-1B70ED46758C}">
      <dgm:prSet/>
      <dgm:spPr/>
      <dgm:t>
        <a:bodyPr/>
        <a:lstStyle/>
        <a:p>
          <a:endParaRPr lang="en-US"/>
        </a:p>
      </dgm:t>
    </dgm:pt>
    <dgm:pt modelId="{76C7FE93-6623-43FA-A0F2-7D96E15FEDAC}" type="sibTrans" cxnId="{9DE625E2-AB06-46E5-A177-1B70ED46758C}">
      <dgm:prSet/>
      <dgm:spPr/>
      <dgm:t>
        <a:bodyPr/>
        <a:lstStyle/>
        <a:p>
          <a:endParaRPr lang="en-US"/>
        </a:p>
      </dgm:t>
    </dgm:pt>
    <dgm:pt modelId="{A1BFEA66-27F5-4D29-91B5-619D318352D8}">
      <dgm:prSet phldrT="[Text]" custT="1"/>
      <dgm:spPr>
        <a:solidFill>
          <a:srgbClr val="23E148"/>
        </a:solidFill>
      </dgm:spPr>
      <dgm:t>
        <a:bodyPr/>
        <a:lstStyle/>
        <a:p>
          <a:r>
            <a:rPr lang="en-US" sz="1200" i="0">
              <a:solidFill>
                <a:srgbClr val="002060"/>
              </a:solidFill>
            </a:rPr>
            <a:t>Session 2: Module Choice</a:t>
          </a:r>
          <a:endParaRPr lang="en-US" sz="1200" i="1">
            <a:solidFill>
              <a:srgbClr val="002060"/>
            </a:solidFill>
          </a:endParaRPr>
        </a:p>
      </dgm:t>
    </dgm:pt>
    <dgm:pt modelId="{D3B4691C-585E-4382-BFF7-B25BF62E91A9}" type="parTrans" cxnId="{B3C98EB3-73A1-4E9B-B9EA-348B5877743F}">
      <dgm:prSet/>
      <dgm:spPr/>
      <dgm:t>
        <a:bodyPr/>
        <a:lstStyle/>
        <a:p>
          <a:endParaRPr lang="en-US"/>
        </a:p>
      </dgm:t>
    </dgm:pt>
    <dgm:pt modelId="{C8B941A3-977C-4564-8CEE-66FB34CCF57B}" type="sibTrans" cxnId="{B3C98EB3-73A1-4E9B-B9EA-348B5877743F}">
      <dgm:prSet/>
      <dgm:spPr/>
      <dgm:t>
        <a:bodyPr/>
        <a:lstStyle/>
        <a:p>
          <a:endParaRPr lang="en-US"/>
        </a:p>
      </dgm:t>
    </dgm:pt>
    <dgm:pt modelId="{87F27B6C-B368-4E5E-A0C8-9307A68690F3}">
      <dgm:prSet phldrT="[Text]" custT="1"/>
      <dgm:spPr>
        <a:solidFill>
          <a:srgbClr val="23E148"/>
        </a:solidFill>
      </dgm:spPr>
      <dgm:t>
        <a:bodyPr/>
        <a:lstStyle/>
        <a:p>
          <a:r>
            <a:rPr lang="en-US" sz="1200" i="1">
              <a:solidFill>
                <a:srgbClr val="002060"/>
              </a:solidFill>
            </a:rPr>
            <a:t>Example: Module 13 Impartiality</a:t>
          </a:r>
        </a:p>
      </dgm:t>
    </dgm:pt>
    <dgm:pt modelId="{7C1FA5A7-83AE-4966-8B7D-0803F11B0043}" type="parTrans" cxnId="{78300BB2-1F70-4A63-ABDE-031FFDCED628}">
      <dgm:prSet/>
      <dgm:spPr/>
      <dgm:t>
        <a:bodyPr/>
        <a:lstStyle/>
        <a:p>
          <a:endParaRPr lang="en-US"/>
        </a:p>
      </dgm:t>
    </dgm:pt>
    <dgm:pt modelId="{C53F69EB-719A-4E41-A817-DB75DAB727F7}" type="sibTrans" cxnId="{78300BB2-1F70-4A63-ABDE-031FFDCED628}">
      <dgm:prSet/>
      <dgm:spPr/>
      <dgm:t>
        <a:bodyPr/>
        <a:lstStyle/>
        <a:p>
          <a:endParaRPr lang="en-US"/>
        </a:p>
      </dgm:t>
    </dgm:pt>
    <dgm:pt modelId="{B6735A1C-43C9-4636-9BA0-AB10BCC57020}">
      <dgm:prSet phldrT="[Text]" custT="1"/>
      <dgm:spPr>
        <a:solidFill>
          <a:srgbClr val="23E148"/>
        </a:solidFill>
      </dgm:spPr>
      <dgm:t>
        <a:bodyPr/>
        <a:lstStyle/>
        <a:p>
          <a:r>
            <a:rPr lang="en-US" sz="1200" i="1">
              <a:solidFill>
                <a:srgbClr val="002060"/>
              </a:solidFill>
            </a:rPr>
            <a:t>Example: Module 16 Ethical and spiritual leverage</a:t>
          </a:r>
        </a:p>
      </dgm:t>
    </dgm:pt>
    <dgm:pt modelId="{53D06453-7FC8-49A3-934F-3A64948EC494}" type="parTrans" cxnId="{C5FE43D0-2146-4860-B45F-19A7D09C3E29}">
      <dgm:prSet/>
      <dgm:spPr/>
      <dgm:t>
        <a:bodyPr/>
        <a:lstStyle/>
        <a:p>
          <a:endParaRPr lang="en-US"/>
        </a:p>
      </dgm:t>
    </dgm:pt>
    <dgm:pt modelId="{6F72ED97-9103-4231-A07D-EB48BC057651}" type="sibTrans" cxnId="{C5FE43D0-2146-4860-B45F-19A7D09C3E29}">
      <dgm:prSet/>
      <dgm:spPr/>
      <dgm:t>
        <a:bodyPr/>
        <a:lstStyle/>
        <a:p>
          <a:endParaRPr lang="en-US"/>
        </a:p>
      </dgm:t>
    </dgm:pt>
    <dgm:pt modelId="{EF42BC3B-3472-41A3-B190-610EE138F3E5}" type="pres">
      <dgm:prSet presAssocID="{0EA22E84-68AB-4F71-87EE-524DD3F1D31D}" presName="Name0" presStyleCnt="0">
        <dgm:presLayoutVars>
          <dgm:dir/>
          <dgm:animLvl val="lvl"/>
          <dgm:resizeHandles val="exact"/>
        </dgm:presLayoutVars>
      </dgm:prSet>
      <dgm:spPr/>
    </dgm:pt>
    <dgm:pt modelId="{D0EC1113-9999-4FBD-802A-0CA9CB9379CE}" type="pres">
      <dgm:prSet presAssocID="{8D86BA24-4C13-4D16-AA52-3D120E1086B9}" presName="linNode" presStyleCnt="0"/>
      <dgm:spPr/>
    </dgm:pt>
    <dgm:pt modelId="{213A30D3-4034-4749-9659-BC1BF2EEB818}" type="pres">
      <dgm:prSet presAssocID="{8D86BA24-4C13-4D16-AA52-3D120E1086B9}" presName="parTx" presStyleLbl="revTx" presStyleIdx="0" presStyleCnt="2" custLinFactNeighborY="8713">
        <dgm:presLayoutVars>
          <dgm:chMax val="1"/>
          <dgm:bulletEnabled val="1"/>
        </dgm:presLayoutVars>
      </dgm:prSet>
      <dgm:spPr/>
    </dgm:pt>
    <dgm:pt modelId="{5E9D926A-D9A2-4FC8-B442-9AB06EF62660}" type="pres">
      <dgm:prSet presAssocID="{8D86BA24-4C13-4D16-AA52-3D120E1086B9}" presName="bracket" presStyleLbl="parChTrans1D1" presStyleIdx="0" presStyleCnt="2" custLinFactX="-47542" custLinFactNeighborX="-100000" custLinFactNeighborY="1811"/>
      <dgm:spPr/>
    </dgm:pt>
    <dgm:pt modelId="{33E5A50E-9490-4DDE-8B9E-2299CA6BC1F1}" type="pres">
      <dgm:prSet presAssocID="{8D86BA24-4C13-4D16-AA52-3D120E1086B9}" presName="spH" presStyleCnt="0"/>
      <dgm:spPr/>
    </dgm:pt>
    <dgm:pt modelId="{3A3FAABA-A962-462B-8794-7FB431D50DF0}" type="pres">
      <dgm:prSet presAssocID="{8D86BA24-4C13-4D16-AA52-3D120E1086B9}" presName="desTx" presStyleLbl="node1" presStyleIdx="0" presStyleCnt="2" custLinFactX="-2445" custLinFactNeighborX="-100000" custLinFactNeighborY="4998">
        <dgm:presLayoutVars>
          <dgm:bulletEnabled val="1"/>
        </dgm:presLayoutVars>
      </dgm:prSet>
      <dgm:spPr/>
    </dgm:pt>
    <dgm:pt modelId="{5C1DD1B4-6476-4195-B19B-479309501031}" type="pres">
      <dgm:prSet presAssocID="{B0E6FB5E-DCA0-4924-90F5-E407ED223E8F}" presName="spV" presStyleCnt="0"/>
      <dgm:spPr/>
    </dgm:pt>
    <dgm:pt modelId="{0B628CC9-DFFD-49FA-A3F6-7199E74BE4E4}" type="pres">
      <dgm:prSet presAssocID="{2DD7020C-5D17-4F93-8814-633718EEE98B}" presName="linNode" presStyleCnt="0"/>
      <dgm:spPr/>
    </dgm:pt>
    <dgm:pt modelId="{65AAF900-54F5-49CE-9396-EA6A5706EFB4}" type="pres">
      <dgm:prSet presAssocID="{2DD7020C-5D17-4F93-8814-633718EEE98B}" presName="parTx" presStyleLbl="revTx" presStyleIdx="1" presStyleCnt="2" custLinFactX="1355" custLinFactNeighborX="100000" custLinFactNeighborY="-10431">
        <dgm:presLayoutVars>
          <dgm:chMax val="1"/>
          <dgm:bulletEnabled val="1"/>
        </dgm:presLayoutVars>
      </dgm:prSet>
      <dgm:spPr/>
    </dgm:pt>
    <dgm:pt modelId="{CF3C0509-543E-443C-8C70-1E1EB81F8154}" type="pres">
      <dgm:prSet presAssocID="{2DD7020C-5D17-4F93-8814-633718EEE98B}" presName="bracket" presStyleLbl="parChTrans1D1" presStyleIdx="1" presStyleCnt="2" custLinFactX="-47003" custLinFactNeighborX="-100000" custLinFactNeighborY="-9621"/>
      <dgm:spPr/>
    </dgm:pt>
    <dgm:pt modelId="{B0C0BDC0-88C5-4BA3-B45A-CE789E0DC527}" type="pres">
      <dgm:prSet presAssocID="{2DD7020C-5D17-4F93-8814-633718EEE98B}" presName="spH" presStyleCnt="0"/>
      <dgm:spPr/>
    </dgm:pt>
    <dgm:pt modelId="{4FC953CB-07F3-4CAE-A3FA-74E69D4EE442}" type="pres">
      <dgm:prSet presAssocID="{2DD7020C-5D17-4F93-8814-633718EEE98B}" presName="desTx" presStyleLbl="node1" presStyleIdx="1" presStyleCnt="2" custScaleY="97921" custLinFactX="-2142" custLinFactNeighborX="-100000" custLinFactNeighborY="-6697">
        <dgm:presLayoutVars>
          <dgm:bulletEnabled val="1"/>
        </dgm:presLayoutVars>
      </dgm:prSet>
      <dgm:spPr/>
    </dgm:pt>
  </dgm:ptLst>
  <dgm:cxnLst>
    <dgm:cxn modelId="{E77D1E19-E0AD-4A44-9C3C-1A4F4BD22C9C}" type="presOf" srcId="{8D86BA24-4C13-4D16-AA52-3D120E1086B9}" destId="{213A30D3-4034-4749-9659-BC1BF2EEB818}" srcOrd="0" destOrd="0" presId="urn:diagrams.loki3.com/BracketList"/>
    <dgm:cxn modelId="{9CCA6133-B93D-48B4-B108-6E344D95DD05}" type="presOf" srcId="{C3EE6BD3-1000-4754-B927-4CB24CE85F2E}" destId="{4FC953CB-07F3-4CAE-A3FA-74E69D4EE442}" srcOrd="0" destOrd="1" presId="urn:diagrams.loki3.com/BracketList"/>
    <dgm:cxn modelId="{8669175E-A413-4700-91B1-005660E32DF5}" srcId="{0EA22E84-68AB-4F71-87EE-524DD3F1D31D}" destId="{2DD7020C-5D17-4F93-8814-633718EEE98B}" srcOrd="1" destOrd="0" parTransId="{8083F85B-0886-4308-B5D0-6D00E746B7CB}" sibTransId="{2905AF5B-34F0-4231-AE41-91D1CB61784E}"/>
    <dgm:cxn modelId="{2732CF6B-A948-48C6-85CB-9673ABBBA3C4}" type="presOf" srcId="{A1BFEA66-27F5-4D29-91B5-619D318352D8}" destId="{3A3FAABA-A962-462B-8794-7FB431D50DF0}" srcOrd="0" destOrd="2" presId="urn:diagrams.loki3.com/BracketList"/>
    <dgm:cxn modelId="{7D3FB554-7260-4A59-BB88-65B3250F0E88}" srcId="{0EA22E84-68AB-4F71-87EE-524DD3F1D31D}" destId="{8D86BA24-4C13-4D16-AA52-3D120E1086B9}" srcOrd="0" destOrd="0" parTransId="{C856E22B-E982-420B-8D46-4BB419114686}" sibTransId="{B0E6FB5E-DCA0-4924-90F5-E407ED223E8F}"/>
    <dgm:cxn modelId="{02575B5A-71F7-4F09-88BE-93736E1F6AF2}" type="presOf" srcId="{87F27B6C-B368-4E5E-A0C8-9307A68690F3}" destId="{3A3FAABA-A962-462B-8794-7FB431D50DF0}" srcOrd="0" destOrd="1" presId="urn:diagrams.loki3.com/BracketList"/>
    <dgm:cxn modelId="{EAAFA994-1175-49CA-81F8-D7DD82887EF9}" type="presOf" srcId="{2DD7020C-5D17-4F93-8814-633718EEE98B}" destId="{65AAF900-54F5-49CE-9396-EA6A5706EFB4}" srcOrd="0" destOrd="0" presId="urn:diagrams.loki3.com/BracketList"/>
    <dgm:cxn modelId="{98F8EEA2-BA99-456C-A0E2-C4DDF330F78D}" type="presOf" srcId="{0EA22E84-68AB-4F71-87EE-524DD3F1D31D}" destId="{EF42BC3B-3472-41A3-B190-610EE138F3E5}" srcOrd="0" destOrd="0" presId="urn:diagrams.loki3.com/BracketList"/>
    <dgm:cxn modelId="{2F4689AD-8E5C-4089-BF37-F5611F2C70B9}" type="presOf" srcId="{D5F90F13-CC24-42D7-8AE4-A8A699313CCE}" destId="{3A3FAABA-A962-462B-8794-7FB431D50DF0}" srcOrd="0" destOrd="0" presId="urn:diagrams.loki3.com/BracketList"/>
    <dgm:cxn modelId="{84281AB0-36C0-435C-B213-F1353C022F3A}" type="presOf" srcId="{B6735A1C-43C9-4636-9BA0-AB10BCC57020}" destId="{3A3FAABA-A962-462B-8794-7FB431D50DF0}" srcOrd="0" destOrd="3" presId="urn:diagrams.loki3.com/BracketList"/>
    <dgm:cxn modelId="{78300BB2-1F70-4A63-ABDE-031FFDCED628}" srcId="{D5F90F13-CC24-42D7-8AE4-A8A699313CCE}" destId="{87F27B6C-B368-4E5E-A0C8-9307A68690F3}" srcOrd="0" destOrd="0" parTransId="{7C1FA5A7-83AE-4966-8B7D-0803F11B0043}" sibTransId="{C53F69EB-719A-4E41-A817-DB75DAB727F7}"/>
    <dgm:cxn modelId="{B3C98EB3-73A1-4E9B-B9EA-348B5877743F}" srcId="{8D86BA24-4C13-4D16-AA52-3D120E1086B9}" destId="{A1BFEA66-27F5-4D29-91B5-619D318352D8}" srcOrd="1" destOrd="0" parTransId="{D3B4691C-585E-4382-BFF7-B25BF62E91A9}" sibTransId="{C8B941A3-977C-4564-8CEE-66FB34CCF57B}"/>
    <dgm:cxn modelId="{A9FCB4B3-F373-4959-A958-E803FFD1A6EF}" srcId="{8D86BA24-4C13-4D16-AA52-3D120E1086B9}" destId="{D5F90F13-CC24-42D7-8AE4-A8A699313CCE}" srcOrd="0" destOrd="0" parTransId="{B71351E0-344F-4FC8-BD44-7BD13DEDB7B5}" sibTransId="{19C58222-E2BF-4FBC-BC1A-C6BC19446F5B}"/>
    <dgm:cxn modelId="{B0B284B5-D88D-4357-AEB5-7B0222A0F1FD}" type="presOf" srcId="{6A2F1877-9184-4872-AFCE-29906F75791F}" destId="{4FC953CB-07F3-4CAE-A3FA-74E69D4EE442}" srcOrd="0" destOrd="0" presId="urn:diagrams.loki3.com/BracketList"/>
    <dgm:cxn modelId="{936414C6-2CFA-4DE6-B99A-C2EAF7355460}" srcId="{2DD7020C-5D17-4F93-8814-633718EEE98B}" destId="{6A2F1877-9184-4872-AFCE-29906F75791F}" srcOrd="0" destOrd="0" parTransId="{81115A66-DA49-47F9-8DD8-EE476982D506}" sibTransId="{FD8EC010-B53A-4E01-88AA-682F6233DB0D}"/>
    <dgm:cxn modelId="{C5FE43D0-2146-4860-B45F-19A7D09C3E29}" srcId="{A1BFEA66-27F5-4D29-91B5-619D318352D8}" destId="{B6735A1C-43C9-4636-9BA0-AB10BCC57020}" srcOrd="0" destOrd="0" parTransId="{53D06453-7FC8-49A3-934F-3A64948EC494}" sibTransId="{6F72ED97-9103-4231-A07D-EB48BC057651}"/>
    <dgm:cxn modelId="{9DE625E2-AB06-46E5-A177-1B70ED46758C}" srcId="{6A2F1877-9184-4872-AFCE-29906F75791F}" destId="{C3EE6BD3-1000-4754-B927-4CB24CE85F2E}" srcOrd="0" destOrd="0" parTransId="{89B25420-5C2B-4302-B74D-11C9EBA4D505}" sibTransId="{76C7FE93-6623-43FA-A0F2-7D96E15FEDAC}"/>
    <dgm:cxn modelId="{0D66A4F2-BF33-4479-A849-F4F9BEEB5F43}" type="presParOf" srcId="{EF42BC3B-3472-41A3-B190-610EE138F3E5}" destId="{D0EC1113-9999-4FBD-802A-0CA9CB9379CE}" srcOrd="0" destOrd="0" presId="urn:diagrams.loki3.com/BracketList"/>
    <dgm:cxn modelId="{A1C04850-D1A5-4998-9B02-3D37646C7946}" type="presParOf" srcId="{D0EC1113-9999-4FBD-802A-0CA9CB9379CE}" destId="{213A30D3-4034-4749-9659-BC1BF2EEB818}" srcOrd="0" destOrd="0" presId="urn:diagrams.loki3.com/BracketList"/>
    <dgm:cxn modelId="{6C588679-D278-44C5-A38A-06CB3247B856}" type="presParOf" srcId="{D0EC1113-9999-4FBD-802A-0CA9CB9379CE}" destId="{5E9D926A-D9A2-4FC8-B442-9AB06EF62660}" srcOrd="1" destOrd="0" presId="urn:diagrams.loki3.com/BracketList"/>
    <dgm:cxn modelId="{57AB159C-02DA-4467-AFC3-30D85411FDD9}" type="presParOf" srcId="{D0EC1113-9999-4FBD-802A-0CA9CB9379CE}" destId="{33E5A50E-9490-4DDE-8B9E-2299CA6BC1F1}" srcOrd="2" destOrd="0" presId="urn:diagrams.loki3.com/BracketList"/>
    <dgm:cxn modelId="{B18F288B-8D33-417A-936A-7752D3C23BAC}" type="presParOf" srcId="{D0EC1113-9999-4FBD-802A-0CA9CB9379CE}" destId="{3A3FAABA-A962-462B-8794-7FB431D50DF0}" srcOrd="3" destOrd="0" presId="urn:diagrams.loki3.com/BracketList"/>
    <dgm:cxn modelId="{6A306C1B-1587-4DA8-84DA-90C241356A8F}" type="presParOf" srcId="{EF42BC3B-3472-41A3-B190-610EE138F3E5}" destId="{5C1DD1B4-6476-4195-B19B-479309501031}" srcOrd="1" destOrd="0" presId="urn:diagrams.loki3.com/BracketList"/>
    <dgm:cxn modelId="{FA9DF7FB-2F29-4923-A53B-FA22350B27D6}" type="presParOf" srcId="{EF42BC3B-3472-41A3-B190-610EE138F3E5}" destId="{0B628CC9-DFFD-49FA-A3F6-7199E74BE4E4}" srcOrd="2" destOrd="0" presId="urn:diagrams.loki3.com/BracketList"/>
    <dgm:cxn modelId="{93F6399B-6A0A-47D2-98DA-7BCFD24971E8}" type="presParOf" srcId="{0B628CC9-DFFD-49FA-A3F6-7199E74BE4E4}" destId="{65AAF900-54F5-49CE-9396-EA6A5706EFB4}" srcOrd="0" destOrd="0" presId="urn:diagrams.loki3.com/BracketList"/>
    <dgm:cxn modelId="{9A6B5A6B-F97B-47A2-8FC0-883C9EBAD10A}" type="presParOf" srcId="{0B628CC9-DFFD-49FA-A3F6-7199E74BE4E4}" destId="{CF3C0509-543E-443C-8C70-1E1EB81F8154}" srcOrd="1" destOrd="0" presId="urn:diagrams.loki3.com/BracketList"/>
    <dgm:cxn modelId="{78235D37-C313-42AA-9BCE-6AC3983BE445}" type="presParOf" srcId="{0B628CC9-DFFD-49FA-A3F6-7199E74BE4E4}" destId="{B0C0BDC0-88C5-4BA3-B45A-CE789E0DC527}" srcOrd="2" destOrd="0" presId="urn:diagrams.loki3.com/BracketList"/>
    <dgm:cxn modelId="{75B2FB2D-5008-4FBC-86C2-9A5B3C274D91}" type="presParOf" srcId="{0B628CC9-DFFD-49FA-A3F6-7199E74BE4E4}" destId="{4FC953CB-07F3-4CAE-A3FA-74E69D4EE442}" srcOrd="3" destOrd="0" presId="urn:diagrams.loki3.com/BracketList"/>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86A981-ED1D-4E08-A7E4-85518BFF7153}">
      <dsp:nvSpPr>
        <dsp:cNvPr id="0" name=""/>
        <dsp:cNvSpPr/>
      </dsp:nvSpPr>
      <dsp:spPr>
        <a:xfrm>
          <a:off x="2635" y="0"/>
          <a:ext cx="1830345" cy="2152650"/>
        </a:xfrm>
        <a:prstGeom prst="roundRect">
          <a:avLst>
            <a:gd name="adj" fmla="val 5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68580" rIns="88900" bIns="0" numCol="1" spcCol="1270" anchor="t" anchorCtr="0">
          <a:noAutofit/>
        </a:bodyPr>
        <a:lstStyle/>
        <a:p>
          <a:pPr marL="0" lvl="0" indent="0" algn="l" defTabSz="889000">
            <a:lnSpc>
              <a:spcPct val="90000"/>
            </a:lnSpc>
            <a:spcBef>
              <a:spcPct val="0"/>
            </a:spcBef>
            <a:spcAft>
              <a:spcPct val="35000"/>
            </a:spcAft>
            <a:buNone/>
          </a:pPr>
          <a:endParaRPr lang="en-US" sz="2000" kern="1200">
            <a:solidFill>
              <a:sysClr val="window" lastClr="FFFFFF"/>
            </a:solidFill>
            <a:latin typeface="Calibri" panose="020F0502020204030204"/>
            <a:ea typeface="+mn-ea"/>
            <a:cs typeface="+mn-cs"/>
          </a:endParaRPr>
        </a:p>
      </dsp:txBody>
      <dsp:txXfrm rot="16200000">
        <a:off x="-691554" y="704912"/>
        <a:ext cx="1754451" cy="355347"/>
      </dsp:txXfrm>
    </dsp:sp>
    <dsp:sp modelId="{D55CA39B-963D-442D-8BD8-9DCFFA06A13D}">
      <dsp:nvSpPr>
        <dsp:cNvPr id="0" name=""/>
        <dsp:cNvSpPr/>
      </dsp:nvSpPr>
      <dsp:spPr>
        <a:xfrm>
          <a:off x="368705" y="0"/>
          <a:ext cx="1363607" cy="2152650"/>
        </a:xfrm>
        <a:prstGeom prst="rect">
          <a:avLst/>
        </a:prstGeom>
        <a:noFill/>
        <a:ln>
          <a:noFill/>
        </a:ln>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en-US" sz="1400" b="1" kern="1200">
              <a:solidFill>
                <a:sysClr val="windowText" lastClr="000000"/>
              </a:solidFill>
              <a:latin typeface="Calibri" panose="020F0502020204030204"/>
              <a:ea typeface="+mn-ea"/>
              <a:cs typeface="+mn-cs"/>
            </a:rPr>
            <a:t>REQUIRED INTRODUCTION SESSIONS</a:t>
          </a:r>
        </a:p>
        <a:p>
          <a:pPr marL="0" lvl="0" indent="0" algn="l" defTabSz="622300">
            <a:lnSpc>
              <a:spcPct val="90000"/>
            </a:lnSpc>
            <a:spcBef>
              <a:spcPct val="0"/>
            </a:spcBef>
            <a:spcAft>
              <a:spcPct val="35000"/>
            </a:spcAft>
            <a:buNone/>
          </a:pPr>
          <a:r>
            <a:rPr lang="en-US" sz="1400" kern="1200">
              <a:solidFill>
                <a:sysClr val="windowText" lastClr="000000"/>
              </a:solidFill>
              <a:latin typeface="Calibri" panose="020F0502020204030204"/>
              <a:ea typeface="+mn-ea"/>
              <a:cs typeface="+mn-cs"/>
            </a:rPr>
            <a:t>Participants will learn the purpose and foundation of the Faith for Rights framework.</a:t>
          </a:r>
        </a:p>
      </dsp:txBody>
      <dsp:txXfrm>
        <a:off x="368705" y="0"/>
        <a:ext cx="1363607" cy="2152650"/>
      </dsp:txXfrm>
    </dsp:sp>
    <dsp:sp modelId="{B88BD801-9EFA-4257-B584-69506783F70D}">
      <dsp:nvSpPr>
        <dsp:cNvPr id="0" name=""/>
        <dsp:cNvSpPr/>
      </dsp:nvSpPr>
      <dsp:spPr>
        <a:xfrm>
          <a:off x="1897044" y="0"/>
          <a:ext cx="1830345" cy="2152650"/>
        </a:xfrm>
        <a:prstGeom prst="roundRect">
          <a:avLst>
            <a:gd name="adj" fmla="val 5000"/>
          </a:avLst>
        </a:prstGeom>
        <a:gradFill rotWithShape="0">
          <a:gsLst>
            <a:gs pos="0">
              <a:srgbClr val="FFC000">
                <a:hueOff val="5197846"/>
                <a:satOff val="-23984"/>
                <a:lumOff val="883"/>
                <a:alphaOff val="0"/>
                <a:satMod val="103000"/>
                <a:lumMod val="102000"/>
                <a:tint val="94000"/>
              </a:srgbClr>
            </a:gs>
            <a:gs pos="50000">
              <a:srgbClr val="FFC000">
                <a:hueOff val="5197846"/>
                <a:satOff val="-23984"/>
                <a:lumOff val="883"/>
                <a:alphaOff val="0"/>
                <a:satMod val="110000"/>
                <a:lumMod val="100000"/>
                <a:shade val="100000"/>
              </a:srgbClr>
            </a:gs>
            <a:gs pos="100000">
              <a:srgbClr val="FFC000">
                <a:hueOff val="5197846"/>
                <a:satOff val="-23984"/>
                <a:lumOff val="883"/>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68580" rIns="88900" bIns="0" numCol="1" spcCol="1270" anchor="t" anchorCtr="0">
          <a:noAutofit/>
        </a:bodyPr>
        <a:lstStyle/>
        <a:p>
          <a:pPr marL="0" lvl="0" indent="0" algn="l" defTabSz="889000">
            <a:lnSpc>
              <a:spcPct val="90000"/>
            </a:lnSpc>
            <a:spcBef>
              <a:spcPct val="0"/>
            </a:spcBef>
            <a:spcAft>
              <a:spcPct val="35000"/>
            </a:spcAft>
            <a:buNone/>
          </a:pPr>
          <a:endParaRPr lang="en-US" sz="2000" kern="1200">
            <a:solidFill>
              <a:sysClr val="window" lastClr="FFFFFF"/>
            </a:solidFill>
            <a:latin typeface="Calibri" panose="020F0502020204030204"/>
            <a:ea typeface="+mn-ea"/>
            <a:cs typeface="+mn-cs"/>
          </a:endParaRPr>
        </a:p>
      </dsp:txBody>
      <dsp:txXfrm rot="16200000">
        <a:off x="1202853" y="704912"/>
        <a:ext cx="1754451" cy="355347"/>
      </dsp:txXfrm>
    </dsp:sp>
    <dsp:sp modelId="{11BE8DE4-1C16-4D56-A0C3-D3F7C010EEE9}">
      <dsp:nvSpPr>
        <dsp:cNvPr id="0" name=""/>
        <dsp:cNvSpPr/>
      </dsp:nvSpPr>
      <dsp:spPr>
        <a:xfrm rot="5400000">
          <a:off x="1748095" y="1707222"/>
          <a:ext cx="316199" cy="274551"/>
        </a:xfrm>
        <a:prstGeom prst="flowChartExtract">
          <a:avLst/>
        </a:prstGeom>
        <a:solidFill>
          <a:sysClr val="window" lastClr="FFFFFF">
            <a:hueOff val="0"/>
            <a:satOff val="0"/>
            <a:lumOff val="0"/>
            <a:alphaOff val="0"/>
          </a:sysClr>
        </a:solidFill>
        <a:ln w="6350" cap="flat" cmpd="sng" algn="ctr">
          <a:solidFill>
            <a:srgbClr val="FFC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sp>
    <dsp:sp modelId="{A7D9C40B-B76E-4062-8D9B-98A05C460C96}">
      <dsp:nvSpPr>
        <dsp:cNvPr id="0" name=""/>
        <dsp:cNvSpPr/>
      </dsp:nvSpPr>
      <dsp:spPr>
        <a:xfrm>
          <a:off x="2263113" y="0"/>
          <a:ext cx="1363607" cy="2152650"/>
        </a:xfrm>
        <a:prstGeom prst="rect">
          <a:avLst/>
        </a:prstGeom>
        <a:noFill/>
        <a:ln>
          <a:noFill/>
        </a:ln>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en-US" sz="1400" b="1" kern="1200">
              <a:solidFill>
                <a:sysClr val="windowText" lastClr="000000"/>
              </a:solidFill>
              <a:latin typeface="Calibri" panose="020F0502020204030204"/>
              <a:ea typeface="+mn-ea"/>
              <a:cs typeface="+mn-cs"/>
            </a:rPr>
            <a:t>SESSIONS ON SELECTED MODULES</a:t>
          </a:r>
        </a:p>
        <a:p>
          <a:pPr marL="0" lvl="0" indent="0" algn="l" defTabSz="622300">
            <a:lnSpc>
              <a:spcPct val="90000"/>
            </a:lnSpc>
            <a:spcBef>
              <a:spcPct val="0"/>
            </a:spcBef>
            <a:spcAft>
              <a:spcPct val="35000"/>
            </a:spcAft>
            <a:buNone/>
          </a:pPr>
          <a:r>
            <a:rPr lang="en-US" sz="1400" kern="1200">
              <a:solidFill>
                <a:sysClr val="windowText" lastClr="000000"/>
              </a:solidFill>
              <a:latin typeface="Calibri" panose="020F0502020204030204"/>
              <a:ea typeface="+mn-ea"/>
              <a:cs typeface="+mn-cs"/>
            </a:rPr>
            <a:t>Participants will begin using the Modules in the Faith for Rights Toolkit</a:t>
          </a:r>
          <a:r>
            <a:rPr lang="en-US" sz="1400" kern="1200">
              <a:solidFill>
                <a:srgbClr val="002060"/>
              </a:solidFill>
              <a:latin typeface="Calibri" panose="020F0502020204030204"/>
              <a:ea typeface="+mn-ea"/>
              <a:cs typeface="+mn-cs"/>
            </a:rPr>
            <a:t>.	</a:t>
          </a:r>
        </a:p>
      </dsp:txBody>
      <dsp:txXfrm>
        <a:off x="2263113" y="0"/>
        <a:ext cx="1363607" cy="2152650"/>
      </dsp:txXfrm>
    </dsp:sp>
    <dsp:sp modelId="{524671E8-8FB8-42A1-A60A-4B3B63686180}">
      <dsp:nvSpPr>
        <dsp:cNvPr id="0" name=""/>
        <dsp:cNvSpPr/>
      </dsp:nvSpPr>
      <dsp:spPr>
        <a:xfrm>
          <a:off x="3791452" y="0"/>
          <a:ext cx="1726601" cy="2152650"/>
        </a:xfrm>
        <a:prstGeom prst="roundRect">
          <a:avLst>
            <a:gd name="adj" fmla="val 5000"/>
          </a:avLst>
        </a:prstGeom>
        <a:solidFill>
          <a:srgbClr val="00B0F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65151" rIns="84455" bIns="0" numCol="1" spcCol="1270" anchor="t" anchorCtr="0">
          <a:noAutofit/>
        </a:bodyPr>
        <a:lstStyle/>
        <a:p>
          <a:pPr marL="0" lvl="0" indent="0" algn="l" defTabSz="844550">
            <a:lnSpc>
              <a:spcPct val="90000"/>
            </a:lnSpc>
            <a:spcBef>
              <a:spcPct val="0"/>
            </a:spcBef>
            <a:spcAft>
              <a:spcPct val="35000"/>
            </a:spcAft>
            <a:buNone/>
          </a:pPr>
          <a:endParaRPr lang="en-US" sz="1900" kern="1200">
            <a:solidFill>
              <a:sysClr val="window" lastClr="FFFFFF"/>
            </a:solidFill>
            <a:latin typeface="Calibri" panose="020F0502020204030204"/>
            <a:ea typeface="+mn-ea"/>
            <a:cs typeface="+mn-cs"/>
          </a:endParaRPr>
        </a:p>
      </dsp:txBody>
      <dsp:txXfrm rot="16200000">
        <a:off x="3086582" y="714983"/>
        <a:ext cx="1755059" cy="335206"/>
      </dsp:txXfrm>
    </dsp:sp>
    <dsp:sp modelId="{824A7FF2-5BFE-4718-B0E2-CD8A108ED5CC}">
      <dsp:nvSpPr>
        <dsp:cNvPr id="0" name=""/>
        <dsp:cNvSpPr/>
      </dsp:nvSpPr>
      <dsp:spPr>
        <a:xfrm rot="5400000">
          <a:off x="3642503" y="1707222"/>
          <a:ext cx="316199" cy="274551"/>
        </a:xfrm>
        <a:prstGeom prst="flowChartExtract">
          <a:avLst/>
        </a:prstGeom>
        <a:solidFill>
          <a:sysClr val="window" lastClr="FFFFFF">
            <a:hueOff val="0"/>
            <a:satOff val="0"/>
            <a:lumOff val="0"/>
            <a:alphaOff val="0"/>
          </a:sysClr>
        </a:solidFill>
        <a:ln w="6350" cap="flat" cmpd="sng" algn="ctr">
          <a:solidFill>
            <a:srgbClr val="FFC000">
              <a:hueOff val="10395692"/>
              <a:satOff val="-47968"/>
              <a:lumOff val="1765"/>
              <a:alphaOff val="0"/>
            </a:srgbClr>
          </a:solidFill>
          <a:prstDash val="solid"/>
          <a:miter lim="800000"/>
        </a:ln>
        <a:effectLst/>
      </dsp:spPr>
      <dsp:style>
        <a:lnRef idx="1">
          <a:scrgbClr r="0" g="0" b="0"/>
        </a:lnRef>
        <a:fillRef idx="1">
          <a:scrgbClr r="0" g="0" b="0"/>
        </a:fillRef>
        <a:effectRef idx="0">
          <a:scrgbClr r="0" g="0" b="0"/>
        </a:effectRef>
        <a:fontRef idx="minor"/>
      </dsp:style>
    </dsp:sp>
    <dsp:sp modelId="{A3A67A7C-2303-43AD-8981-511354EB0B5D}">
      <dsp:nvSpPr>
        <dsp:cNvPr id="0" name=""/>
        <dsp:cNvSpPr/>
      </dsp:nvSpPr>
      <dsp:spPr>
        <a:xfrm>
          <a:off x="4144293" y="0"/>
          <a:ext cx="1286318" cy="2152650"/>
        </a:xfrm>
        <a:prstGeom prst="rect">
          <a:avLst/>
        </a:prstGeom>
        <a:noFill/>
        <a:ln>
          <a:noFill/>
        </a:ln>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48006" rIns="0" bIns="0" numCol="1" spcCol="1270" anchor="t" anchorCtr="0">
          <a:noAutofit/>
        </a:bodyPr>
        <a:lstStyle/>
        <a:p>
          <a:pPr marL="0" lvl="0" indent="0" algn="l" defTabSz="622300">
            <a:lnSpc>
              <a:spcPct val="90000"/>
            </a:lnSpc>
            <a:spcBef>
              <a:spcPct val="0"/>
            </a:spcBef>
            <a:spcAft>
              <a:spcPct val="35000"/>
            </a:spcAft>
            <a:buNone/>
          </a:pPr>
          <a:r>
            <a:rPr lang="en-US" sz="1400" b="1" kern="1200">
              <a:solidFill>
                <a:sysClr val="windowText" lastClr="000000"/>
              </a:solidFill>
              <a:latin typeface="Calibri" panose="020F0502020204030204"/>
              <a:ea typeface="+mn-ea"/>
              <a:cs typeface="+mn-cs"/>
            </a:rPr>
            <a:t>PRACTICE SESSIONS</a:t>
          </a:r>
        </a:p>
        <a:p>
          <a:pPr marL="0" lvl="0" indent="0" algn="l" defTabSz="622300">
            <a:lnSpc>
              <a:spcPct val="90000"/>
            </a:lnSpc>
            <a:spcBef>
              <a:spcPct val="0"/>
            </a:spcBef>
            <a:spcAft>
              <a:spcPct val="35000"/>
            </a:spcAft>
            <a:buNone/>
          </a:pPr>
          <a:r>
            <a:rPr lang="en-US" sz="1400" kern="1200">
              <a:solidFill>
                <a:sysClr val="windowText" lastClr="000000"/>
              </a:solidFill>
              <a:latin typeface="Calibri" panose="020F0502020204030204"/>
              <a:ea typeface="+mn-ea"/>
              <a:cs typeface="+mn-cs"/>
            </a:rPr>
            <a:t>Participants will have an opportunity to plan a Faith for Rights  event relevant to their own community and context.</a:t>
          </a:r>
        </a:p>
      </dsp:txBody>
      <dsp:txXfrm>
        <a:off x="4144293" y="0"/>
        <a:ext cx="1286318" cy="21526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83003C-8150-4600-ADC3-1675F5BEB319}">
      <dsp:nvSpPr>
        <dsp:cNvPr id="0" name=""/>
        <dsp:cNvSpPr/>
      </dsp:nvSpPr>
      <dsp:spPr>
        <a:xfrm>
          <a:off x="0" y="369608"/>
          <a:ext cx="2962275" cy="311805"/>
        </a:xfrm>
        <a:prstGeom prst="round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solidFill>
                <a:srgbClr val="002060"/>
              </a:solidFill>
            </a:rPr>
            <a:t>9:30 – 10:30 Session 1</a:t>
          </a:r>
        </a:p>
      </dsp:txBody>
      <dsp:txXfrm>
        <a:off x="15221" y="384829"/>
        <a:ext cx="2931833" cy="281363"/>
      </dsp:txXfrm>
    </dsp:sp>
    <dsp:sp modelId="{C8FD2C7F-096F-4D2F-912F-C67D5E3DD410}">
      <dsp:nvSpPr>
        <dsp:cNvPr id="0" name=""/>
        <dsp:cNvSpPr/>
      </dsp:nvSpPr>
      <dsp:spPr>
        <a:xfrm>
          <a:off x="0" y="718853"/>
          <a:ext cx="2962275" cy="311805"/>
        </a:xfrm>
        <a:prstGeom prst="round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solidFill>
                <a:srgbClr val="002060"/>
              </a:solidFill>
            </a:rPr>
            <a:t>10:45 – 11:45 Session 2</a:t>
          </a:r>
          <a:r>
            <a:rPr lang="en-US" sz="1300" kern="1200">
              <a:solidFill>
                <a:srgbClr val="002060"/>
              </a:solidFill>
            </a:rPr>
            <a:t> </a:t>
          </a:r>
        </a:p>
      </dsp:txBody>
      <dsp:txXfrm>
        <a:off x="15221" y="734074"/>
        <a:ext cx="2931833" cy="281363"/>
      </dsp:txXfrm>
    </dsp:sp>
    <dsp:sp modelId="{EF5F797E-F85D-4A39-A51D-582A4559A495}">
      <dsp:nvSpPr>
        <dsp:cNvPr id="0" name=""/>
        <dsp:cNvSpPr/>
      </dsp:nvSpPr>
      <dsp:spPr>
        <a:xfrm>
          <a:off x="0" y="1068098"/>
          <a:ext cx="2962275" cy="311805"/>
        </a:xfrm>
        <a:prstGeom prst="round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solidFill>
                <a:srgbClr val="002060"/>
              </a:solidFill>
            </a:rPr>
            <a:t>12:00 – 1:00 Lunch</a:t>
          </a:r>
          <a:r>
            <a:rPr lang="en-US" sz="1300" kern="1200">
              <a:solidFill>
                <a:srgbClr val="002060"/>
              </a:solidFill>
            </a:rPr>
            <a:t> </a:t>
          </a:r>
        </a:p>
      </dsp:txBody>
      <dsp:txXfrm>
        <a:off x="15221" y="1083319"/>
        <a:ext cx="2931833" cy="281363"/>
      </dsp:txXfrm>
    </dsp:sp>
    <dsp:sp modelId="{C0A2C398-48E5-41F7-866F-F4660AA19017}">
      <dsp:nvSpPr>
        <dsp:cNvPr id="0" name=""/>
        <dsp:cNvSpPr/>
      </dsp:nvSpPr>
      <dsp:spPr>
        <a:xfrm>
          <a:off x="0" y="21498"/>
          <a:ext cx="2962275" cy="311805"/>
        </a:xfrm>
        <a:prstGeom prst="round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solidFill>
                <a:srgbClr val="002060"/>
              </a:solidFill>
            </a:rPr>
            <a:t>9:00 - 9:30 Arrival and Welcome</a:t>
          </a:r>
          <a:r>
            <a:rPr lang="en-US" sz="1300" kern="1200">
              <a:solidFill>
                <a:srgbClr val="002060"/>
              </a:solidFill>
            </a:rPr>
            <a:t> </a:t>
          </a:r>
        </a:p>
      </dsp:txBody>
      <dsp:txXfrm>
        <a:off x="15221" y="36719"/>
        <a:ext cx="2931833" cy="281363"/>
      </dsp:txXfrm>
    </dsp:sp>
    <dsp:sp modelId="{CCD0F030-8B2E-4209-8249-234A8EF9DAAF}">
      <dsp:nvSpPr>
        <dsp:cNvPr id="0" name=""/>
        <dsp:cNvSpPr/>
      </dsp:nvSpPr>
      <dsp:spPr>
        <a:xfrm>
          <a:off x="0" y="1417627"/>
          <a:ext cx="2962275" cy="311805"/>
        </a:xfrm>
        <a:prstGeom prst="round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solidFill>
                <a:srgbClr val="002060"/>
              </a:solidFill>
            </a:rPr>
            <a:t>1:00 </a:t>
          </a:r>
          <a:r>
            <a:rPr lang="en-US" sz="1300" kern="1200">
              <a:solidFill>
                <a:srgbClr val="002060"/>
              </a:solidFill>
            </a:rPr>
            <a:t>– </a:t>
          </a:r>
          <a:r>
            <a:rPr lang="en-US" sz="1300" b="1" kern="1200">
              <a:solidFill>
                <a:srgbClr val="002060"/>
              </a:solidFill>
            </a:rPr>
            <a:t>2:00 Session 3</a:t>
          </a:r>
        </a:p>
      </dsp:txBody>
      <dsp:txXfrm>
        <a:off x="15221" y="1432848"/>
        <a:ext cx="2931833" cy="281363"/>
      </dsp:txXfrm>
    </dsp:sp>
    <dsp:sp modelId="{DE313C4C-7622-419D-87D7-6B6E489B117B}">
      <dsp:nvSpPr>
        <dsp:cNvPr id="0" name=""/>
        <dsp:cNvSpPr/>
      </dsp:nvSpPr>
      <dsp:spPr>
        <a:xfrm>
          <a:off x="0" y="1766872"/>
          <a:ext cx="2962275" cy="311805"/>
        </a:xfrm>
        <a:prstGeom prst="roundRect">
          <a:avLst/>
        </a:prstGeom>
        <a:solidFill>
          <a:srgbClr val="23E14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solidFill>
                <a:srgbClr val="002060"/>
              </a:solidFill>
            </a:rPr>
            <a:t>2:15 </a:t>
          </a:r>
          <a:r>
            <a:rPr lang="en-US" sz="1300" kern="1200">
              <a:solidFill>
                <a:srgbClr val="002060"/>
              </a:solidFill>
            </a:rPr>
            <a:t>–</a:t>
          </a:r>
          <a:r>
            <a:rPr lang="en-US" sz="1300" b="1" kern="1200">
              <a:solidFill>
                <a:srgbClr val="002060"/>
              </a:solidFill>
            </a:rPr>
            <a:t> 3:15 3:15 Session 4 </a:t>
          </a:r>
        </a:p>
      </dsp:txBody>
      <dsp:txXfrm>
        <a:off x="15221" y="1782093"/>
        <a:ext cx="2931833" cy="281363"/>
      </dsp:txXfrm>
    </dsp:sp>
    <dsp:sp modelId="{D20F3E1D-81E3-4B30-B3BA-B1D73E5744FC}">
      <dsp:nvSpPr>
        <dsp:cNvPr id="0" name=""/>
        <dsp:cNvSpPr/>
      </dsp:nvSpPr>
      <dsp:spPr>
        <a:xfrm>
          <a:off x="0" y="2116117"/>
          <a:ext cx="2962275" cy="311805"/>
        </a:xfrm>
        <a:prstGeom prst="round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solidFill>
                <a:srgbClr val="002060"/>
              </a:solidFill>
            </a:rPr>
            <a:t>3:15 – 3:45 Afternoon Break</a:t>
          </a:r>
        </a:p>
      </dsp:txBody>
      <dsp:txXfrm>
        <a:off x="15221" y="2131338"/>
        <a:ext cx="2931833" cy="281363"/>
      </dsp:txXfrm>
    </dsp:sp>
    <dsp:sp modelId="{36B64032-8BD6-4FDC-8A21-070CF7CED567}">
      <dsp:nvSpPr>
        <dsp:cNvPr id="0" name=""/>
        <dsp:cNvSpPr/>
      </dsp:nvSpPr>
      <dsp:spPr>
        <a:xfrm>
          <a:off x="0" y="2465362"/>
          <a:ext cx="2962275" cy="311805"/>
        </a:xfrm>
        <a:prstGeom prst="round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solidFill>
                <a:srgbClr val="002060"/>
              </a:solidFill>
            </a:rPr>
            <a:t>3:45 – 4:45 Session 5 </a:t>
          </a:r>
        </a:p>
      </dsp:txBody>
      <dsp:txXfrm>
        <a:off x="15221" y="2480583"/>
        <a:ext cx="2931833" cy="281363"/>
      </dsp:txXfrm>
    </dsp:sp>
    <dsp:sp modelId="{AA8A8F2F-7E5E-4353-82EC-8D6B589338DC}">
      <dsp:nvSpPr>
        <dsp:cNvPr id="0" name=""/>
        <dsp:cNvSpPr/>
      </dsp:nvSpPr>
      <dsp:spPr>
        <a:xfrm>
          <a:off x="0" y="2814607"/>
          <a:ext cx="2962275" cy="311805"/>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solidFill>
                <a:srgbClr val="002060"/>
              </a:solidFill>
            </a:rPr>
            <a:t>4:45 – 5:00 Conclusion</a:t>
          </a:r>
        </a:p>
      </dsp:txBody>
      <dsp:txXfrm>
        <a:off x="15221" y="2829828"/>
        <a:ext cx="2931833" cy="28136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0DD9DE-3ADA-4419-B20B-421321547701}">
      <dsp:nvSpPr>
        <dsp:cNvPr id="0" name=""/>
        <dsp:cNvSpPr/>
      </dsp:nvSpPr>
      <dsp:spPr>
        <a:xfrm>
          <a:off x="0" y="609790"/>
          <a:ext cx="1490601" cy="2157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INTRODUCE</a:t>
          </a:r>
        </a:p>
      </dsp:txBody>
      <dsp:txXfrm>
        <a:off x="0" y="609790"/>
        <a:ext cx="1490601" cy="215759"/>
      </dsp:txXfrm>
    </dsp:sp>
    <dsp:sp modelId="{4CE2FF38-8012-4401-9717-1BB4D99B496E}">
      <dsp:nvSpPr>
        <dsp:cNvPr id="0" name=""/>
        <dsp:cNvSpPr/>
      </dsp:nvSpPr>
      <dsp:spPr>
        <a:xfrm>
          <a:off x="1490601" y="2966"/>
          <a:ext cx="300037" cy="1429406"/>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D32F80-283C-47A3-8A38-6FC90C4543AF}">
      <dsp:nvSpPr>
        <dsp:cNvPr id="0" name=""/>
        <dsp:cNvSpPr/>
      </dsp:nvSpPr>
      <dsp:spPr>
        <a:xfrm>
          <a:off x="1910654" y="2966"/>
          <a:ext cx="4080510" cy="1429406"/>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rgbClr val="002060"/>
              </a:solidFill>
            </a:rPr>
            <a:t>Session 1: </a:t>
          </a:r>
          <a:r>
            <a:rPr lang="en-US" sz="1200" b="0" kern="1200">
              <a:solidFill>
                <a:srgbClr val="002060"/>
              </a:solidFill>
            </a:rPr>
            <a:t>Introduction to Faith for Rights</a:t>
          </a:r>
        </a:p>
        <a:p>
          <a:pPr marL="114300" lvl="1" indent="-114300" algn="l" defTabSz="533400">
            <a:lnSpc>
              <a:spcPct val="90000"/>
            </a:lnSpc>
            <a:spcBef>
              <a:spcPct val="0"/>
            </a:spcBef>
            <a:spcAft>
              <a:spcPct val="15000"/>
            </a:spcAft>
            <a:buChar char="•"/>
          </a:pPr>
          <a:r>
            <a:rPr lang="en-US" sz="1200" b="0" kern="1200">
              <a:solidFill>
                <a:srgbClr val="002060"/>
              </a:solidFill>
            </a:rPr>
            <a:t>Session 2: The Faith for Rights Facilitator &amp; Peer-to-Peer Learning</a:t>
          </a:r>
        </a:p>
        <a:p>
          <a:pPr marL="114300" lvl="1" indent="-114300" algn="l" defTabSz="533400">
            <a:lnSpc>
              <a:spcPct val="90000"/>
            </a:lnSpc>
            <a:spcBef>
              <a:spcPct val="0"/>
            </a:spcBef>
            <a:spcAft>
              <a:spcPct val="15000"/>
            </a:spcAft>
            <a:buChar char="•"/>
          </a:pPr>
          <a:r>
            <a:rPr lang="en-US" sz="1200" b="0" kern="1200">
              <a:solidFill>
                <a:srgbClr val="002060"/>
              </a:solidFill>
            </a:rPr>
            <a:t>Session 3: Fundamentals of Human Rights</a:t>
          </a:r>
        </a:p>
        <a:p>
          <a:pPr marL="114300" lvl="1" indent="-114300" algn="l" defTabSz="533400">
            <a:lnSpc>
              <a:spcPct val="90000"/>
            </a:lnSpc>
            <a:spcBef>
              <a:spcPct val="0"/>
            </a:spcBef>
            <a:spcAft>
              <a:spcPct val="15000"/>
            </a:spcAft>
            <a:buChar char="•"/>
          </a:pPr>
          <a:r>
            <a:rPr lang="en-US" sz="1200" b="1" i="1" kern="1200">
              <a:solidFill>
                <a:srgbClr val="002060"/>
              </a:solidFill>
            </a:rPr>
            <a:t>NOTE:</a:t>
          </a:r>
          <a:r>
            <a:rPr lang="en-US" sz="1200" i="1" kern="1200">
              <a:solidFill>
                <a:srgbClr val="002060"/>
              </a:solidFill>
            </a:rPr>
            <a:t> These sessions are required content to be completed at the beginning of any training event. If the event consists of multiple days, these sessions need only be completed at the beginning of the first day. </a:t>
          </a:r>
        </a:p>
      </dsp:txBody>
      <dsp:txXfrm>
        <a:off x="1910654" y="2966"/>
        <a:ext cx="4080510" cy="1429406"/>
      </dsp:txXfrm>
    </dsp:sp>
    <dsp:sp modelId="{213A30D3-4034-4749-9659-BC1BF2EEB818}">
      <dsp:nvSpPr>
        <dsp:cNvPr id="0" name=""/>
        <dsp:cNvSpPr/>
      </dsp:nvSpPr>
      <dsp:spPr>
        <a:xfrm>
          <a:off x="0" y="1182574"/>
          <a:ext cx="1444993" cy="12235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100000"/>
            </a:lnSpc>
            <a:spcBef>
              <a:spcPct val="0"/>
            </a:spcBef>
            <a:spcAft>
              <a:spcPts val="0"/>
            </a:spcAft>
            <a:buNone/>
          </a:pPr>
          <a:r>
            <a:rPr lang="en-US" sz="1200" kern="1200"/>
            <a:t>EXPLORE </a:t>
          </a:r>
        </a:p>
        <a:p>
          <a:pPr marL="0" lvl="0" indent="0" algn="r" defTabSz="533400">
            <a:lnSpc>
              <a:spcPct val="100000"/>
            </a:lnSpc>
            <a:spcBef>
              <a:spcPct val="0"/>
            </a:spcBef>
            <a:spcAft>
              <a:spcPts val="0"/>
            </a:spcAft>
            <a:buNone/>
          </a:pPr>
          <a:r>
            <a:rPr lang="en-US" sz="1200" kern="1200"/>
            <a:t>MODULES</a:t>
          </a:r>
        </a:p>
      </dsp:txBody>
      <dsp:txXfrm>
        <a:off x="0" y="1182574"/>
        <a:ext cx="1444993" cy="1223519"/>
      </dsp:txXfrm>
    </dsp:sp>
    <dsp:sp modelId="{5E9D926A-D9A2-4FC8-B442-9AB06EF62660}">
      <dsp:nvSpPr>
        <dsp:cNvPr id="0" name=""/>
        <dsp:cNvSpPr/>
      </dsp:nvSpPr>
      <dsp:spPr>
        <a:xfrm>
          <a:off x="1505378" y="1492100"/>
          <a:ext cx="299744" cy="433705"/>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3FAABA-A962-462B-8794-7FB431D50DF0}">
      <dsp:nvSpPr>
        <dsp:cNvPr id="0" name=""/>
        <dsp:cNvSpPr/>
      </dsp:nvSpPr>
      <dsp:spPr>
        <a:xfrm>
          <a:off x="1921295" y="1492100"/>
          <a:ext cx="4076525" cy="433705"/>
        </a:xfrm>
        <a:prstGeom prst="rect">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rgbClr val="002060"/>
              </a:solidFill>
            </a:rPr>
            <a:t>Session 4: </a:t>
          </a:r>
          <a:r>
            <a:rPr lang="en-US" sz="1200" b="0" kern="1200">
              <a:solidFill>
                <a:srgbClr val="002060"/>
              </a:solidFill>
            </a:rPr>
            <a:t>Module Choice</a:t>
          </a:r>
        </a:p>
        <a:p>
          <a:pPr marL="228600" lvl="2" indent="-114300" algn="l" defTabSz="533400">
            <a:lnSpc>
              <a:spcPct val="90000"/>
            </a:lnSpc>
            <a:spcBef>
              <a:spcPct val="0"/>
            </a:spcBef>
            <a:spcAft>
              <a:spcPct val="15000"/>
            </a:spcAft>
            <a:buChar char="•"/>
          </a:pPr>
          <a:r>
            <a:rPr lang="en-US" sz="1200" i="1" kern="1200">
              <a:solidFill>
                <a:srgbClr val="002060"/>
              </a:solidFill>
            </a:rPr>
            <a:t>Example: Module 1 Freedom of Conscience</a:t>
          </a:r>
        </a:p>
      </dsp:txBody>
      <dsp:txXfrm>
        <a:off x="1921295" y="1492100"/>
        <a:ext cx="4076525" cy="433705"/>
      </dsp:txXfrm>
    </dsp:sp>
    <dsp:sp modelId="{65AAF900-54F5-49CE-9396-EA6A5706EFB4}">
      <dsp:nvSpPr>
        <dsp:cNvPr id="0" name=""/>
        <dsp:cNvSpPr/>
      </dsp:nvSpPr>
      <dsp:spPr>
        <a:xfrm>
          <a:off x="0" y="2235175"/>
          <a:ext cx="1500187" cy="2157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PRACTISE</a:t>
          </a:r>
        </a:p>
      </dsp:txBody>
      <dsp:txXfrm>
        <a:off x="0" y="2235175"/>
        <a:ext cx="1500187" cy="215759"/>
      </dsp:txXfrm>
    </dsp:sp>
    <dsp:sp modelId="{CF3C0509-543E-443C-8C70-1E1EB81F8154}">
      <dsp:nvSpPr>
        <dsp:cNvPr id="0" name=""/>
        <dsp:cNvSpPr/>
      </dsp:nvSpPr>
      <dsp:spPr>
        <a:xfrm>
          <a:off x="1526091" y="2008584"/>
          <a:ext cx="300037" cy="593338"/>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C953CB-07F3-4CAE-A3FA-74E69D4EE442}">
      <dsp:nvSpPr>
        <dsp:cNvPr id="0" name=""/>
        <dsp:cNvSpPr/>
      </dsp:nvSpPr>
      <dsp:spPr>
        <a:xfrm>
          <a:off x="1920239" y="1973197"/>
          <a:ext cx="4080510" cy="593338"/>
        </a:xfrm>
        <a:prstGeom prst="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rgbClr val="002060"/>
              </a:solidFill>
            </a:rPr>
            <a:t>Session 5: Practice session</a:t>
          </a:r>
          <a:endParaRPr lang="en-US" sz="1200" b="0" kern="1200">
            <a:solidFill>
              <a:srgbClr val="002060"/>
            </a:solidFill>
          </a:endParaRPr>
        </a:p>
        <a:p>
          <a:pPr marL="228600" lvl="2" indent="-114300" algn="l" defTabSz="533400">
            <a:lnSpc>
              <a:spcPct val="90000"/>
            </a:lnSpc>
            <a:spcBef>
              <a:spcPct val="0"/>
            </a:spcBef>
            <a:spcAft>
              <a:spcPct val="15000"/>
            </a:spcAft>
            <a:buChar char="•"/>
          </a:pPr>
          <a:r>
            <a:rPr lang="en-US" sz="1200" kern="1200">
              <a:solidFill>
                <a:srgbClr val="002060"/>
              </a:solidFill>
            </a:rPr>
            <a:t>This session provides an opportunity for participants to begin to plan their own Faith for Rights training event. </a:t>
          </a:r>
        </a:p>
      </dsp:txBody>
      <dsp:txXfrm>
        <a:off x="1920239" y="1973197"/>
        <a:ext cx="4080510" cy="59333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0DD9DE-3ADA-4419-B20B-421321547701}">
      <dsp:nvSpPr>
        <dsp:cNvPr id="0" name=""/>
        <dsp:cNvSpPr/>
      </dsp:nvSpPr>
      <dsp:spPr>
        <a:xfrm>
          <a:off x="0" y="298078"/>
          <a:ext cx="1075254" cy="1148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INTRODUCE</a:t>
          </a:r>
        </a:p>
      </dsp:txBody>
      <dsp:txXfrm>
        <a:off x="0" y="298078"/>
        <a:ext cx="1075254" cy="1148400"/>
      </dsp:txXfrm>
    </dsp:sp>
    <dsp:sp modelId="{4CE2FF38-8012-4401-9717-1BB4D99B496E}">
      <dsp:nvSpPr>
        <dsp:cNvPr id="0" name=""/>
        <dsp:cNvSpPr/>
      </dsp:nvSpPr>
      <dsp:spPr>
        <a:xfrm>
          <a:off x="1075254" y="28922"/>
          <a:ext cx="215741" cy="1686712"/>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D32F80-283C-47A3-8A38-6FC90C4543AF}">
      <dsp:nvSpPr>
        <dsp:cNvPr id="0" name=""/>
        <dsp:cNvSpPr/>
      </dsp:nvSpPr>
      <dsp:spPr>
        <a:xfrm>
          <a:off x="1377292" y="28922"/>
          <a:ext cx="2934081" cy="1686712"/>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rgbClr val="002060"/>
              </a:solidFill>
            </a:rPr>
            <a:t>Session 1: Introduction to Faith for Rights</a:t>
          </a:r>
        </a:p>
        <a:p>
          <a:pPr marL="114300" lvl="1" indent="-114300" algn="l" defTabSz="533400">
            <a:lnSpc>
              <a:spcPct val="90000"/>
            </a:lnSpc>
            <a:spcBef>
              <a:spcPct val="0"/>
            </a:spcBef>
            <a:spcAft>
              <a:spcPct val="15000"/>
            </a:spcAft>
            <a:buChar char="•"/>
          </a:pPr>
          <a:r>
            <a:rPr lang="en-US" sz="1200" kern="1200">
              <a:solidFill>
                <a:srgbClr val="002060"/>
              </a:solidFill>
            </a:rPr>
            <a:t>Session 2: The Faith for Rights Facilitator &amp; Peer-to-Peer Learning</a:t>
          </a:r>
        </a:p>
        <a:p>
          <a:pPr marL="114300" lvl="1" indent="-114300" algn="l" defTabSz="533400">
            <a:lnSpc>
              <a:spcPct val="90000"/>
            </a:lnSpc>
            <a:spcBef>
              <a:spcPct val="0"/>
            </a:spcBef>
            <a:spcAft>
              <a:spcPct val="15000"/>
            </a:spcAft>
            <a:buChar char="•"/>
          </a:pPr>
          <a:r>
            <a:rPr lang="en-US" sz="1200" kern="1200">
              <a:solidFill>
                <a:srgbClr val="002060"/>
              </a:solidFill>
            </a:rPr>
            <a:t>Session 3: Fundamentals of Human Rights</a:t>
          </a:r>
        </a:p>
        <a:p>
          <a:pPr marL="114300" lvl="1" indent="-114300" algn="l" defTabSz="533400">
            <a:lnSpc>
              <a:spcPct val="90000"/>
            </a:lnSpc>
            <a:spcBef>
              <a:spcPct val="0"/>
            </a:spcBef>
            <a:spcAft>
              <a:spcPct val="15000"/>
            </a:spcAft>
            <a:buChar char="•"/>
          </a:pPr>
          <a:r>
            <a:rPr lang="en-US" sz="1200" i="1" kern="1200">
              <a:solidFill>
                <a:srgbClr val="002060"/>
              </a:solidFill>
            </a:rPr>
            <a:t>These sessions are required content to be completed at the beginning of any training event. If the event consists of multiple days, these sessions need only be completed at the beginning of the first day. </a:t>
          </a:r>
        </a:p>
      </dsp:txBody>
      <dsp:txXfrm>
        <a:off x="1377292" y="28922"/>
        <a:ext cx="2934081" cy="1686712"/>
      </dsp:txXfrm>
    </dsp:sp>
    <dsp:sp modelId="{213A30D3-4034-4749-9659-BC1BF2EEB818}">
      <dsp:nvSpPr>
        <dsp:cNvPr id="0" name=""/>
        <dsp:cNvSpPr/>
      </dsp:nvSpPr>
      <dsp:spPr>
        <a:xfrm>
          <a:off x="0" y="1924435"/>
          <a:ext cx="1078706" cy="1148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EXPLORE MODULES</a:t>
          </a:r>
        </a:p>
      </dsp:txBody>
      <dsp:txXfrm>
        <a:off x="0" y="1924435"/>
        <a:ext cx="1078706" cy="1148400"/>
      </dsp:txXfrm>
    </dsp:sp>
    <dsp:sp modelId="{5E9D926A-D9A2-4FC8-B442-9AB06EF62660}">
      <dsp:nvSpPr>
        <dsp:cNvPr id="0" name=""/>
        <dsp:cNvSpPr/>
      </dsp:nvSpPr>
      <dsp:spPr>
        <a:xfrm>
          <a:off x="1078706" y="1924435"/>
          <a:ext cx="215741" cy="1148400"/>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3FAABA-A962-462B-8794-7FB431D50DF0}">
      <dsp:nvSpPr>
        <dsp:cNvPr id="0" name=""/>
        <dsp:cNvSpPr/>
      </dsp:nvSpPr>
      <dsp:spPr>
        <a:xfrm>
          <a:off x="1380744" y="1924435"/>
          <a:ext cx="2934081" cy="1148400"/>
        </a:xfrm>
        <a:prstGeom prst="rect">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rgbClr val="002060"/>
              </a:solidFill>
            </a:rPr>
            <a:t>Session 4: Module Choice</a:t>
          </a:r>
        </a:p>
        <a:p>
          <a:pPr marL="228600" lvl="2" indent="-114300" algn="l" defTabSz="533400">
            <a:lnSpc>
              <a:spcPct val="90000"/>
            </a:lnSpc>
            <a:spcBef>
              <a:spcPct val="0"/>
            </a:spcBef>
            <a:spcAft>
              <a:spcPct val="15000"/>
            </a:spcAft>
            <a:buChar char="•"/>
          </a:pPr>
          <a:r>
            <a:rPr lang="en-US" sz="1200" i="1" kern="1200">
              <a:solidFill>
                <a:srgbClr val="002060"/>
              </a:solidFill>
            </a:rPr>
            <a:t>Facilitator should choose from modules provided.</a:t>
          </a:r>
        </a:p>
      </dsp:txBody>
      <dsp:txXfrm>
        <a:off x="1380744" y="1924435"/>
        <a:ext cx="2934081" cy="1148400"/>
      </dsp:txXfrm>
    </dsp:sp>
    <dsp:sp modelId="{65AAF900-54F5-49CE-9396-EA6A5706EFB4}">
      <dsp:nvSpPr>
        <dsp:cNvPr id="0" name=""/>
        <dsp:cNvSpPr/>
      </dsp:nvSpPr>
      <dsp:spPr>
        <a:xfrm>
          <a:off x="0" y="3390543"/>
          <a:ext cx="1078706" cy="1148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PRACTISE</a:t>
          </a:r>
        </a:p>
      </dsp:txBody>
      <dsp:txXfrm>
        <a:off x="0" y="3390543"/>
        <a:ext cx="1078706" cy="1148400"/>
      </dsp:txXfrm>
    </dsp:sp>
    <dsp:sp modelId="{CF3C0509-543E-443C-8C70-1E1EB81F8154}">
      <dsp:nvSpPr>
        <dsp:cNvPr id="0" name=""/>
        <dsp:cNvSpPr/>
      </dsp:nvSpPr>
      <dsp:spPr>
        <a:xfrm>
          <a:off x="1078706" y="3390543"/>
          <a:ext cx="215741" cy="1148400"/>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C953CB-07F3-4CAE-A3FA-74E69D4EE442}">
      <dsp:nvSpPr>
        <dsp:cNvPr id="0" name=""/>
        <dsp:cNvSpPr/>
      </dsp:nvSpPr>
      <dsp:spPr>
        <a:xfrm>
          <a:off x="1380744" y="3281635"/>
          <a:ext cx="2934081" cy="1366217"/>
        </a:xfrm>
        <a:prstGeom prst="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rgbClr val="002060"/>
              </a:solidFill>
            </a:rPr>
            <a:t>Session 5: Practice session</a:t>
          </a:r>
        </a:p>
        <a:p>
          <a:pPr marL="228600" lvl="2" indent="-114300" algn="l" defTabSz="533400">
            <a:lnSpc>
              <a:spcPct val="90000"/>
            </a:lnSpc>
            <a:spcBef>
              <a:spcPct val="0"/>
            </a:spcBef>
            <a:spcAft>
              <a:spcPct val="15000"/>
            </a:spcAft>
            <a:buChar char="•"/>
          </a:pPr>
          <a:r>
            <a:rPr lang="en-US" sz="1200" i="1" kern="1200">
              <a:solidFill>
                <a:srgbClr val="002060"/>
              </a:solidFill>
            </a:rPr>
            <a:t>Participants should use this session to begin to brainstorm how the Faith for Rights toolkit can be used in their community.</a:t>
          </a:r>
        </a:p>
      </dsp:txBody>
      <dsp:txXfrm>
        <a:off x="1380744" y="3281635"/>
        <a:ext cx="2934081" cy="136621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3A30D3-4034-4749-9659-BC1BF2EEB818}">
      <dsp:nvSpPr>
        <dsp:cNvPr id="0" name=""/>
        <dsp:cNvSpPr/>
      </dsp:nvSpPr>
      <dsp:spPr>
        <a:xfrm>
          <a:off x="0" y="510142"/>
          <a:ext cx="1185862" cy="1287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EXPLORE MODULES</a:t>
          </a:r>
        </a:p>
      </dsp:txBody>
      <dsp:txXfrm>
        <a:off x="0" y="510142"/>
        <a:ext cx="1185862" cy="1287000"/>
      </dsp:txXfrm>
    </dsp:sp>
    <dsp:sp modelId="{5E9D926A-D9A2-4FC8-B442-9AB06EF62660}">
      <dsp:nvSpPr>
        <dsp:cNvPr id="0" name=""/>
        <dsp:cNvSpPr/>
      </dsp:nvSpPr>
      <dsp:spPr>
        <a:xfrm>
          <a:off x="1134103" y="198407"/>
          <a:ext cx="237172" cy="1970718"/>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3FAABA-A962-462B-8794-7FB431D50DF0}">
      <dsp:nvSpPr>
        <dsp:cNvPr id="0" name=""/>
        <dsp:cNvSpPr/>
      </dsp:nvSpPr>
      <dsp:spPr>
        <a:xfrm>
          <a:off x="1474771" y="94886"/>
          <a:ext cx="3225546" cy="1970718"/>
        </a:xfrm>
        <a:prstGeom prst="rect">
          <a:avLst/>
        </a:prstGeom>
        <a:solidFill>
          <a:srgbClr val="23E14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rgbClr val="002060"/>
              </a:solidFill>
            </a:rPr>
            <a:t>Session 1: Module Choice</a:t>
          </a:r>
          <a:endParaRPr lang="en-US" sz="1200" i="1" kern="1200">
            <a:solidFill>
              <a:srgbClr val="002060"/>
            </a:solidFill>
          </a:endParaRPr>
        </a:p>
        <a:p>
          <a:pPr marL="228600" lvl="2" indent="-114300" algn="l" defTabSz="533400">
            <a:lnSpc>
              <a:spcPct val="90000"/>
            </a:lnSpc>
            <a:spcBef>
              <a:spcPct val="0"/>
            </a:spcBef>
            <a:spcAft>
              <a:spcPct val="15000"/>
            </a:spcAft>
            <a:buChar char="•"/>
          </a:pPr>
          <a:r>
            <a:rPr lang="en-US" sz="1200" i="1" kern="1200">
              <a:solidFill>
                <a:srgbClr val="002060"/>
              </a:solidFill>
            </a:rPr>
            <a:t>Example: Module 5 Women, Girls and Gender Equality)</a:t>
          </a:r>
        </a:p>
        <a:p>
          <a:pPr marL="114300" lvl="1" indent="-114300" algn="l" defTabSz="533400">
            <a:lnSpc>
              <a:spcPct val="90000"/>
            </a:lnSpc>
            <a:spcBef>
              <a:spcPct val="0"/>
            </a:spcBef>
            <a:spcAft>
              <a:spcPct val="15000"/>
            </a:spcAft>
            <a:buChar char="•"/>
          </a:pPr>
          <a:r>
            <a:rPr lang="en-US" sz="1200" i="0" kern="1200">
              <a:solidFill>
                <a:srgbClr val="002060"/>
              </a:solidFill>
            </a:rPr>
            <a:t>Session 2: Module Choice</a:t>
          </a:r>
        </a:p>
        <a:p>
          <a:pPr marL="228600" lvl="2" indent="-114300" algn="l" defTabSz="533400">
            <a:lnSpc>
              <a:spcPct val="90000"/>
            </a:lnSpc>
            <a:spcBef>
              <a:spcPct val="0"/>
            </a:spcBef>
            <a:spcAft>
              <a:spcPct val="15000"/>
            </a:spcAft>
            <a:buChar char="•"/>
          </a:pPr>
          <a:r>
            <a:rPr lang="en-US" sz="1200" i="1" kern="1200">
              <a:solidFill>
                <a:srgbClr val="002060"/>
              </a:solidFill>
            </a:rPr>
            <a:t>Example: Module 5 Women, Girls and Gender Equality</a:t>
          </a:r>
        </a:p>
        <a:p>
          <a:pPr marL="114300" lvl="1" indent="-114300" algn="l" defTabSz="533400">
            <a:lnSpc>
              <a:spcPct val="90000"/>
            </a:lnSpc>
            <a:spcBef>
              <a:spcPct val="0"/>
            </a:spcBef>
            <a:spcAft>
              <a:spcPct val="15000"/>
            </a:spcAft>
            <a:buChar char="•"/>
          </a:pPr>
          <a:r>
            <a:rPr lang="en-US" sz="1200" i="0" kern="1200">
              <a:solidFill>
                <a:srgbClr val="002060"/>
              </a:solidFill>
            </a:rPr>
            <a:t>Session 3: Module Choice</a:t>
          </a:r>
          <a:endParaRPr lang="en-US" sz="1200" i="1" kern="1200">
            <a:solidFill>
              <a:srgbClr val="002060"/>
            </a:solidFill>
          </a:endParaRPr>
        </a:p>
        <a:p>
          <a:pPr marL="228600" lvl="2" indent="-114300" algn="l" defTabSz="533400">
            <a:lnSpc>
              <a:spcPct val="90000"/>
            </a:lnSpc>
            <a:spcBef>
              <a:spcPct val="0"/>
            </a:spcBef>
            <a:spcAft>
              <a:spcPct val="15000"/>
            </a:spcAft>
            <a:buChar char="•"/>
          </a:pPr>
          <a:r>
            <a:rPr lang="en-US" sz="1200" i="1" kern="1200">
              <a:solidFill>
                <a:srgbClr val="002060"/>
              </a:solidFill>
            </a:rPr>
            <a:t>Example: Module 6 Minority Rights</a:t>
          </a:r>
        </a:p>
        <a:p>
          <a:pPr marL="114300" lvl="1" indent="-114300" algn="l" defTabSz="533400">
            <a:lnSpc>
              <a:spcPct val="90000"/>
            </a:lnSpc>
            <a:spcBef>
              <a:spcPct val="0"/>
            </a:spcBef>
            <a:spcAft>
              <a:spcPct val="15000"/>
            </a:spcAft>
            <a:buChar char="•"/>
          </a:pPr>
          <a:r>
            <a:rPr lang="en-US" sz="1200" i="0" kern="1200">
              <a:solidFill>
                <a:srgbClr val="002060"/>
              </a:solidFill>
            </a:rPr>
            <a:t>Session 4 - Module Choice</a:t>
          </a:r>
        </a:p>
        <a:p>
          <a:pPr marL="228600" lvl="2" indent="-114300" algn="l" defTabSz="533400">
            <a:lnSpc>
              <a:spcPct val="90000"/>
            </a:lnSpc>
            <a:spcBef>
              <a:spcPct val="0"/>
            </a:spcBef>
            <a:spcAft>
              <a:spcPct val="15000"/>
            </a:spcAft>
            <a:buChar char="•"/>
          </a:pPr>
          <a:r>
            <a:rPr lang="en-US" sz="1200" i="0" kern="1200">
              <a:solidFill>
                <a:srgbClr val="002060"/>
              </a:solidFill>
            </a:rPr>
            <a:t>Example: </a:t>
          </a:r>
          <a:r>
            <a:rPr lang="en-US" sz="1200" i="1" kern="1200">
              <a:solidFill>
                <a:srgbClr val="002060"/>
              </a:solidFill>
            </a:rPr>
            <a:t>Module 6 Minority Rights</a:t>
          </a:r>
          <a:endParaRPr lang="en-US" sz="1200" i="0" kern="1200">
            <a:solidFill>
              <a:srgbClr val="002060"/>
            </a:solidFill>
          </a:endParaRPr>
        </a:p>
      </dsp:txBody>
      <dsp:txXfrm>
        <a:off x="1474771" y="94886"/>
        <a:ext cx="3225546" cy="1970718"/>
      </dsp:txXfrm>
    </dsp:sp>
    <dsp:sp modelId="{65AAF900-54F5-49CE-9396-EA6A5706EFB4}">
      <dsp:nvSpPr>
        <dsp:cNvPr id="0" name=""/>
        <dsp:cNvSpPr/>
      </dsp:nvSpPr>
      <dsp:spPr>
        <a:xfrm>
          <a:off x="0" y="2456597"/>
          <a:ext cx="1185862" cy="1287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PRACTISE</a:t>
          </a:r>
        </a:p>
      </dsp:txBody>
      <dsp:txXfrm>
        <a:off x="0" y="2456597"/>
        <a:ext cx="1185862" cy="1287000"/>
      </dsp:txXfrm>
    </dsp:sp>
    <dsp:sp modelId="{CF3C0509-543E-443C-8C70-1E1EB81F8154}">
      <dsp:nvSpPr>
        <dsp:cNvPr id="0" name=""/>
        <dsp:cNvSpPr/>
      </dsp:nvSpPr>
      <dsp:spPr>
        <a:xfrm>
          <a:off x="1194489" y="2397515"/>
          <a:ext cx="237172" cy="1327218"/>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C953CB-07F3-4CAE-A3FA-74E69D4EE442}">
      <dsp:nvSpPr>
        <dsp:cNvPr id="0" name=""/>
        <dsp:cNvSpPr/>
      </dsp:nvSpPr>
      <dsp:spPr>
        <a:xfrm>
          <a:off x="1517903" y="2277428"/>
          <a:ext cx="3225546" cy="1463895"/>
        </a:xfrm>
        <a:prstGeom prst="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en-US" sz="1400" kern="1200">
              <a:solidFill>
                <a:srgbClr val="002060"/>
              </a:solidFill>
            </a:rPr>
            <a:t>Session 5: Practice session</a:t>
          </a:r>
        </a:p>
        <a:p>
          <a:pPr marL="228600" lvl="2" indent="-114300" algn="l" defTabSz="622300">
            <a:lnSpc>
              <a:spcPct val="90000"/>
            </a:lnSpc>
            <a:spcBef>
              <a:spcPct val="0"/>
            </a:spcBef>
            <a:spcAft>
              <a:spcPct val="15000"/>
            </a:spcAft>
            <a:buChar char="•"/>
          </a:pPr>
          <a:r>
            <a:rPr lang="en-US" sz="1400" i="1" kern="1200">
              <a:solidFill>
                <a:srgbClr val="002060"/>
              </a:solidFill>
            </a:rPr>
            <a:t>Participants should continue to work on their own plan for using the Faith for Rights toolkit in their community, building on the work they did during Session 5 on Day 1. </a:t>
          </a:r>
        </a:p>
      </dsp:txBody>
      <dsp:txXfrm>
        <a:off x="1517903" y="2277428"/>
        <a:ext cx="3225546" cy="146389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0DD9DE-3ADA-4419-B20B-421321547701}">
      <dsp:nvSpPr>
        <dsp:cNvPr id="0" name=""/>
        <dsp:cNvSpPr/>
      </dsp:nvSpPr>
      <dsp:spPr>
        <a:xfrm>
          <a:off x="2" y="464963"/>
          <a:ext cx="1158331" cy="1287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ts val="0"/>
            </a:spcAft>
            <a:buNone/>
          </a:pPr>
          <a:r>
            <a:rPr lang="en-US" sz="1200" kern="1200"/>
            <a:t>INTRODUCE</a:t>
          </a:r>
        </a:p>
      </dsp:txBody>
      <dsp:txXfrm>
        <a:off x="2" y="464963"/>
        <a:ext cx="1158331" cy="1287000"/>
      </dsp:txXfrm>
    </dsp:sp>
    <dsp:sp modelId="{4CE2FF38-8012-4401-9717-1BB4D99B496E}">
      <dsp:nvSpPr>
        <dsp:cNvPr id="0" name=""/>
        <dsp:cNvSpPr/>
      </dsp:nvSpPr>
      <dsp:spPr>
        <a:xfrm>
          <a:off x="1187556" y="295336"/>
          <a:ext cx="232410" cy="1608750"/>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D32F80-283C-47A3-8A38-6FC90C4543AF}">
      <dsp:nvSpPr>
        <dsp:cNvPr id="0" name=""/>
        <dsp:cNvSpPr/>
      </dsp:nvSpPr>
      <dsp:spPr>
        <a:xfrm>
          <a:off x="1487423" y="301337"/>
          <a:ext cx="3160776" cy="160875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ts val="0"/>
            </a:spcAft>
            <a:buChar char="•"/>
          </a:pPr>
          <a:r>
            <a:rPr lang="en-US" sz="1200" kern="1200">
              <a:solidFill>
                <a:srgbClr val="002060"/>
              </a:solidFill>
              <a:latin typeface="+mn-lt"/>
            </a:rPr>
            <a:t>Session 1: Introduction to Faith for Rights</a:t>
          </a:r>
        </a:p>
        <a:p>
          <a:pPr marL="114300" lvl="1" indent="-114300" algn="l" defTabSz="533400">
            <a:lnSpc>
              <a:spcPct val="90000"/>
            </a:lnSpc>
            <a:spcBef>
              <a:spcPct val="0"/>
            </a:spcBef>
            <a:spcAft>
              <a:spcPts val="0"/>
            </a:spcAft>
            <a:buChar char="•"/>
          </a:pPr>
          <a:r>
            <a:rPr lang="en-US" sz="1200" kern="1200">
              <a:solidFill>
                <a:srgbClr val="002060"/>
              </a:solidFill>
              <a:latin typeface="+mn-lt"/>
            </a:rPr>
            <a:t>Session 2: The Faith for Rights Facilitator &amp; Peer-to-Peer Learning</a:t>
          </a:r>
        </a:p>
        <a:p>
          <a:pPr marL="114300" lvl="1" indent="-114300" algn="l" defTabSz="533400">
            <a:lnSpc>
              <a:spcPct val="90000"/>
            </a:lnSpc>
            <a:spcBef>
              <a:spcPct val="0"/>
            </a:spcBef>
            <a:spcAft>
              <a:spcPts val="0"/>
            </a:spcAft>
            <a:buChar char="•"/>
          </a:pPr>
          <a:r>
            <a:rPr lang="en-US" sz="1200" kern="1200">
              <a:solidFill>
                <a:srgbClr val="002060"/>
              </a:solidFill>
              <a:latin typeface="+mn-lt"/>
            </a:rPr>
            <a:t>Session 3: Fundamentals of Human Rights</a:t>
          </a:r>
        </a:p>
        <a:p>
          <a:pPr marL="228600" lvl="2" indent="-114300" algn="l" defTabSz="533400">
            <a:lnSpc>
              <a:spcPct val="90000"/>
            </a:lnSpc>
            <a:spcBef>
              <a:spcPct val="0"/>
            </a:spcBef>
            <a:spcAft>
              <a:spcPts val="0"/>
            </a:spcAft>
            <a:buChar char="•"/>
          </a:pPr>
          <a:r>
            <a:rPr lang="en-US" sz="1200" i="1" kern="1200">
              <a:solidFill>
                <a:srgbClr val="002060"/>
              </a:solidFill>
              <a:latin typeface="+mn-lt"/>
            </a:rPr>
            <a:t>These sessions are required content to be completed at the beginning of any training event. If the event consists of multiple days, these sessions need only be completed at the beginning of the first day. </a:t>
          </a:r>
        </a:p>
      </dsp:txBody>
      <dsp:txXfrm>
        <a:off x="1487423" y="301337"/>
        <a:ext cx="3160776" cy="1608750"/>
      </dsp:txXfrm>
    </dsp:sp>
    <dsp:sp modelId="{213A30D3-4034-4749-9659-BC1BF2EEB818}">
      <dsp:nvSpPr>
        <dsp:cNvPr id="0" name=""/>
        <dsp:cNvSpPr/>
      </dsp:nvSpPr>
      <dsp:spPr>
        <a:xfrm>
          <a:off x="0" y="1938730"/>
          <a:ext cx="1162050" cy="1287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ts val="0"/>
            </a:spcAft>
            <a:buNone/>
          </a:pPr>
          <a:r>
            <a:rPr lang="en-US" sz="1200" kern="1200"/>
            <a:t>EXPLORE MODULES</a:t>
          </a:r>
        </a:p>
      </dsp:txBody>
      <dsp:txXfrm>
        <a:off x="0" y="1938730"/>
        <a:ext cx="1162050" cy="1287000"/>
      </dsp:txXfrm>
    </dsp:sp>
    <dsp:sp modelId="{5E9D926A-D9A2-4FC8-B442-9AB06EF62660}">
      <dsp:nvSpPr>
        <dsp:cNvPr id="0" name=""/>
        <dsp:cNvSpPr/>
      </dsp:nvSpPr>
      <dsp:spPr>
        <a:xfrm>
          <a:off x="1191524" y="2068807"/>
          <a:ext cx="232410" cy="1113126"/>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3FAABA-A962-462B-8794-7FB431D50DF0}">
      <dsp:nvSpPr>
        <dsp:cNvPr id="0" name=""/>
        <dsp:cNvSpPr/>
      </dsp:nvSpPr>
      <dsp:spPr>
        <a:xfrm>
          <a:off x="1487423" y="2043370"/>
          <a:ext cx="3160776" cy="1114040"/>
        </a:xfrm>
        <a:prstGeom prst="rect">
          <a:avLst/>
        </a:prstGeom>
        <a:solidFill>
          <a:srgbClr val="23E14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ts val="0"/>
            </a:spcAft>
            <a:buChar char="•"/>
          </a:pPr>
          <a:r>
            <a:rPr lang="en-US" sz="1200" kern="1200">
              <a:solidFill>
                <a:srgbClr val="002060"/>
              </a:solidFill>
            </a:rPr>
            <a:t>Session 4: Module Choice</a:t>
          </a:r>
        </a:p>
        <a:p>
          <a:pPr marL="228600" lvl="2" indent="-114300" algn="l" defTabSz="533400">
            <a:lnSpc>
              <a:spcPct val="90000"/>
            </a:lnSpc>
            <a:spcBef>
              <a:spcPct val="0"/>
            </a:spcBef>
            <a:spcAft>
              <a:spcPts val="0"/>
            </a:spcAft>
            <a:buChar char="•"/>
          </a:pPr>
          <a:r>
            <a:rPr lang="en-US" sz="1200" i="1" kern="1200">
              <a:solidFill>
                <a:srgbClr val="002060"/>
              </a:solidFill>
            </a:rPr>
            <a:t>Facilitator should choose from modules provided.</a:t>
          </a:r>
        </a:p>
        <a:p>
          <a:pPr marL="114300" lvl="1" indent="-114300" algn="l" defTabSz="533400">
            <a:lnSpc>
              <a:spcPct val="90000"/>
            </a:lnSpc>
            <a:spcBef>
              <a:spcPct val="0"/>
            </a:spcBef>
            <a:spcAft>
              <a:spcPts val="0"/>
            </a:spcAft>
            <a:buChar char="•"/>
          </a:pPr>
          <a:r>
            <a:rPr lang="en-US" sz="1200" i="0" kern="1200">
              <a:solidFill>
                <a:srgbClr val="002060"/>
              </a:solidFill>
            </a:rPr>
            <a:t>Session 5: Module Choice</a:t>
          </a:r>
        </a:p>
      </dsp:txBody>
      <dsp:txXfrm>
        <a:off x="1487423" y="2043370"/>
        <a:ext cx="3160776" cy="111404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3A30D3-4034-4749-9659-BC1BF2EEB818}">
      <dsp:nvSpPr>
        <dsp:cNvPr id="0" name=""/>
        <dsp:cNvSpPr/>
      </dsp:nvSpPr>
      <dsp:spPr>
        <a:xfrm>
          <a:off x="0" y="343816"/>
          <a:ext cx="1107281" cy="1287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EXPLORE MODULES</a:t>
          </a:r>
        </a:p>
      </dsp:txBody>
      <dsp:txXfrm>
        <a:off x="0" y="343816"/>
        <a:ext cx="1107281" cy="1287000"/>
      </dsp:txXfrm>
    </dsp:sp>
    <dsp:sp modelId="{5E9D926A-D9A2-4FC8-B442-9AB06EF62660}">
      <dsp:nvSpPr>
        <dsp:cNvPr id="0" name=""/>
        <dsp:cNvSpPr/>
      </dsp:nvSpPr>
      <dsp:spPr>
        <a:xfrm>
          <a:off x="1107281" y="1957"/>
          <a:ext cx="221456" cy="1970718"/>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3FAABA-A962-462B-8794-7FB431D50DF0}">
      <dsp:nvSpPr>
        <dsp:cNvPr id="0" name=""/>
        <dsp:cNvSpPr/>
      </dsp:nvSpPr>
      <dsp:spPr>
        <a:xfrm>
          <a:off x="1417319" y="1957"/>
          <a:ext cx="3011805" cy="1970718"/>
        </a:xfrm>
        <a:prstGeom prst="rect">
          <a:avLst/>
        </a:prstGeom>
        <a:solidFill>
          <a:srgbClr val="23E14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rgbClr val="002060"/>
              </a:solidFill>
            </a:rPr>
            <a:t>Session 1: Module Choice</a:t>
          </a:r>
          <a:endParaRPr lang="en-US" sz="1200" i="1" kern="1200">
            <a:solidFill>
              <a:srgbClr val="002060"/>
            </a:solidFill>
          </a:endParaRPr>
        </a:p>
        <a:p>
          <a:pPr marL="228600" lvl="2" indent="-114300" algn="l" defTabSz="533400">
            <a:lnSpc>
              <a:spcPct val="90000"/>
            </a:lnSpc>
            <a:spcBef>
              <a:spcPct val="0"/>
            </a:spcBef>
            <a:spcAft>
              <a:spcPct val="15000"/>
            </a:spcAft>
            <a:buChar char="•"/>
          </a:pPr>
          <a:r>
            <a:rPr lang="en-US" sz="1200" i="1" kern="1200">
              <a:solidFill>
                <a:srgbClr val="002060"/>
              </a:solidFill>
            </a:rPr>
            <a:t>Example: Module 5 Women, Girls and Gender Equality)</a:t>
          </a:r>
        </a:p>
        <a:p>
          <a:pPr marL="114300" lvl="1" indent="-114300" algn="l" defTabSz="533400">
            <a:lnSpc>
              <a:spcPct val="90000"/>
            </a:lnSpc>
            <a:spcBef>
              <a:spcPct val="0"/>
            </a:spcBef>
            <a:spcAft>
              <a:spcPct val="15000"/>
            </a:spcAft>
            <a:buChar char="•"/>
          </a:pPr>
          <a:r>
            <a:rPr lang="en-US" sz="1200" i="0" kern="1200">
              <a:solidFill>
                <a:srgbClr val="002060"/>
              </a:solidFill>
            </a:rPr>
            <a:t>Session 2: Module Choice</a:t>
          </a:r>
        </a:p>
        <a:p>
          <a:pPr marL="228600" lvl="2" indent="-114300" algn="l" defTabSz="533400">
            <a:lnSpc>
              <a:spcPct val="90000"/>
            </a:lnSpc>
            <a:spcBef>
              <a:spcPct val="0"/>
            </a:spcBef>
            <a:spcAft>
              <a:spcPct val="15000"/>
            </a:spcAft>
            <a:buChar char="•"/>
          </a:pPr>
          <a:r>
            <a:rPr lang="en-US" sz="1200" i="1" kern="1200">
              <a:solidFill>
                <a:srgbClr val="002060"/>
              </a:solidFill>
            </a:rPr>
            <a:t>Example: Module 5 Women, Girls and Gender Equality</a:t>
          </a:r>
        </a:p>
        <a:p>
          <a:pPr marL="114300" lvl="1" indent="-114300" algn="l" defTabSz="533400">
            <a:lnSpc>
              <a:spcPct val="90000"/>
            </a:lnSpc>
            <a:spcBef>
              <a:spcPct val="0"/>
            </a:spcBef>
            <a:spcAft>
              <a:spcPct val="15000"/>
            </a:spcAft>
            <a:buChar char="•"/>
          </a:pPr>
          <a:r>
            <a:rPr lang="en-US" sz="1200" i="0" kern="1200">
              <a:solidFill>
                <a:srgbClr val="002060"/>
              </a:solidFill>
            </a:rPr>
            <a:t>Session 3: Module Choice</a:t>
          </a:r>
          <a:endParaRPr lang="en-US" sz="1200" i="1" kern="1200">
            <a:solidFill>
              <a:srgbClr val="002060"/>
            </a:solidFill>
          </a:endParaRPr>
        </a:p>
        <a:p>
          <a:pPr marL="228600" lvl="2" indent="-114300" algn="l" defTabSz="533400">
            <a:lnSpc>
              <a:spcPct val="90000"/>
            </a:lnSpc>
            <a:spcBef>
              <a:spcPct val="0"/>
            </a:spcBef>
            <a:spcAft>
              <a:spcPct val="15000"/>
            </a:spcAft>
            <a:buChar char="•"/>
          </a:pPr>
          <a:r>
            <a:rPr lang="en-US" sz="1200" i="1" kern="1200">
              <a:solidFill>
                <a:srgbClr val="002060"/>
              </a:solidFill>
            </a:rPr>
            <a:t>Example: Module 6 Minority Rights</a:t>
          </a:r>
        </a:p>
        <a:p>
          <a:pPr marL="114300" lvl="1" indent="-114300" algn="l" defTabSz="533400">
            <a:lnSpc>
              <a:spcPct val="90000"/>
            </a:lnSpc>
            <a:spcBef>
              <a:spcPct val="0"/>
            </a:spcBef>
            <a:spcAft>
              <a:spcPct val="15000"/>
            </a:spcAft>
            <a:buChar char="•"/>
          </a:pPr>
          <a:r>
            <a:rPr lang="en-US" sz="1200" i="0" kern="1200">
              <a:solidFill>
                <a:srgbClr val="002060"/>
              </a:solidFill>
            </a:rPr>
            <a:t>Session 4 - Module Choice</a:t>
          </a:r>
        </a:p>
        <a:p>
          <a:pPr marL="228600" lvl="2" indent="-114300" algn="l" defTabSz="533400">
            <a:lnSpc>
              <a:spcPct val="90000"/>
            </a:lnSpc>
            <a:spcBef>
              <a:spcPct val="0"/>
            </a:spcBef>
            <a:spcAft>
              <a:spcPct val="15000"/>
            </a:spcAft>
            <a:buChar char="•"/>
          </a:pPr>
          <a:r>
            <a:rPr lang="en-US" sz="1200" i="0" kern="1200">
              <a:solidFill>
                <a:srgbClr val="002060"/>
              </a:solidFill>
            </a:rPr>
            <a:t>Example: </a:t>
          </a:r>
          <a:r>
            <a:rPr lang="en-US" sz="1200" i="1" kern="1200">
              <a:solidFill>
                <a:srgbClr val="002060"/>
              </a:solidFill>
            </a:rPr>
            <a:t>Module 6 Minority Rights</a:t>
          </a:r>
          <a:endParaRPr lang="en-US" sz="1200" i="0" kern="1200">
            <a:solidFill>
              <a:srgbClr val="002060"/>
            </a:solidFill>
          </a:endParaRPr>
        </a:p>
      </dsp:txBody>
      <dsp:txXfrm>
        <a:off x="1417319" y="1957"/>
        <a:ext cx="3011805" cy="1970718"/>
      </dsp:txXfrm>
    </dsp:sp>
    <dsp:sp modelId="{65AAF900-54F5-49CE-9396-EA6A5706EFB4}">
      <dsp:nvSpPr>
        <dsp:cNvPr id="0" name=""/>
        <dsp:cNvSpPr/>
      </dsp:nvSpPr>
      <dsp:spPr>
        <a:xfrm>
          <a:off x="0" y="2231772"/>
          <a:ext cx="1051757" cy="9680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PRACTISE</a:t>
          </a:r>
        </a:p>
      </dsp:txBody>
      <dsp:txXfrm>
        <a:off x="0" y="2231772"/>
        <a:ext cx="1051757" cy="968029"/>
      </dsp:txXfrm>
    </dsp:sp>
    <dsp:sp modelId="{CF3C0509-543E-443C-8C70-1E1EB81F8154}">
      <dsp:nvSpPr>
        <dsp:cNvPr id="0" name=""/>
        <dsp:cNvSpPr/>
      </dsp:nvSpPr>
      <dsp:spPr>
        <a:xfrm>
          <a:off x="1090456" y="2069546"/>
          <a:ext cx="312489" cy="1415313"/>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C953CB-07F3-4CAE-A3FA-74E69D4EE442}">
      <dsp:nvSpPr>
        <dsp:cNvPr id="0" name=""/>
        <dsp:cNvSpPr/>
      </dsp:nvSpPr>
      <dsp:spPr>
        <a:xfrm>
          <a:off x="1455555" y="2016959"/>
          <a:ext cx="2973569" cy="1463344"/>
        </a:xfrm>
        <a:prstGeom prst="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rgbClr val="002060"/>
              </a:solidFill>
            </a:rPr>
            <a:t>Session 5: Practice session</a:t>
          </a:r>
        </a:p>
        <a:p>
          <a:pPr marL="228600" lvl="2" indent="-114300" algn="l" defTabSz="533400">
            <a:lnSpc>
              <a:spcPct val="90000"/>
            </a:lnSpc>
            <a:spcBef>
              <a:spcPct val="0"/>
            </a:spcBef>
            <a:spcAft>
              <a:spcPct val="15000"/>
            </a:spcAft>
            <a:buChar char="•"/>
          </a:pPr>
          <a:r>
            <a:rPr lang="en-US" sz="1200" i="1" kern="1200">
              <a:solidFill>
                <a:srgbClr val="002060"/>
              </a:solidFill>
            </a:rPr>
            <a:t>Participants should use this session to begin to brainstorm how the Faith for Rights toolkit can be used in their community. </a:t>
          </a:r>
        </a:p>
      </dsp:txBody>
      <dsp:txXfrm>
        <a:off x="1455555" y="2016959"/>
        <a:ext cx="2973569" cy="146334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3A30D3-4034-4749-9659-BC1BF2EEB818}">
      <dsp:nvSpPr>
        <dsp:cNvPr id="0" name=""/>
        <dsp:cNvSpPr/>
      </dsp:nvSpPr>
      <dsp:spPr>
        <a:xfrm>
          <a:off x="0" y="391095"/>
          <a:ext cx="1333023" cy="1287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ctr" defTabSz="533400">
            <a:lnSpc>
              <a:spcPct val="100000"/>
            </a:lnSpc>
            <a:spcBef>
              <a:spcPct val="0"/>
            </a:spcBef>
            <a:spcAft>
              <a:spcPts val="0"/>
            </a:spcAft>
            <a:buNone/>
          </a:pPr>
          <a:r>
            <a:rPr lang="en-US" sz="1200" kern="1200"/>
            <a:t>EXPLORE</a:t>
          </a:r>
        </a:p>
        <a:p>
          <a:pPr marL="0" lvl="0" indent="0" algn="ctr" defTabSz="533400">
            <a:lnSpc>
              <a:spcPct val="100000"/>
            </a:lnSpc>
            <a:spcBef>
              <a:spcPct val="0"/>
            </a:spcBef>
            <a:spcAft>
              <a:spcPts val="0"/>
            </a:spcAft>
            <a:buNone/>
          </a:pPr>
          <a:r>
            <a:rPr lang="en-US" sz="1200" kern="1200"/>
            <a:t>MODULES</a:t>
          </a:r>
        </a:p>
      </dsp:txBody>
      <dsp:txXfrm>
        <a:off x="0" y="391095"/>
        <a:ext cx="1333023" cy="1287000"/>
      </dsp:txXfrm>
    </dsp:sp>
    <dsp:sp modelId="{5E9D926A-D9A2-4FC8-B442-9AB06EF62660}">
      <dsp:nvSpPr>
        <dsp:cNvPr id="0" name=""/>
        <dsp:cNvSpPr/>
      </dsp:nvSpPr>
      <dsp:spPr>
        <a:xfrm>
          <a:off x="1099632" y="302267"/>
          <a:ext cx="266604" cy="1287000"/>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3FAABA-A962-462B-8794-7FB431D50DF0}">
      <dsp:nvSpPr>
        <dsp:cNvPr id="0" name=""/>
        <dsp:cNvSpPr/>
      </dsp:nvSpPr>
      <dsp:spPr>
        <a:xfrm>
          <a:off x="1510977" y="343283"/>
          <a:ext cx="3625824" cy="1287000"/>
        </a:xfrm>
        <a:prstGeom prst="rect">
          <a:avLst/>
        </a:prstGeom>
        <a:solidFill>
          <a:srgbClr val="23E14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rgbClr val="002060"/>
              </a:solidFill>
            </a:rPr>
            <a:t>Session 1: Module Choice</a:t>
          </a:r>
          <a:endParaRPr lang="en-US" sz="1200" i="1" kern="1200">
            <a:solidFill>
              <a:srgbClr val="002060"/>
            </a:solidFill>
          </a:endParaRPr>
        </a:p>
        <a:p>
          <a:pPr marL="228600" lvl="2" indent="-114300" algn="l" defTabSz="533400">
            <a:lnSpc>
              <a:spcPct val="90000"/>
            </a:lnSpc>
            <a:spcBef>
              <a:spcPct val="0"/>
            </a:spcBef>
            <a:spcAft>
              <a:spcPct val="15000"/>
            </a:spcAft>
            <a:buChar char="•"/>
          </a:pPr>
          <a:r>
            <a:rPr lang="en-US" sz="1200" i="1" kern="1200">
              <a:solidFill>
                <a:srgbClr val="002060"/>
              </a:solidFill>
            </a:rPr>
            <a:t>Example: Module 13 Impartiality</a:t>
          </a:r>
        </a:p>
        <a:p>
          <a:pPr marL="114300" lvl="1" indent="-114300" algn="l" defTabSz="533400">
            <a:lnSpc>
              <a:spcPct val="90000"/>
            </a:lnSpc>
            <a:spcBef>
              <a:spcPct val="0"/>
            </a:spcBef>
            <a:spcAft>
              <a:spcPct val="15000"/>
            </a:spcAft>
            <a:buChar char="•"/>
          </a:pPr>
          <a:r>
            <a:rPr lang="en-US" sz="1200" i="0" kern="1200">
              <a:solidFill>
                <a:srgbClr val="002060"/>
              </a:solidFill>
            </a:rPr>
            <a:t>Session 2: Module Choice</a:t>
          </a:r>
          <a:endParaRPr lang="en-US" sz="1200" i="1" kern="1200">
            <a:solidFill>
              <a:srgbClr val="002060"/>
            </a:solidFill>
          </a:endParaRPr>
        </a:p>
        <a:p>
          <a:pPr marL="228600" lvl="2" indent="-114300" algn="l" defTabSz="533400">
            <a:lnSpc>
              <a:spcPct val="90000"/>
            </a:lnSpc>
            <a:spcBef>
              <a:spcPct val="0"/>
            </a:spcBef>
            <a:spcAft>
              <a:spcPct val="15000"/>
            </a:spcAft>
            <a:buChar char="•"/>
          </a:pPr>
          <a:r>
            <a:rPr lang="en-US" sz="1200" i="1" kern="1200">
              <a:solidFill>
                <a:srgbClr val="002060"/>
              </a:solidFill>
            </a:rPr>
            <a:t>Example: Module 16 Ethical and spiritual leverage</a:t>
          </a:r>
        </a:p>
      </dsp:txBody>
      <dsp:txXfrm>
        <a:off x="1510977" y="343283"/>
        <a:ext cx="3625824" cy="1287000"/>
      </dsp:txXfrm>
    </dsp:sp>
    <dsp:sp modelId="{65AAF900-54F5-49CE-9396-EA6A5706EFB4}">
      <dsp:nvSpPr>
        <dsp:cNvPr id="0" name=""/>
        <dsp:cNvSpPr/>
      </dsp:nvSpPr>
      <dsp:spPr>
        <a:xfrm>
          <a:off x="284667" y="1665712"/>
          <a:ext cx="1333023" cy="1287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t>PRACTISE</a:t>
          </a:r>
          <a:r>
            <a:rPr lang="en-US" sz="1400" kern="1200"/>
            <a:t>	</a:t>
          </a:r>
        </a:p>
      </dsp:txBody>
      <dsp:txXfrm>
        <a:off x="284667" y="1665712"/>
        <a:ext cx="1333023" cy="1287000"/>
      </dsp:txXfrm>
    </dsp:sp>
    <dsp:sp modelId="{CF3C0509-543E-443C-8C70-1E1EB81F8154}">
      <dsp:nvSpPr>
        <dsp:cNvPr id="0" name=""/>
        <dsp:cNvSpPr/>
      </dsp:nvSpPr>
      <dsp:spPr>
        <a:xfrm>
          <a:off x="1101069" y="1676137"/>
          <a:ext cx="266604" cy="1287000"/>
        </a:xfrm>
        <a:prstGeom prst="leftBrace">
          <a:avLst>
            <a:gd name="adj1" fmla="val 35000"/>
            <a:gd name="adj2" fmla="val 5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C953CB-07F3-4CAE-A3FA-74E69D4EE442}">
      <dsp:nvSpPr>
        <dsp:cNvPr id="0" name=""/>
        <dsp:cNvSpPr/>
      </dsp:nvSpPr>
      <dsp:spPr>
        <a:xfrm>
          <a:off x="1521963" y="1727147"/>
          <a:ext cx="3625824" cy="1260243"/>
        </a:xfrm>
        <a:prstGeom prst="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rgbClr val="002060"/>
              </a:solidFill>
            </a:rPr>
            <a:t>Session 5: Practice session</a:t>
          </a:r>
        </a:p>
        <a:p>
          <a:pPr marL="228600" lvl="2" indent="-114300" algn="l" defTabSz="533400">
            <a:lnSpc>
              <a:spcPct val="90000"/>
            </a:lnSpc>
            <a:spcBef>
              <a:spcPct val="0"/>
            </a:spcBef>
            <a:spcAft>
              <a:spcPct val="15000"/>
            </a:spcAft>
            <a:buChar char="•"/>
          </a:pPr>
          <a:r>
            <a:rPr lang="en-US" sz="1200" i="1" kern="1200">
              <a:solidFill>
                <a:srgbClr val="002060"/>
              </a:solidFill>
            </a:rPr>
            <a:t>Participants should continue to work on their own plan for using the Faith for Rights toolkit in their community, building on the work they did during Session 5 on Day 1. </a:t>
          </a:r>
        </a:p>
      </dsp:txBody>
      <dsp:txXfrm>
        <a:off x="1521963" y="1727147"/>
        <a:ext cx="3625824" cy="126024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4.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5.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6.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7.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8.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65D52-B130-4420-96F9-C5F298DF5048}">
  <ds:schemaRefs>
    <ds:schemaRef ds:uri="http://purl.org/dc/elements/1.1/"/>
    <ds:schemaRef ds:uri="http://schemas.microsoft.com/office/2006/documentManagement/types"/>
    <ds:schemaRef ds:uri="http://purl.org/dc/terms/"/>
    <ds:schemaRef ds:uri="http://schemas.microsoft.com/office/infopath/2007/PartnerControls"/>
    <ds:schemaRef ds:uri="79d7f8ca-f76d-437e-9427-00cd3bdb0a1d"/>
    <ds:schemaRef ds:uri="http://schemas.openxmlformats.org/package/2006/metadata/core-properties"/>
    <ds:schemaRef ds:uri="383b3da0-f719-4995-b069-99d905c2a5ef"/>
    <ds:schemaRef ds:uri="http://www.w3.org/XML/1998/namespace"/>
    <ds:schemaRef ds:uri="985ec44e-1bab-4c0b-9df0-6ba128686fc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E61C108-8ABD-429E-84A5-032ADB87E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F90FF9-C5E7-438D-922C-A05147D59FDE}">
  <ds:schemaRefs>
    <ds:schemaRef ds:uri="http://schemas.openxmlformats.org/officeDocument/2006/bibliography"/>
  </ds:schemaRefs>
</ds:datastoreItem>
</file>

<file path=customXml/itemProps4.xml><?xml version="1.0" encoding="utf-8"?>
<ds:datastoreItem xmlns:ds="http://schemas.openxmlformats.org/officeDocument/2006/customXml" ds:itemID="{901BDFBC-3B5C-40A2-B04E-B9D328181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1388</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Rosa SANZ DELGADO DE MOLINA</cp:lastModifiedBy>
  <cp:revision>19</cp:revision>
  <dcterms:created xsi:type="dcterms:W3CDTF">2023-11-24T14:59:00Z</dcterms:created>
  <dcterms:modified xsi:type="dcterms:W3CDTF">2023-11-27T14:44:00Z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